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</w:tblGrid>
      <w:tr w:rsidR="00926C98" w:rsidTr="00FE1E96">
        <w:tc>
          <w:tcPr>
            <w:tcW w:w="5000" w:type="pct"/>
            <w:hideMark/>
          </w:tcPr>
          <w:p w:rsidR="00926C98" w:rsidRPr="00346DC8" w:rsidRDefault="00926C98" w:rsidP="00FE1E96">
            <w:pPr>
              <w:pStyle w:val="a3"/>
              <w:ind w:right="300"/>
              <w:jc w:val="center"/>
              <w:rPr>
                <w:b/>
                <w:sz w:val="17"/>
                <w:szCs w:val="17"/>
              </w:rPr>
            </w:pPr>
            <w:r>
              <w:rPr>
                <w:sz w:val="28"/>
                <w:szCs w:val="28"/>
              </w:rPr>
              <w:tab/>
            </w:r>
            <w:r w:rsidRPr="00346DC8">
              <w:rPr>
                <w:b/>
                <w:sz w:val="27"/>
                <w:szCs w:val="27"/>
              </w:rPr>
              <w:t>О признании конкурса не состоявшимся</w:t>
            </w:r>
          </w:p>
        </w:tc>
      </w:tr>
      <w:tr w:rsidR="00926C98" w:rsidRPr="00346DC8" w:rsidTr="00FE1E96">
        <w:tc>
          <w:tcPr>
            <w:tcW w:w="0" w:type="auto"/>
            <w:hideMark/>
          </w:tcPr>
          <w:p w:rsidR="00926C98" w:rsidRPr="00346DC8" w:rsidRDefault="00926C98" w:rsidP="00FE1E96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346D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26C98" w:rsidRPr="00346DC8" w:rsidTr="00FE1E96">
        <w:tc>
          <w:tcPr>
            <w:tcW w:w="0" w:type="auto"/>
            <w:hideMark/>
          </w:tcPr>
          <w:p w:rsidR="00926C98" w:rsidRPr="00346DC8" w:rsidRDefault="00926C98" w:rsidP="00FE1E96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346DC8">
              <w:rPr>
                <w:color w:val="000000"/>
                <w:sz w:val="28"/>
                <w:szCs w:val="28"/>
              </w:rPr>
              <w:t xml:space="preserve">В связи с отсутствием кандидатов на участие в конкурсе, объявленном на 10 февраля 2016 года,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7A659A">
              <w:rPr>
                <w:bCs/>
                <w:sz w:val="28"/>
                <w:szCs w:val="28"/>
              </w:rPr>
              <w:t>формировани</w:t>
            </w:r>
            <w:r>
              <w:rPr>
                <w:bCs/>
                <w:sz w:val="28"/>
                <w:szCs w:val="28"/>
              </w:rPr>
              <w:t>я</w:t>
            </w:r>
            <w:r w:rsidRPr="007A659A">
              <w:rPr>
                <w:bCs/>
                <w:sz w:val="28"/>
                <w:szCs w:val="28"/>
              </w:rPr>
              <w:t xml:space="preserve"> резерва </w:t>
            </w:r>
            <w:r>
              <w:rPr>
                <w:bCs/>
                <w:sz w:val="28"/>
                <w:szCs w:val="28"/>
              </w:rPr>
              <w:t xml:space="preserve">управленческих кадров </w:t>
            </w:r>
            <w:r w:rsidRPr="007A659A">
              <w:rPr>
                <w:bCs/>
                <w:sz w:val="28"/>
                <w:szCs w:val="28"/>
              </w:rPr>
              <w:t>муниципальных образовательных учреждений города Ханты-Мансий</w:t>
            </w:r>
            <w:r>
              <w:rPr>
                <w:bCs/>
                <w:sz w:val="28"/>
                <w:szCs w:val="28"/>
              </w:rPr>
              <w:t>ск</w:t>
            </w:r>
            <w:r w:rsidRPr="00346DC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46DC8">
              <w:rPr>
                <w:color w:val="000000"/>
                <w:sz w:val="28"/>
                <w:szCs w:val="28"/>
              </w:rPr>
              <w:t xml:space="preserve"> признать конкурс не состоявшимся</w:t>
            </w:r>
            <w:r>
              <w:rPr>
                <w:color w:val="000000"/>
                <w:sz w:val="28"/>
                <w:szCs w:val="28"/>
              </w:rPr>
              <w:t xml:space="preserve"> согласно прилагаемому списку</w:t>
            </w:r>
            <w:r w:rsidRPr="00346DC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26C98" w:rsidRDefault="00926C98" w:rsidP="00926C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26C98" w:rsidRDefault="00926C98" w:rsidP="00926C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26C98" w:rsidRDefault="00926C98" w:rsidP="00926C98">
      <w:pPr>
        <w:pStyle w:val="ConsPlusNonformat"/>
        <w:widowControl/>
        <w:jc w:val="center"/>
        <w:rPr>
          <w:rFonts w:ascii="Times New Roman" w:hAnsi="Times New Roman" w:cs="Times New Roman"/>
          <w:bCs/>
          <w:iCs/>
          <w:snapToGrid w:val="0"/>
          <w:sz w:val="26"/>
          <w:szCs w:val="26"/>
        </w:rPr>
      </w:pPr>
      <w:r w:rsidRPr="00C84DBB">
        <w:rPr>
          <w:rFonts w:ascii="Times New Roman" w:hAnsi="Times New Roman" w:cs="Times New Roman"/>
          <w:bCs/>
          <w:iCs/>
          <w:snapToGrid w:val="0"/>
          <w:sz w:val="26"/>
          <w:szCs w:val="26"/>
        </w:rPr>
        <w:t xml:space="preserve">Список  </w:t>
      </w:r>
    </w:p>
    <w:p w:rsidR="00926C98" w:rsidRDefault="00926C98" w:rsidP="00926C98">
      <w:pPr>
        <w:pStyle w:val="ConsPlusNonformat"/>
        <w:widowControl/>
        <w:jc w:val="center"/>
        <w:rPr>
          <w:rFonts w:ascii="Times New Roman" w:hAnsi="Times New Roman" w:cs="Times New Roman"/>
          <w:bCs/>
          <w:i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iCs/>
          <w:snapToGrid w:val="0"/>
          <w:sz w:val="26"/>
          <w:szCs w:val="26"/>
        </w:rPr>
        <w:t xml:space="preserve">должностей руководителей для формирования </w:t>
      </w:r>
    </w:p>
    <w:p w:rsidR="00926C98" w:rsidRPr="00C84DBB" w:rsidRDefault="00926C98" w:rsidP="00926C98">
      <w:pPr>
        <w:pStyle w:val="ConsPlusNonformat"/>
        <w:widowControl/>
        <w:jc w:val="center"/>
        <w:rPr>
          <w:rFonts w:ascii="Times New Roman" w:hAnsi="Times New Roman" w:cs="Times New Roman"/>
          <w:bCs/>
          <w:i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iCs/>
          <w:snapToGrid w:val="0"/>
          <w:sz w:val="26"/>
          <w:szCs w:val="26"/>
        </w:rPr>
        <w:t>резерва управленческих кадров</w:t>
      </w:r>
      <w:r w:rsidRPr="00C84DBB">
        <w:rPr>
          <w:rFonts w:ascii="Times New Roman" w:hAnsi="Times New Roman" w:cs="Times New Roman"/>
          <w:bCs/>
          <w:iCs/>
          <w:snapToGrid w:val="0"/>
          <w:sz w:val="26"/>
          <w:szCs w:val="26"/>
        </w:rPr>
        <w:t xml:space="preserve"> </w:t>
      </w:r>
    </w:p>
    <w:p w:rsidR="00926C98" w:rsidRPr="000824B7" w:rsidRDefault="00926C98" w:rsidP="00926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napToGrid w:val="0"/>
          <w:sz w:val="26"/>
          <w:szCs w:val="26"/>
        </w:rPr>
        <w:t xml:space="preserve"> </w:t>
      </w:r>
    </w:p>
    <w:p w:rsidR="00926C98" w:rsidRPr="000824B7" w:rsidRDefault="00926C98" w:rsidP="00926C9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824B7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r w:rsidRPr="000824B7">
        <w:rPr>
          <w:sz w:val="28"/>
          <w:szCs w:val="28"/>
        </w:rPr>
        <w:t>муниципального бюджетного общеобразовательного</w:t>
      </w:r>
      <w:r w:rsidRPr="000824B7">
        <w:rPr>
          <w:bCs/>
          <w:iCs/>
          <w:snapToGrid w:val="0"/>
          <w:sz w:val="28"/>
          <w:szCs w:val="28"/>
        </w:rPr>
        <w:t xml:space="preserve"> учреждения «Средняя общеобразовательная школа № 4»</w:t>
      </w:r>
    </w:p>
    <w:p w:rsidR="00926C98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0824B7">
        <w:rPr>
          <w:b/>
          <w:sz w:val="28"/>
          <w:szCs w:val="28"/>
        </w:rPr>
        <w:t xml:space="preserve">Директор </w:t>
      </w:r>
      <w:r w:rsidRPr="000824B7">
        <w:rPr>
          <w:sz w:val="28"/>
          <w:szCs w:val="28"/>
        </w:rPr>
        <w:t>муниципального бюджетного образовательного</w:t>
      </w:r>
      <w:r w:rsidRPr="000824B7">
        <w:rPr>
          <w:bCs/>
          <w:iCs/>
          <w:snapToGrid w:val="0"/>
          <w:sz w:val="28"/>
          <w:szCs w:val="28"/>
        </w:rPr>
        <w:t xml:space="preserve"> учреждения </w:t>
      </w:r>
      <w:r w:rsidRPr="000824B7">
        <w:rPr>
          <w:sz w:val="28"/>
          <w:szCs w:val="28"/>
        </w:rPr>
        <w:t xml:space="preserve">дополнительного образования детей </w:t>
      </w:r>
      <w:r w:rsidRPr="000824B7">
        <w:rPr>
          <w:rFonts w:eastAsia="Calibri"/>
          <w:sz w:val="28"/>
          <w:szCs w:val="28"/>
          <w:lang w:eastAsia="en-US"/>
        </w:rPr>
        <w:t xml:space="preserve">«Детский этно-культурный центр «Лылынг союм» </w:t>
      </w:r>
      <w:r w:rsidRPr="000824B7">
        <w:rPr>
          <w:sz w:val="28"/>
          <w:szCs w:val="28"/>
        </w:rPr>
        <w:t xml:space="preserve">  </w:t>
      </w:r>
    </w:p>
    <w:p w:rsidR="00926C98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0824B7">
        <w:rPr>
          <w:b/>
          <w:sz w:val="28"/>
          <w:szCs w:val="28"/>
        </w:rPr>
        <w:t xml:space="preserve">Директор </w:t>
      </w:r>
      <w:r w:rsidRPr="000824B7">
        <w:rPr>
          <w:sz w:val="28"/>
          <w:szCs w:val="28"/>
        </w:rPr>
        <w:t>муниципального бюджетного образовательного</w:t>
      </w:r>
      <w:r w:rsidRPr="000824B7">
        <w:rPr>
          <w:bCs/>
          <w:iCs/>
          <w:snapToGrid w:val="0"/>
          <w:sz w:val="28"/>
          <w:szCs w:val="28"/>
        </w:rPr>
        <w:t xml:space="preserve"> учреждения </w:t>
      </w:r>
      <w:r w:rsidRPr="000824B7">
        <w:rPr>
          <w:sz w:val="28"/>
          <w:szCs w:val="28"/>
        </w:rPr>
        <w:t xml:space="preserve">дополнительного образования детей </w:t>
      </w:r>
      <w:r w:rsidRPr="000824B7">
        <w:rPr>
          <w:rFonts w:eastAsia="Calibri"/>
          <w:sz w:val="28"/>
          <w:szCs w:val="28"/>
          <w:lang w:eastAsia="en-US"/>
        </w:rPr>
        <w:t>«Центр развития творчества детей и юношества»</w:t>
      </w:r>
      <w:r w:rsidRPr="000824B7">
        <w:rPr>
          <w:sz w:val="28"/>
          <w:szCs w:val="28"/>
        </w:rPr>
        <w:t xml:space="preserve">  </w:t>
      </w:r>
    </w:p>
    <w:p w:rsidR="00926C98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0824B7">
        <w:rPr>
          <w:b/>
          <w:sz w:val="28"/>
          <w:szCs w:val="28"/>
        </w:rPr>
        <w:t xml:space="preserve">Заведующий </w:t>
      </w:r>
      <w:r w:rsidRPr="000824B7">
        <w:rPr>
          <w:sz w:val="28"/>
          <w:szCs w:val="28"/>
        </w:rPr>
        <w:t>муниципальным бюджетным дошкольным  образовательным</w:t>
      </w:r>
      <w:r w:rsidRPr="000824B7">
        <w:rPr>
          <w:bCs/>
          <w:iCs/>
          <w:snapToGrid w:val="0"/>
          <w:sz w:val="28"/>
          <w:szCs w:val="28"/>
        </w:rPr>
        <w:t xml:space="preserve"> учреждением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  </w:t>
      </w:r>
    </w:p>
    <w:p w:rsidR="00926C98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0824B7">
        <w:rPr>
          <w:b/>
          <w:sz w:val="28"/>
          <w:szCs w:val="28"/>
        </w:rPr>
        <w:t xml:space="preserve">Заведующий </w:t>
      </w:r>
      <w:r w:rsidRPr="000824B7">
        <w:rPr>
          <w:sz w:val="28"/>
          <w:szCs w:val="28"/>
        </w:rPr>
        <w:t>муниципальным бюджетным дошкольным  образовательным</w:t>
      </w:r>
      <w:r w:rsidRPr="000824B7">
        <w:rPr>
          <w:bCs/>
          <w:iCs/>
          <w:snapToGrid w:val="0"/>
          <w:sz w:val="28"/>
          <w:szCs w:val="28"/>
        </w:rPr>
        <w:t xml:space="preserve"> учреждением «Детский сад № 9 «Одуванчик»</w:t>
      </w:r>
      <w:r w:rsidRPr="000824B7">
        <w:rPr>
          <w:sz w:val="28"/>
          <w:szCs w:val="28"/>
        </w:rPr>
        <w:t xml:space="preserve"> </w:t>
      </w:r>
      <w:r w:rsidRPr="000824B7">
        <w:rPr>
          <w:bCs/>
          <w:iCs/>
          <w:snapToGrid w:val="0"/>
          <w:sz w:val="28"/>
          <w:szCs w:val="28"/>
        </w:rPr>
        <w:t xml:space="preserve"> </w:t>
      </w:r>
    </w:p>
    <w:p w:rsidR="00926C98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0824B7">
        <w:rPr>
          <w:b/>
          <w:sz w:val="28"/>
          <w:szCs w:val="28"/>
        </w:rPr>
        <w:t xml:space="preserve">Заведующий </w:t>
      </w:r>
      <w:r w:rsidRPr="000824B7">
        <w:rPr>
          <w:sz w:val="28"/>
          <w:szCs w:val="28"/>
        </w:rPr>
        <w:t>муниципальным бюджетным дошкольным  образовательным</w:t>
      </w:r>
      <w:r w:rsidRPr="000824B7">
        <w:rPr>
          <w:bCs/>
          <w:iCs/>
          <w:snapToGrid w:val="0"/>
          <w:sz w:val="28"/>
          <w:szCs w:val="28"/>
        </w:rPr>
        <w:t xml:space="preserve"> учреждением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</w:r>
    </w:p>
    <w:p w:rsidR="00926C98" w:rsidRPr="000824B7" w:rsidRDefault="00926C98" w:rsidP="00926C98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3A7D4F">
        <w:rPr>
          <w:b/>
          <w:sz w:val="28"/>
          <w:szCs w:val="28"/>
        </w:rPr>
        <w:t xml:space="preserve">Заведующий </w:t>
      </w:r>
      <w:r w:rsidRPr="003A7D4F">
        <w:rPr>
          <w:sz w:val="28"/>
          <w:szCs w:val="28"/>
        </w:rPr>
        <w:t>муниципальным бюджетным дошкольным  образовательным</w:t>
      </w:r>
      <w:r w:rsidRPr="003A7D4F">
        <w:rPr>
          <w:bCs/>
          <w:iCs/>
          <w:snapToGrid w:val="0"/>
          <w:sz w:val="28"/>
          <w:szCs w:val="28"/>
        </w:rPr>
        <w:t xml:space="preserve"> учреждением «Детский сад № 23 «Брусничка»</w:t>
      </w:r>
      <w:r w:rsidRPr="003A7D4F">
        <w:rPr>
          <w:sz w:val="28"/>
          <w:szCs w:val="28"/>
        </w:rPr>
        <w:t xml:space="preserve"> </w:t>
      </w:r>
      <w:r w:rsidRPr="003A7D4F">
        <w:rPr>
          <w:bCs/>
          <w:iCs/>
          <w:snapToGrid w:val="0"/>
          <w:sz w:val="28"/>
          <w:szCs w:val="28"/>
        </w:rPr>
        <w:t xml:space="preserve"> </w:t>
      </w:r>
    </w:p>
    <w:p w:rsidR="00CD7454" w:rsidRDefault="00CD7454">
      <w:bookmarkStart w:id="0" w:name="_GoBack"/>
      <w:bookmarkEnd w:id="0"/>
    </w:p>
    <w:sectPr w:rsidR="00CD7454" w:rsidSect="00E72903">
      <w:pgSz w:w="11906" w:h="16838"/>
      <w:pgMar w:top="964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8"/>
    <w:rsid w:val="00926C98"/>
    <w:rsid w:val="00C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4A6A-98E4-4C3E-A3B4-B4F0FD6B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C98"/>
    <w:pPr>
      <w:spacing w:before="100" w:beforeAutospacing="1" w:after="100" w:afterAutospacing="1"/>
    </w:pPr>
  </w:style>
  <w:style w:type="paragraph" w:customStyle="1" w:styleId="ConsPlusNonformat">
    <w:name w:val="ConsPlusNonformat"/>
    <w:rsid w:val="00926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2016-05-31T11:48:00Z</dcterms:created>
  <dcterms:modified xsi:type="dcterms:W3CDTF">2016-05-31T11:49:00Z</dcterms:modified>
</cp:coreProperties>
</file>