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8" w:rsidRPr="00AD393F" w:rsidRDefault="00C57C28" w:rsidP="00AD393F">
      <w:pPr>
        <w:ind w:firstLine="851"/>
        <w:jc w:val="center"/>
        <w:rPr>
          <w:rFonts w:cs="Times New Roman"/>
          <w:sz w:val="22"/>
          <w:szCs w:val="22"/>
        </w:rPr>
      </w:pPr>
      <w:r w:rsidRPr="00AD393F">
        <w:rPr>
          <w:rFonts w:cs="Times New Roman"/>
          <w:sz w:val="22"/>
          <w:szCs w:val="22"/>
        </w:rPr>
        <w:t>Информация о тарифах</w:t>
      </w:r>
      <w:r w:rsidR="00060ECE" w:rsidRPr="00AD393F">
        <w:rPr>
          <w:rFonts w:cs="Times New Roman"/>
          <w:sz w:val="22"/>
          <w:szCs w:val="22"/>
        </w:rPr>
        <w:t>,</w:t>
      </w:r>
      <w:r w:rsidRPr="00AD393F">
        <w:rPr>
          <w:rFonts w:cs="Times New Roman"/>
          <w:sz w:val="22"/>
          <w:szCs w:val="22"/>
        </w:rPr>
        <w:t xml:space="preserve"> установленных на 201</w:t>
      </w:r>
      <w:r w:rsidR="00395E51" w:rsidRPr="00AD393F">
        <w:rPr>
          <w:rFonts w:cs="Times New Roman"/>
          <w:sz w:val="22"/>
          <w:szCs w:val="22"/>
        </w:rPr>
        <w:t>8</w:t>
      </w:r>
      <w:r w:rsidRPr="00AD393F">
        <w:rPr>
          <w:rFonts w:cs="Times New Roman"/>
          <w:sz w:val="22"/>
          <w:szCs w:val="22"/>
        </w:rPr>
        <w:t xml:space="preserve"> год</w:t>
      </w:r>
      <w:r w:rsidR="00060ECE" w:rsidRPr="00AD393F">
        <w:rPr>
          <w:rFonts w:cs="Times New Roman"/>
          <w:sz w:val="22"/>
          <w:szCs w:val="22"/>
        </w:rPr>
        <w:t xml:space="preserve"> </w:t>
      </w:r>
      <w:proofErr w:type="spellStart"/>
      <w:r w:rsidR="00060ECE" w:rsidRPr="00AD393F">
        <w:rPr>
          <w:rFonts w:cs="Times New Roman"/>
          <w:sz w:val="22"/>
          <w:szCs w:val="22"/>
        </w:rPr>
        <w:t>г.Ханты-Мансийск</w:t>
      </w:r>
      <w:proofErr w:type="spellEnd"/>
    </w:p>
    <w:tbl>
      <w:tblPr>
        <w:tblW w:w="10147" w:type="dxa"/>
        <w:jc w:val="center"/>
        <w:tblLook w:val="04A0" w:firstRow="1" w:lastRow="0" w:firstColumn="1" w:lastColumn="0" w:noHBand="0" w:noVBand="1"/>
      </w:tblPr>
      <w:tblGrid>
        <w:gridCol w:w="520"/>
        <w:gridCol w:w="4013"/>
        <w:gridCol w:w="1187"/>
        <w:gridCol w:w="1666"/>
        <w:gridCol w:w="1701"/>
        <w:gridCol w:w="1060"/>
      </w:tblGrid>
      <w:tr w:rsidR="0041163B" w:rsidRPr="00AD393F" w:rsidTr="00A30873">
        <w:trPr>
          <w:trHeight w:val="285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ед.изм</w:t>
            </w:r>
            <w:proofErr w:type="spellEnd"/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201</w:t>
            </w:r>
            <w:r w:rsidR="00F46CFE" w:rsidRPr="00AD393F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8</w:t>
            </w:r>
            <w:r w:rsidRPr="00AD393F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41163B" w:rsidRPr="00AD393F" w:rsidTr="00A30873">
        <w:trPr>
          <w:trHeight w:val="121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3B" w:rsidRPr="00AD393F" w:rsidRDefault="0041163B" w:rsidP="00AD393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3B" w:rsidRPr="00AD393F" w:rsidRDefault="0041163B" w:rsidP="00AD393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3B" w:rsidRPr="00AD393F" w:rsidRDefault="0041163B" w:rsidP="00AD393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тариф с 01.01.201</w:t>
            </w:r>
            <w:r w:rsidR="00395E51"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г. по 30.06.201</w:t>
            </w:r>
            <w:r w:rsidR="00395E51"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г.                                            (с НДС)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тариф с 01.07.201</w:t>
            </w:r>
            <w:r w:rsidR="00395E51"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г. по 31.12.201</w:t>
            </w:r>
            <w:r w:rsidR="00395E51"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г.                      (с НДС)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рост, %</w:t>
            </w:r>
          </w:p>
        </w:tc>
      </w:tr>
      <w:tr w:rsidR="0041163B" w:rsidRPr="00AD393F" w:rsidTr="00A30873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41163B" w:rsidRPr="00AD393F" w:rsidTr="005A63F6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AD393F" w:rsidRDefault="0041163B" w:rsidP="00AD393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Централизованное </w:t>
            </w:r>
            <w:r w:rsidR="00E92EED"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холодное </w:t>
            </w: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руб./м</w:t>
            </w:r>
            <w:r w:rsidRPr="00AD393F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395E51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57,61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5A63F6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59,85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AD393F" w:rsidRDefault="005A63F6" w:rsidP="00AD393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sz w:val="22"/>
                <w:szCs w:val="22"/>
              </w:rPr>
              <w:t>3,89</w:t>
            </w:r>
          </w:p>
        </w:tc>
      </w:tr>
      <w:tr w:rsidR="0041163B" w:rsidRPr="00AD393F" w:rsidTr="00AD393F">
        <w:trPr>
          <w:trHeight w:val="323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AD393F" w:rsidRDefault="0041163B" w:rsidP="00AD393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Централизованное водоотведение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руб./м</w:t>
            </w:r>
            <w:r w:rsidRPr="00AD393F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395E51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70,62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5A63F6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73,37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AD393F" w:rsidRDefault="005A63F6" w:rsidP="00AD393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sz w:val="22"/>
                <w:szCs w:val="22"/>
              </w:rPr>
              <w:t>3,89</w:t>
            </w:r>
          </w:p>
        </w:tc>
      </w:tr>
      <w:tr w:rsidR="0041163B" w:rsidRPr="00AD393F" w:rsidTr="00AD393F">
        <w:trPr>
          <w:trHeight w:val="49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AD393F" w:rsidRDefault="0041163B" w:rsidP="00AD393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Электроэнергия (для населения</w:t>
            </w:r>
            <w:r w:rsidR="00E6766E"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и приравненным к нему категориям потребителей</w:t>
            </w: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1163B" w:rsidRPr="00AD393F" w:rsidTr="00A30873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а)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AD393F" w:rsidRDefault="0041163B" w:rsidP="00AD393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одноставочный</w:t>
            </w:r>
            <w:proofErr w:type="spellEnd"/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тариф (по двум зонам):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1163B" w:rsidRPr="00AD393F" w:rsidTr="00A30873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AD393F" w:rsidRDefault="0041163B" w:rsidP="00AD393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дневной тариф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руб./</w:t>
            </w:r>
            <w:proofErr w:type="spellStart"/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395E51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2,</w:t>
            </w:r>
            <w:r w:rsidR="005A63F6"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5A63F6" w:rsidP="00AD393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sz w:val="22"/>
                <w:szCs w:val="22"/>
              </w:rPr>
              <w:t>3,66</w:t>
            </w:r>
          </w:p>
        </w:tc>
      </w:tr>
      <w:tr w:rsidR="0041163B" w:rsidRPr="00AD393F" w:rsidTr="00A30873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AD393F" w:rsidRDefault="0041163B" w:rsidP="00AD393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ночной тариф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руб./</w:t>
            </w:r>
            <w:proofErr w:type="spellStart"/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1,3</w:t>
            </w:r>
            <w:r w:rsidR="00395E51"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5A63F6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5A63F6" w:rsidP="00AD393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sz w:val="22"/>
                <w:szCs w:val="22"/>
              </w:rPr>
              <w:t>2,94</w:t>
            </w:r>
          </w:p>
        </w:tc>
      </w:tr>
      <w:tr w:rsidR="0041163B" w:rsidRPr="00AD393F" w:rsidTr="00A30873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б)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AD393F" w:rsidRDefault="0041163B" w:rsidP="00AD393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одноставочный</w:t>
            </w:r>
            <w:proofErr w:type="spellEnd"/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тариф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руб./</w:t>
            </w:r>
            <w:proofErr w:type="spellStart"/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2,</w:t>
            </w:r>
            <w:r w:rsidR="00395E51"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5A63F6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2,78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5A63F6" w:rsidP="00AD393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sz w:val="22"/>
                <w:szCs w:val="22"/>
              </w:rPr>
              <w:t>3,73</w:t>
            </w:r>
          </w:p>
        </w:tc>
      </w:tr>
      <w:tr w:rsidR="0041163B" w:rsidRPr="00AD393F" w:rsidTr="00AD393F">
        <w:trPr>
          <w:trHeight w:val="118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AD393F" w:rsidRDefault="0041163B" w:rsidP="00AD393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Электроэнергия (для населения, проживающего в домах, оборудованных в установленном порядке стационарными электроплитами и электроотопительными установками)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1163B" w:rsidRPr="00AD393F" w:rsidTr="00A30873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а)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AD393F" w:rsidRDefault="0041163B" w:rsidP="00AD393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одноставочный</w:t>
            </w:r>
            <w:proofErr w:type="spellEnd"/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тариф (по двум зонам):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1163B" w:rsidRPr="00AD393F" w:rsidTr="005A63F6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AD393F" w:rsidRDefault="0041163B" w:rsidP="00AD393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дневной тариф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руб./</w:t>
            </w:r>
            <w:proofErr w:type="spellStart"/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1,</w:t>
            </w:r>
            <w:r w:rsidR="00395E51"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5A63F6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1,98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AD393F" w:rsidRDefault="005A63F6" w:rsidP="00AD393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sz w:val="22"/>
                <w:szCs w:val="22"/>
              </w:rPr>
              <w:t>3,66</w:t>
            </w:r>
          </w:p>
        </w:tc>
      </w:tr>
      <w:tr w:rsidR="0041163B" w:rsidRPr="00AD393F" w:rsidTr="005A63F6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AD393F" w:rsidRDefault="0041163B" w:rsidP="00AD393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ночной тариф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руб./</w:t>
            </w:r>
            <w:proofErr w:type="spellStart"/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0,9</w:t>
            </w:r>
            <w:r w:rsidR="00395E51"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5A63F6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AD393F" w:rsidRDefault="005A63F6" w:rsidP="00AD393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sz w:val="22"/>
                <w:szCs w:val="22"/>
              </w:rPr>
              <w:t>3,16</w:t>
            </w:r>
          </w:p>
        </w:tc>
      </w:tr>
      <w:tr w:rsidR="0041163B" w:rsidRPr="00AD393F" w:rsidTr="005A63F6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б)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AD393F" w:rsidRDefault="0041163B" w:rsidP="00AD393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одноставочный</w:t>
            </w:r>
            <w:proofErr w:type="spellEnd"/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тариф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руб./</w:t>
            </w:r>
            <w:proofErr w:type="spellStart"/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1,8</w:t>
            </w:r>
            <w:r w:rsidR="00395E51"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1,</w:t>
            </w:r>
            <w:r w:rsidR="005A63F6"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AD393F" w:rsidRDefault="005A63F6" w:rsidP="00AD393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sz w:val="22"/>
                <w:szCs w:val="22"/>
              </w:rPr>
              <w:t>3,72</w:t>
            </w:r>
          </w:p>
        </w:tc>
      </w:tr>
      <w:tr w:rsidR="0041163B" w:rsidRPr="00AD393F" w:rsidTr="00AD393F">
        <w:trPr>
          <w:trHeight w:val="27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AD393F" w:rsidRDefault="0041163B" w:rsidP="00AD393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Тепловая энергия: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руб./м</w:t>
            </w:r>
            <w:r w:rsidRPr="00AD393F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1163B" w:rsidRPr="00AD393F" w:rsidTr="00AD393F">
        <w:trPr>
          <w:trHeight w:val="183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AD393F" w:rsidRDefault="0041163B" w:rsidP="00AD393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АО "УТС"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A30873" w:rsidRPr="00AD393F" w:rsidTr="00741CB6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AD393F" w:rsidRDefault="00A30873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873" w:rsidRPr="00AD393F" w:rsidRDefault="00395E51" w:rsidP="00AD393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от котельной по </w:t>
            </w:r>
            <w:proofErr w:type="spellStart"/>
            <w:r w:rsidR="00A30873"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ул.Югорская</w:t>
            </w:r>
            <w:proofErr w:type="spellEnd"/>
            <w:r w:rsidR="00A30873"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, д.1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873" w:rsidRPr="00AD393F" w:rsidRDefault="00A30873" w:rsidP="00AD393F">
            <w:pPr>
              <w:rPr>
                <w:rFonts w:cs="Times New Roman"/>
                <w:sz w:val="22"/>
                <w:szCs w:val="22"/>
              </w:rPr>
            </w:pPr>
            <w:r w:rsidRPr="00AD393F">
              <w:rPr>
                <w:rFonts w:cs="Times New Roman"/>
                <w:sz w:val="22"/>
                <w:szCs w:val="22"/>
              </w:rPr>
              <w:t>руб./Гкал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AD393F" w:rsidRDefault="00395E51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1499,79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AD393F" w:rsidRDefault="00A30873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AD393F" w:rsidRDefault="00A30873" w:rsidP="00AD393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A30873" w:rsidRPr="00AD393F" w:rsidTr="00741CB6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AD393F" w:rsidRDefault="00A30873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873" w:rsidRPr="00AD393F" w:rsidRDefault="00395E51" w:rsidP="00AD393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от котельной по </w:t>
            </w:r>
            <w:proofErr w:type="spellStart"/>
            <w:r w:rsidR="00A30873"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ул.Югорская</w:t>
            </w:r>
            <w:proofErr w:type="spellEnd"/>
            <w:r w:rsidR="00A30873"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, д.5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873" w:rsidRPr="00AD393F" w:rsidRDefault="00A30873" w:rsidP="00AD393F">
            <w:pPr>
              <w:rPr>
                <w:rFonts w:cs="Times New Roman"/>
                <w:sz w:val="22"/>
                <w:szCs w:val="22"/>
              </w:rPr>
            </w:pPr>
            <w:r w:rsidRPr="00AD393F">
              <w:rPr>
                <w:rFonts w:cs="Times New Roman"/>
                <w:sz w:val="22"/>
                <w:szCs w:val="22"/>
              </w:rPr>
              <w:t>руб./Гкал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AD393F" w:rsidRDefault="00395E51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1499,78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AD393F" w:rsidRDefault="00A30873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AD393F" w:rsidRDefault="00A30873" w:rsidP="00AD393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A30873" w:rsidRPr="00AD393F" w:rsidTr="00741CB6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AD393F" w:rsidRDefault="00A30873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873" w:rsidRPr="00AD393F" w:rsidRDefault="00395E51" w:rsidP="00AD393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от котельной по </w:t>
            </w:r>
            <w:proofErr w:type="spellStart"/>
            <w:r w:rsidR="00A30873"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ул.Югорская</w:t>
            </w:r>
            <w:proofErr w:type="spellEnd"/>
            <w:r w:rsidR="00A30873"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, д.11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873" w:rsidRPr="00AD393F" w:rsidRDefault="00A30873" w:rsidP="00AD393F">
            <w:pPr>
              <w:rPr>
                <w:rFonts w:cs="Times New Roman"/>
                <w:sz w:val="22"/>
                <w:szCs w:val="22"/>
              </w:rPr>
            </w:pPr>
            <w:r w:rsidRPr="00AD393F">
              <w:rPr>
                <w:rFonts w:cs="Times New Roman"/>
                <w:sz w:val="22"/>
                <w:szCs w:val="22"/>
              </w:rPr>
              <w:t>руб./Гкал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AD393F" w:rsidRDefault="00395E51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1499,72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AD393F" w:rsidRDefault="00A30873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AD393F" w:rsidRDefault="00A30873" w:rsidP="00AD393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A30873" w:rsidRPr="00AD393F" w:rsidTr="00741CB6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AD393F" w:rsidRDefault="00A30873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873" w:rsidRPr="00AD393F" w:rsidRDefault="00395E51" w:rsidP="00AD393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от котельной по </w:t>
            </w:r>
            <w:proofErr w:type="spellStart"/>
            <w:r w:rsidR="00A30873"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ул.Дорон</w:t>
            </w:r>
            <w:bookmarkStart w:id="0" w:name="_GoBack"/>
            <w:bookmarkEnd w:id="0"/>
            <w:r w:rsidR="00A30873"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ина</w:t>
            </w:r>
            <w:proofErr w:type="spellEnd"/>
            <w:r w:rsidR="00A30873"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, д.8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873" w:rsidRPr="00AD393F" w:rsidRDefault="00A30873" w:rsidP="00AD393F">
            <w:pPr>
              <w:rPr>
                <w:rFonts w:cs="Times New Roman"/>
                <w:sz w:val="22"/>
                <w:szCs w:val="22"/>
              </w:rPr>
            </w:pPr>
            <w:r w:rsidRPr="00AD393F">
              <w:rPr>
                <w:rFonts w:cs="Times New Roman"/>
                <w:sz w:val="22"/>
                <w:szCs w:val="22"/>
              </w:rPr>
              <w:t>руб./Гкал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AD393F" w:rsidRDefault="00395E51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1500,25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AD393F" w:rsidRDefault="00A30873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873" w:rsidRPr="00AD393F" w:rsidRDefault="00A30873" w:rsidP="00AD393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95E51" w:rsidRPr="00AD393F" w:rsidTr="00AD393F">
        <w:trPr>
          <w:trHeight w:val="25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51" w:rsidRPr="00AD393F" w:rsidRDefault="00395E51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51" w:rsidRPr="00AD393F" w:rsidRDefault="00395E51" w:rsidP="00AD393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от иных котельных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51" w:rsidRPr="00AD393F" w:rsidRDefault="00395E51" w:rsidP="00AD393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51" w:rsidRPr="00AD393F" w:rsidRDefault="00395E51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cs="Times New Roman"/>
                <w:sz w:val="22"/>
                <w:szCs w:val="22"/>
              </w:rPr>
              <w:t>2020,57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51" w:rsidRPr="00AD393F" w:rsidRDefault="00395E51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2039,30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51" w:rsidRPr="00AD393F" w:rsidRDefault="00395E51" w:rsidP="00AD393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sz w:val="22"/>
                <w:szCs w:val="22"/>
              </w:rPr>
              <w:t>0,93</w:t>
            </w:r>
          </w:p>
        </w:tc>
      </w:tr>
      <w:tr w:rsidR="0041163B" w:rsidRPr="00AD393F" w:rsidTr="00A30873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AD393F" w:rsidRDefault="0041163B" w:rsidP="00AD393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МП "Ханты-</w:t>
            </w:r>
            <w:proofErr w:type="spellStart"/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Мансийскгаз</w:t>
            </w:r>
            <w:proofErr w:type="spellEnd"/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B5244F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1495,07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B5244F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1495,07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sz w:val="22"/>
                <w:szCs w:val="22"/>
              </w:rPr>
              <w:t>0,00</w:t>
            </w:r>
          </w:p>
        </w:tc>
      </w:tr>
      <w:tr w:rsidR="0041163B" w:rsidRPr="00AD393F" w:rsidTr="00395E51">
        <w:trPr>
          <w:trHeight w:val="3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AD393F" w:rsidRDefault="0041163B" w:rsidP="00AD393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ОАО "</w:t>
            </w:r>
            <w:proofErr w:type="spellStart"/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Обьгаз</w:t>
            </w:r>
            <w:proofErr w:type="spellEnd"/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395E51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1629,36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395E51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1694,52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sz w:val="22"/>
                <w:szCs w:val="22"/>
              </w:rPr>
              <w:t>4,00</w:t>
            </w:r>
          </w:p>
        </w:tc>
      </w:tr>
      <w:tr w:rsidR="0041163B" w:rsidRPr="00AD393F" w:rsidTr="00AD393F">
        <w:trPr>
          <w:trHeight w:val="35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AD393F" w:rsidRDefault="0041163B" w:rsidP="00AD393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ГП ХМАО-Югры "</w:t>
            </w:r>
            <w:proofErr w:type="spellStart"/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Северавтодор</w:t>
            </w:r>
            <w:proofErr w:type="spellEnd"/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" в зоне деятельности филиала №5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395E51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1933,89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63B" w:rsidRPr="00AD393F" w:rsidRDefault="00395E51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2011,20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sz w:val="22"/>
                <w:szCs w:val="22"/>
              </w:rPr>
              <w:t>4,00</w:t>
            </w:r>
          </w:p>
        </w:tc>
      </w:tr>
      <w:tr w:rsidR="0041163B" w:rsidRPr="00AD393F" w:rsidTr="00AD393F">
        <w:trPr>
          <w:trHeight w:val="20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AD393F" w:rsidRDefault="0041163B" w:rsidP="00AD393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ОАО "</w:t>
            </w:r>
            <w:proofErr w:type="spellStart"/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Юграавиа</w:t>
            </w:r>
            <w:proofErr w:type="spellEnd"/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r w:rsidR="00395E51"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1753,01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395E51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1753,01</w:t>
            </w:r>
            <w:r w:rsidR="0041163B"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sz w:val="22"/>
                <w:szCs w:val="22"/>
              </w:rPr>
              <w:t>0,00</w:t>
            </w:r>
          </w:p>
        </w:tc>
      </w:tr>
      <w:tr w:rsidR="0041163B" w:rsidRPr="00AD393F" w:rsidTr="00AD393F">
        <w:trPr>
          <w:trHeight w:val="27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AD393F" w:rsidRDefault="0041163B" w:rsidP="00AD393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ЮграТеплоГазСтрой</w:t>
            </w:r>
            <w:proofErr w:type="spellEnd"/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395E51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1464,23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395E51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1522,80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sz w:val="22"/>
                <w:szCs w:val="22"/>
              </w:rPr>
              <w:t>4,00</w:t>
            </w:r>
          </w:p>
        </w:tc>
      </w:tr>
      <w:tr w:rsidR="0041163B" w:rsidRPr="00AD393F" w:rsidTr="00AD393F">
        <w:trPr>
          <w:trHeight w:val="42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3B" w:rsidRPr="00AD393F" w:rsidRDefault="0041163B" w:rsidP="00AD393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БУ ХМАО-Югры "Дирекция по эксплуатации служебных зданий"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41163B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395E51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1501,92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395E51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1561,98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3B" w:rsidRPr="00AD393F" w:rsidRDefault="00395E51" w:rsidP="00AD393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sz w:val="22"/>
                <w:szCs w:val="22"/>
              </w:rPr>
              <w:t>4,00</w:t>
            </w:r>
          </w:p>
        </w:tc>
      </w:tr>
      <w:tr w:rsidR="003753CF" w:rsidRPr="00AD393F" w:rsidTr="00AD393F">
        <w:trPr>
          <w:trHeight w:val="41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AD393F" w:rsidRDefault="003753CF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CF" w:rsidRPr="00AD393F" w:rsidRDefault="003753CF" w:rsidP="00AD393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ООО «Производственное объединение </w:t>
            </w:r>
            <w:proofErr w:type="spellStart"/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Югратеплосервис</w:t>
            </w:r>
            <w:proofErr w:type="spellEnd"/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AD393F" w:rsidRDefault="003753CF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AD393F" w:rsidRDefault="003753CF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AD393F" w:rsidRDefault="003753CF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AD393F" w:rsidRDefault="003753CF" w:rsidP="00AD393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753CF" w:rsidRPr="00AD393F" w:rsidTr="003753CF">
        <w:trPr>
          <w:trHeight w:val="27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AD393F" w:rsidRDefault="003753CF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CF" w:rsidRPr="00AD393F" w:rsidRDefault="003753CF" w:rsidP="00AD393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от котельной по </w:t>
            </w:r>
            <w:proofErr w:type="spellStart"/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ул.Югорская</w:t>
            </w:r>
            <w:proofErr w:type="spellEnd"/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, д.1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CF" w:rsidRPr="00AD393F" w:rsidRDefault="003753CF" w:rsidP="00AD393F">
            <w:pPr>
              <w:rPr>
                <w:rFonts w:cs="Times New Roman"/>
                <w:sz w:val="22"/>
                <w:szCs w:val="22"/>
              </w:rPr>
            </w:pPr>
            <w:r w:rsidRPr="00AD393F">
              <w:rPr>
                <w:rFonts w:cs="Times New Roman"/>
                <w:sz w:val="22"/>
                <w:szCs w:val="22"/>
              </w:rPr>
              <w:t>руб./Гкал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AD393F" w:rsidRDefault="003753CF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1499,79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AD393F" w:rsidRDefault="003753CF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1559,71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AD393F" w:rsidRDefault="003753CF" w:rsidP="00AD393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sz w:val="22"/>
                <w:szCs w:val="22"/>
              </w:rPr>
              <w:t>4,00</w:t>
            </w:r>
          </w:p>
        </w:tc>
      </w:tr>
      <w:tr w:rsidR="003753CF" w:rsidRPr="00AD393F" w:rsidTr="003753CF">
        <w:trPr>
          <w:trHeight w:val="27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AD393F" w:rsidRDefault="003753CF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CF" w:rsidRPr="00AD393F" w:rsidRDefault="003753CF" w:rsidP="00AD393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от котельной по </w:t>
            </w:r>
            <w:proofErr w:type="spellStart"/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ул.Югорская</w:t>
            </w:r>
            <w:proofErr w:type="spellEnd"/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, д.5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CF" w:rsidRPr="00AD393F" w:rsidRDefault="003753CF" w:rsidP="00AD393F">
            <w:pPr>
              <w:rPr>
                <w:rFonts w:cs="Times New Roman"/>
                <w:sz w:val="22"/>
                <w:szCs w:val="22"/>
              </w:rPr>
            </w:pPr>
            <w:r w:rsidRPr="00AD393F">
              <w:rPr>
                <w:rFonts w:cs="Times New Roman"/>
                <w:sz w:val="22"/>
                <w:szCs w:val="22"/>
              </w:rPr>
              <w:t>руб./Гкал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AD393F" w:rsidRDefault="003753CF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1499,78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AD393F" w:rsidRDefault="003753CF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1559,71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AD393F" w:rsidRDefault="003753CF" w:rsidP="00AD393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sz w:val="22"/>
                <w:szCs w:val="22"/>
              </w:rPr>
              <w:t>4,00</w:t>
            </w:r>
          </w:p>
        </w:tc>
      </w:tr>
      <w:tr w:rsidR="003753CF" w:rsidRPr="00AD393F" w:rsidTr="003753CF">
        <w:trPr>
          <w:trHeight w:val="22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AD393F" w:rsidRDefault="003753CF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CF" w:rsidRPr="00AD393F" w:rsidRDefault="003753CF" w:rsidP="00AD393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от котельной по </w:t>
            </w:r>
            <w:proofErr w:type="spellStart"/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ул.Югорская</w:t>
            </w:r>
            <w:proofErr w:type="spellEnd"/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, д.11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CF" w:rsidRPr="00AD393F" w:rsidRDefault="003753CF" w:rsidP="00AD393F">
            <w:pPr>
              <w:rPr>
                <w:rFonts w:cs="Times New Roman"/>
                <w:sz w:val="22"/>
                <w:szCs w:val="22"/>
              </w:rPr>
            </w:pPr>
            <w:r w:rsidRPr="00AD393F">
              <w:rPr>
                <w:rFonts w:cs="Times New Roman"/>
                <w:sz w:val="22"/>
                <w:szCs w:val="22"/>
              </w:rPr>
              <w:t>руб./Гкал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AD393F" w:rsidRDefault="003753CF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1499,72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AD393F" w:rsidRDefault="003753CF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1559,71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AD393F" w:rsidRDefault="003753CF" w:rsidP="00AD393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sz w:val="22"/>
                <w:szCs w:val="22"/>
              </w:rPr>
              <w:t>4,00</w:t>
            </w:r>
          </w:p>
        </w:tc>
      </w:tr>
      <w:tr w:rsidR="003753CF" w:rsidRPr="00AD393F" w:rsidTr="003753CF">
        <w:trPr>
          <w:trHeight w:val="17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AD393F" w:rsidRDefault="003753CF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CF" w:rsidRPr="00AD393F" w:rsidRDefault="003753CF" w:rsidP="00AD393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от котельной по </w:t>
            </w:r>
            <w:proofErr w:type="spellStart"/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ул.Доронина</w:t>
            </w:r>
            <w:proofErr w:type="spellEnd"/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, д.8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CF" w:rsidRPr="00AD393F" w:rsidRDefault="003753CF" w:rsidP="00AD393F">
            <w:pPr>
              <w:rPr>
                <w:rFonts w:cs="Times New Roman"/>
                <w:sz w:val="22"/>
                <w:szCs w:val="22"/>
              </w:rPr>
            </w:pPr>
            <w:r w:rsidRPr="00AD393F">
              <w:rPr>
                <w:rFonts w:cs="Times New Roman"/>
                <w:sz w:val="22"/>
                <w:szCs w:val="22"/>
              </w:rPr>
              <w:t>руб./Гкал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AD393F" w:rsidRDefault="003753CF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1500,25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AD393F" w:rsidRDefault="003753CF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1559,71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AD393F" w:rsidRDefault="003753CF" w:rsidP="00AD393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sz w:val="22"/>
                <w:szCs w:val="22"/>
              </w:rPr>
              <w:t>3,96</w:t>
            </w:r>
          </w:p>
        </w:tc>
      </w:tr>
      <w:tr w:rsidR="003753CF" w:rsidRPr="00AD393F" w:rsidTr="003753CF">
        <w:trPr>
          <w:trHeight w:val="13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AD393F" w:rsidRDefault="003753CF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CF" w:rsidRPr="00AD393F" w:rsidRDefault="003753CF" w:rsidP="00AD393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Природный газ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AD393F" w:rsidRDefault="003753CF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руб./м</w:t>
            </w:r>
            <w:r w:rsidRPr="00AD393F"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AD393F" w:rsidRDefault="003753CF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5,83489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AD393F" w:rsidRDefault="00893E2E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5,95673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AD393F" w:rsidRDefault="00893E2E" w:rsidP="00AD393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sz w:val="22"/>
                <w:szCs w:val="22"/>
              </w:rPr>
              <w:t>2,09</w:t>
            </w:r>
          </w:p>
        </w:tc>
      </w:tr>
      <w:tr w:rsidR="003753CF" w:rsidRPr="00AD393F" w:rsidTr="003753CF">
        <w:trPr>
          <w:trHeight w:val="22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AD393F" w:rsidRDefault="003753CF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CF" w:rsidRPr="00AD393F" w:rsidRDefault="003753CF" w:rsidP="00AD393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Сжиженный газ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AD393F" w:rsidRDefault="003753CF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руб./кг.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AD393F" w:rsidRDefault="003753CF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49,15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AD393F" w:rsidRDefault="00893E2E" w:rsidP="00AD393F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color w:val="000000"/>
                <w:sz w:val="22"/>
                <w:szCs w:val="22"/>
              </w:rPr>
              <w:t>50,82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3CF" w:rsidRPr="00AD393F" w:rsidRDefault="00075DAE" w:rsidP="00AD393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D393F">
              <w:rPr>
                <w:rFonts w:eastAsia="Times New Roman" w:cs="Times New Roman"/>
                <w:sz w:val="22"/>
                <w:szCs w:val="22"/>
              </w:rPr>
              <w:t>3,40</w:t>
            </w:r>
          </w:p>
        </w:tc>
      </w:tr>
    </w:tbl>
    <w:p w:rsidR="00D71CF0" w:rsidRPr="00AD393F" w:rsidRDefault="00D71CF0" w:rsidP="00AD393F">
      <w:pPr>
        <w:rPr>
          <w:rFonts w:cs="Times New Roman"/>
          <w:sz w:val="22"/>
          <w:szCs w:val="22"/>
        </w:rPr>
      </w:pPr>
    </w:p>
    <w:sectPr w:rsidR="00D71CF0" w:rsidRPr="00AD393F" w:rsidSect="00060ECE">
      <w:pgSz w:w="11906" w:h="16838"/>
      <w:pgMar w:top="851" w:right="426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55"/>
    <w:rsid w:val="00060ECE"/>
    <w:rsid w:val="00075DAE"/>
    <w:rsid w:val="00105E26"/>
    <w:rsid w:val="00145469"/>
    <w:rsid w:val="00146661"/>
    <w:rsid w:val="00182E8E"/>
    <w:rsid w:val="002F4A17"/>
    <w:rsid w:val="002F6571"/>
    <w:rsid w:val="0032675C"/>
    <w:rsid w:val="003753CF"/>
    <w:rsid w:val="00395E51"/>
    <w:rsid w:val="0041163B"/>
    <w:rsid w:val="004317ED"/>
    <w:rsid w:val="00547875"/>
    <w:rsid w:val="00574234"/>
    <w:rsid w:val="005A63F6"/>
    <w:rsid w:val="005D1D9D"/>
    <w:rsid w:val="005D5202"/>
    <w:rsid w:val="006173BD"/>
    <w:rsid w:val="00620902"/>
    <w:rsid w:val="00621762"/>
    <w:rsid w:val="006F4AE1"/>
    <w:rsid w:val="00713BBA"/>
    <w:rsid w:val="007F7C10"/>
    <w:rsid w:val="008775F7"/>
    <w:rsid w:val="00881455"/>
    <w:rsid w:val="00893E2E"/>
    <w:rsid w:val="008C4033"/>
    <w:rsid w:val="00923682"/>
    <w:rsid w:val="00966976"/>
    <w:rsid w:val="00A215F6"/>
    <w:rsid w:val="00A30873"/>
    <w:rsid w:val="00AD393F"/>
    <w:rsid w:val="00B5244F"/>
    <w:rsid w:val="00C233C0"/>
    <w:rsid w:val="00C25C35"/>
    <w:rsid w:val="00C57C28"/>
    <w:rsid w:val="00CC6EA7"/>
    <w:rsid w:val="00D26072"/>
    <w:rsid w:val="00D57F5C"/>
    <w:rsid w:val="00D71CF0"/>
    <w:rsid w:val="00D929B6"/>
    <w:rsid w:val="00E423F2"/>
    <w:rsid w:val="00E6766E"/>
    <w:rsid w:val="00E92EED"/>
    <w:rsid w:val="00F46CFE"/>
    <w:rsid w:val="00FD2CE1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06E18-3E8C-4D59-A6DA-55E42863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76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C10"/>
    <w:pPr>
      <w:ind w:left="708"/>
    </w:pPr>
    <w:rPr>
      <w:rFonts w:eastAsia="Times New Roman" w:cs="Times New Roman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F7C1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B147-FB97-450C-ABB3-E18AE0FE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Зания Кадымовна</dc:creator>
  <cp:lastModifiedBy>Калачева Виктория Владимировна</cp:lastModifiedBy>
  <cp:revision>5</cp:revision>
  <cp:lastPrinted>2018-03-22T10:38:00Z</cp:lastPrinted>
  <dcterms:created xsi:type="dcterms:W3CDTF">2018-06-29T07:20:00Z</dcterms:created>
  <dcterms:modified xsi:type="dcterms:W3CDTF">2018-07-02T09:39:00Z</dcterms:modified>
</cp:coreProperties>
</file>