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07" w:rsidRDefault="0011490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14907" w:rsidRDefault="00114907">
      <w:pPr>
        <w:widowControl w:val="0"/>
        <w:autoSpaceDE w:val="0"/>
        <w:autoSpaceDN w:val="0"/>
        <w:adjustRightInd w:val="0"/>
        <w:spacing w:after="0" w:line="240" w:lineRule="auto"/>
        <w:outlineLvl w:val="0"/>
        <w:rPr>
          <w:rFonts w:ascii="Calibri" w:hAnsi="Calibri" w:cs="Calibri"/>
        </w:rPr>
      </w:pPr>
    </w:p>
    <w:p w:rsidR="00114907" w:rsidRDefault="0011490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ХАНТЫ-МАНСИЙСКА</w:t>
      </w:r>
    </w:p>
    <w:p w:rsidR="00114907" w:rsidRDefault="00114907">
      <w:pPr>
        <w:widowControl w:val="0"/>
        <w:autoSpaceDE w:val="0"/>
        <w:autoSpaceDN w:val="0"/>
        <w:adjustRightInd w:val="0"/>
        <w:spacing w:after="0" w:line="240" w:lineRule="auto"/>
        <w:jc w:val="center"/>
        <w:rPr>
          <w:rFonts w:ascii="Calibri" w:hAnsi="Calibri" w:cs="Calibri"/>
          <w:b/>
          <w:bCs/>
        </w:rPr>
      </w:pPr>
    </w:p>
    <w:p w:rsidR="00114907" w:rsidRDefault="001149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14907" w:rsidRDefault="001149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сентября 2013 г. N 1145</w:t>
      </w:r>
    </w:p>
    <w:p w:rsidR="00114907" w:rsidRDefault="00114907">
      <w:pPr>
        <w:widowControl w:val="0"/>
        <w:autoSpaceDE w:val="0"/>
        <w:autoSpaceDN w:val="0"/>
        <w:adjustRightInd w:val="0"/>
        <w:spacing w:after="0" w:line="240" w:lineRule="auto"/>
        <w:jc w:val="center"/>
        <w:rPr>
          <w:rFonts w:ascii="Calibri" w:hAnsi="Calibri" w:cs="Calibri"/>
          <w:b/>
          <w:bCs/>
        </w:rPr>
      </w:pPr>
    </w:p>
    <w:p w:rsidR="00114907" w:rsidRDefault="001149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114907" w:rsidRDefault="001149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114907" w:rsidRDefault="001149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"ВЫДАЧА РАЗРЕШЕНИЙ НА ПРАВО ОРГАНИЗАЦИИ РОЗНИЧНЫХ РЫНКОВ"</w:t>
      </w:r>
    </w:p>
    <w:p w:rsidR="00114907" w:rsidRDefault="00114907">
      <w:pPr>
        <w:widowControl w:val="0"/>
        <w:autoSpaceDE w:val="0"/>
        <w:autoSpaceDN w:val="0"/>
        <w:adjustRightInd w:val="0"/>
        <w:spacing w:after="0" w:line="240" w:lineRule="auto"/>
        <w:jc w:val="center"/>
        <w:rPr>
          <w:rFonts w:ascii="Calibri" w:hAnsi="Calibri" w:cs="Calibri"/>
        </w:rPr>
      </w:pPr>
    </w:p>
    <w:p w:rsidR="00114907" w:rsidRDefault="0011490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города Ханты-Мансийска</w:t>
      </w:r>
    </w:p>
    <w:p w:rsidR="00114907" w:rsidRDefault="001149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06.02.2014 </w:t>
      </w:r>
      <w:hyperlink r:id="rId6" w:history="1">
        <w:r>
          <w:rPr>
            <w:rFonts w:ascii="Calibri" w:hAnsi="Calibri" w:cs="Calibri"/>
            <w:color w:val="0000FF"/>
          </w:rPr>
          <w:t>N 67</w:t>
        </w:r>
      </w:hyperlink>
      <w:r>
        <w:rPr>
          <w:rFonts w:ascii="Calibri" w:hAnsi="Calibri" w:cs="Calibri"/>
        </w:rPr>
        <w:t xml:space="preserve">, от 30.07.2014 </w:t>
      </w:r>
      <w:hyperlink r:id="rId7" w:history="1">
        <w:r>
          <w:rPr>
            <w:rFonts w:ascii="Calibri" w:hAnsi="Calibri" w:cs="Calibri"/>
            <w:color w:val="0000FF"/>
          </w:rPr>
          <w:t>N 711</w:t>
        </w:r>
      </w:hyperlink>
      <w:r>
        <w:rPr>
          <w:rFonts w:ascii="Calibri" w:hAnsi="Calibri" w:cs="Calibri"/>
        </w:rPr>
        <w:t>)</w:t>
      </w:r>
    </w:p>
    <w:p w:rsidR="00114907" w:rsidRDefault="00114907">
      <w:pPr>
        <w:widowControl w:val="0"/>
        <w:autoSpaceDE w:val="0"/>
        <w:autoSpaceDN w:val="0"/>
        <w:adjustRightInd w:val="0"/>
        <w:spacing w:after="0" w:line="240" w:lineRule="auto"/>
        <w:jc w:val="center"/>
        <w:rPr>
          <w:rFonts w:ascii="Calibri" w:hAnsi="Calibri" w:cs="Calibri"/>
        </w:rPr>
      </w:pP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Федеральным </w:t>
      </w:r>
      <w:hyperlink r:id="rId9" w:history="1">
        <w:r>
          <w:rPr>
            <w:rFonts w:ascii="Calibri" w:hAnsi="Calibri" w:cs="Calibri"/>
            <w:color w:val="0000FF"/>
          </w:rPr>
          <w:t>законом</w:t>
        </w:r>
      </w:hyperlink>
      <w:r>
        <w:rPr>
          <w:rFonts w:ascii="Calibri" w:hAnsi="Calibri" w:cs="Calibri"/>
        </w:rPr>
        <w:t xml:space="preserve"> от 30.12.2006 N 271-ФЗ "О розничных рынках и о внесении изменений в Трудовой кодекс Российской Федерации", </w:t>
      </w:r>
      <w:hyperlink r:id="rId10"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21.05.2007 N 41-оз "Об организации деятельности розничных рынков на территории Ханты-Мансийского автономного округа - Югры", </w:t>
      </w:r>
      <w:hyperlink r:id="rId1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10.03.2007 N 148 "Об утверждении Правил выдачи разрешений на право организации розничного рынка", </w:t>
      </w:r>
      <w:hyperlink r:id="rId12" w:history="1">
        <w:r>
          <w:rPr>
            <w:rFonts w:ascii="Calibri" w:hAnsi="Calibri" w:cs="Calibri"/>
            <w:color w:val="0000FF"/>
          </w:rPr>
          <w:t>постановлением</w:t>
        </w:r>
      </w:hyperlink>
      <w:r>
        <w:rPr>
          <w:rFonts w:ascii="Calibri" w:hAnsi="Calibri" w:cs="Calibri"/>
        </w:rPr>
        <w:t xml:space="preserve"> Правительства Ханты-Мансийского автономного округа - Югры от 24.05.2007 N 129-п "О форме разрешения на право организации розничного рынка и форме уведомления", </w:t>
      </w:r>
      <w:hyperlink r:id="rId13" w:history="1">
        <w:r>
          <w:rPr>
            <w:rFonts w:ascii="Calibri" w:hAnsi="Calibri" w:cs="Calibri"/>
            <w:color w:val="0000FF"/>
          </w:rPr>
          <w:t>постановлением</w:t>
        </w:r>
      </w:hyperlink>
      <w:r>
        <w:rPr>
          <w:rFonts w:ascii="Calibri" w:hAnsi="Calibri" w:cs="Calibri"/>
        </w:rPr>
        <w:t xml:space="preserve"> Правительства Ханты-Мансийского автономного округа - Югры от 29.05.2007 N 136-п "Об утверждении Плана организации розничных рынков на территории Ханты-Мансийского автономного округа - Югры", </w:t>
      </w:r>
      <w:hyperlink r:id="rId14" w:history="1">
        <w:r>
          <w:rPr>
            <w:rFonts w:ascii="Calibri" w:hAnsi="Calibri" w:cs="Calibri"/>
            <w:color w:val="0000FF"/>
          </w:rPr>
          <w:t>постановлением</w:t>
        </w:r>
      </w:hyperlink>
      <w:r>
        <w:rPr>
          <w:rFonts w:ascii="Calibri" w:hAnsi="Calibri" w:cs="Calibri"/>
        </w:rPr>
        <w:t xml:space="preserve"> Администрации города Ханты-Мансийска от 23.05.2011 N 663 "О Порядке рассмотрения заявлений о выдаче разрешений на право организации розничного рынка на территории города Ханты-Мансийска", </w:t>
      </w:r>
      <w:hyperlink r:id="rId15" w:history="1">
        <w:r>
          <w:rPr>
            <w:rFonts w:ascii="Calibri" w:hAnsi="Calibri" w:cs="Calibri"/>
            <w:color w:val="0000FF"/>
          </w:rPr>
          <w:t>постановлением</w:t>
        </w:r>
      </w:hyperlink>
      <w:r>
        <w:rPr>
          <w:rFonts w:ascii="Calibri" w:hAnsi="Calibri" w:cs="Calibri"/>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3" w:history="1">
        <w:r>
          <w:rPr>
            <w:rFonts w:ascii="Calibri" w:hAnsi="Calibri" w:cs="Calibri"/>
            <w:color w:val="0000FF"/>
          </w:rPr>
          <w:t>регламент</w:t>
        </w:r>
      </w:hyperlink>
      <w:r>
        <w:rPr>
          <w:rFonts w:ascii="Calibri" w:hAnsi="Calibri" w:cs="Calibri"/>
        </w:rPr>
        <w:t xml:space="preserve"> предоставления муниципальной услуги "Выдача разрешений на право организации розничных рынков" согласно приложению к настоящему постановлению.</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6" w:history="1">
        <w:r>
          <w:rPr>
            <w:rFonts w:ascii="Calibri" w:hAnsi="Calibri" w:cs="Calibri"/>
            <w:color w:val="0000FF"/>
          </w:rPr>
          <w:t>постановление</w:t>
        </w:r>
      </w:hyperlink>
      <w:r>
        <w:rPr>
          <w:rFonts w:ascii="Calibri" w:hAnsi="Calibri" w:cs="Calibri"/>
        </w:rPr>
        <w:t xml:space="preserve"> Администрации города Ханты-Мансийска от 24.07.2012 N 851 "О предоставлении муниципальной услуги "Выдача разрешений на право организации розничных рынков".</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после дня его официального опубликования.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выполнением постановления возложить на заместителя Главы Администрации города Ханты-Мансийска Шашкова А.Н.</w:t>
      </w:r>
    </w:p>
    <w:p w:rsidR="00114907" w:rsidRDefault="001149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Администрации города Ханты-Мансийска от 06.02.2014 N 67)</w:t>
      </w: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114907" w:rsidRDefault="00114907">
      <w:pPr>
        <w:widowControl w:val="0"/>
        <w:autoSpaceDE w:val="0"/>
        <w:autoSpaceDN w:val="0"/>
        <w:adjustRightInd w:val="0"/>
        <w:spacing w:after="0" w:line="240" w:lineRule="auto"/>
        <w:jc w:val="right"/>
        <w:rPr>
          <w:rFonts w:ascii="Calibri" w:hAnsi="Calibri" w:cs="Calibri"/>
        </w:rPr>
      </w:pPr>
      <w:r>
        <w:rPr>
          <w:rFonts w:ascii="Calibri" w:hAnsi="Calibri" w:cs="Calibri"/>
        </w:rPr>
        <w:t>города Ханты-Мансийска</w:t>
      </w:r>
    </w:p>
    <w:p w:rsidR="00114907" w:rsidRDefault="00114907">
      <w:pPr>
        <w:widowControl w:val="0"/>
        <w:autoSpaceDE w:val="0"/>
        <w:autoSpaceDN w:val="0"/>
        <w:adjustRightInd w:val="0"/>
        <w:spacing w:after="0" w:line="240" w:lineRule="auto"/>
        <w:jc w:val="right"/>
        <w:rPr>
          <w:rFonts w:ascii="Calibri" w:hAnsi="Calibri" w:cs="Calibri"/>
        </w:rPr>
      </w:pPr>
      <w:r>
        <w:rPr>
          <w:rFonts w:ascii="Calibri" w:hAnsi="Calibri" w:cs="Calibri"/>
        </w:rPr>
        <w:t>М.П.РЯШИН</w:t>
      </w: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114907" w:rsidRDefault="0011490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114907" w:rsidRDefault="0011490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города Ханты-Мансийска</w:t>
      </w:r>
    </w:p>
    <w:p w:rsidR="00114907" w:rsidRDefault="00114907">
      <w:pPr>
        <w:widowControl w:val="0"/>
        <w:autoSpaceDE w:val="0"/>
        <w:autoSpaceDN w:val="0"/>
        <w:adjustRightInd w:val="0"/>
        <w:spacing w:after="0" w:line="240" w:lineRule="auto"/>
        <w:jc w:val="right"/>
        <w:rPr>
          <w:rFonts w:ascii="Calibri" w:hAnsi="Calibri" w:cs="Calibri"/>
        </w:rPr>
      </w:pPr>
      <w:r>
        <w:rPr>
          <w:rFonts w:ascii="Calibri" w:hAnsi="Calibri" w:cs="Calibri"/>
        </w:rPr>
        <w:t>от 17.09.2013 N 1145</w:t>
      </w: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АДМИНИСТРАТИВНЫЙ РЕГЛАМЕНТ</w:t>
      </w:r>
    </w:p>
    <w:p w:rsidR="00114907" w:rsidRDefault="001149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114907" w:rsidRDefault="001149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"ВЫДАЧА РАЗРЕШЕНИЙ НА ПРАВО ОРГАНИЗАЦИИ РОЗНИЧНЫХ РЫНКОВ"</w:t>
      </w:r>
    </w:p>
    <w:p w:rsidR="00114907" w:rsidRDefault="00114907">
      <w:pPr>
        <w:widowControl w:val="0"/>
        <w:autoSpaceDE w:val="0"/>
        <w:autoSpaceDN w:val="0"/>
        <w:adjustRightInd w:val="0"/>
        <w:spacing w:after="0" w:line="240" w:lineRule="auto"/>
        <w:jc w:val="center"/>
        <w:rPr>
          <w:rFonts w:ascii="Calibri" w:hAnsi="Calibri" w:cs="Calibri"/>
        </w:rPr>
      </w:pPr>
    </w:p>
    <w:p w:rsidR="00114907" w:rsidRDefault="0011490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города Ханты-Мансийска</w:t>
      </w:r>
    </w:p>
    <w:p w:rsidR="00114907" w:rsidRDefault="001149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06.02.2014 </w:t>
      </w:r>
      <w:hyperlink r:id="rId18" w:history="1">
        <w:r>
          <w:rPr>
            <w:rFonts w:ascii="Calibri" w:hAnsi="Calibri" w:cs="Calibri"/>
            <w:color w:val="0000FF"/>
          </w:rPr>
          <w:t>N 67</w:t>
        </w:r>
      </w:hyperlink>
      <w:r>
        <w:rPr>
          <w:rFonts w:ascii="Calibri" w:hAnsi="Calibri" w:cs="Calibri"/>
        </w:rPr>
        <w:t xml:space="preserve">, от 30.07.2014 </w:t>
      </w:r>
      <w:hyperlink r:id="rId19" w:history="1">
        <w:r>
          <w:rPr>
            <w:rFonts w:ascii="Calibri" w:hAnsi="Calibri" w:cs="Calibri"/>
            <w:color w:val="0000FF"/>
          </w:rPr>
          <w:t>N 711</w:t>
        </w:r>
      </w:hyperlink>
      <w:r>
        <w:rPr>
          <w:rFonts w:ascii="Calibri" w:hAnsi="Calibri" w:cs="Calibri"/>
        </w:rPr>
        <w:t>)</w:t>
      </w: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1. Общие положения</w:t>
      </w: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ind w:firstLine="540"/>
        <w:jc w:val="both"/>
        <w:outlineLvl w:val="2"/>
        <w:rPr>
          <w:rFonts w:ascii="Calibri" w:hAnsi="Calibri" w:cs="Calibri"/>
        </w:rPr>
      </w:pPr>
      <w:bookmarkStart w:id="4" w:name="Par42"/>
      <w:bookmarkEnd w:id="4"/>
      <w:r>
        <w:rPr>
          <w:rFonts w:ascii="Calibri" w:hAnsi="Calibri" w:cs="Calibri"/>
        </w:rPr>
        <w:t>1.1. Предмет регулирования административного регламента</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предоставления муниципальной услуги "Выдача разрешений на право организации розничных рынков" (далее - административный регламент) регулирует отношения, связанные с выдачей разрешения на право организации розничного рынка (далее - муниципальная услуга), устанавливает сроки и последовательность административных процедур (действий) управления потребительского рынка и защиты прав потребителей Администрации города Ханты-Мансийска (далее - управление),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114907" w:rsidRDefault="00114907">
      <w:pPr>
        <w:widowControl w:val="0"/>
        <w:autoSpaceDE w:val="0"/>
        <w:autoSpaceDN w:val="0"/>
        <w:adjustRightInd w:val="0"/>
        <w:spacing w:after="0" w:line="240" w:lineRule="auto"/>
        <w:ind w:firstLine="540"/>
        <w:jc w:val="both"/>
        <w:outlineLvl w:val="2"/>
        <w:rPr>
          <w:rFonts w:ascii="Calibri" w:hAnsi="Calibri" w:cs="Calibri"/>
        </w:rPr>
      </w:pPr>
      <w:bookmarkStart w:id="5" w:name="Par44"/>
      <w:bookmarkEnd w:id="5"/>
      <w:r>
        <w:rPr>
          <w:rFonts w:ascii="Calibri" w:hAnsi="Calibri" w:cs="Calibri"/>
        </w:rPr>
        <w:t>1.2. Круг заявителей</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Заявителями на предоставление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услуги от имени заявителей вправе обратиться их законные представители, действующие в силу закона, на основании доверенности.</w:t>
      </w:r>
    </w:p>
    <w:p w:rsidR="00114907" w:rsidRDefault="00114907">
      <w:pPr>
        <w:widowControl w:val="0"/>
        <w:autoSpaceDE w:val="0"/>
        <w:autoSpaceDN w:val="0"/>
        <w:adjustRightInd w:val="0"/>
        <w:spacing w:after="0" w:line="240" w:lineRule="auto"/>
        <w:ind w:firstLine="540"/>
        <w:jc w:val="both"/>
        <w:outlineLvl w:val="2"/>
        <w:rPr>
          <w:rFonts w:ascii="Calibri" w:hAnsi="Calibri" w:cs="Calibri"/>
        </w:rPr>
      </w:pPr>
      <w:bookmarkStart w:id="6" w:name="Par47"/>
      <w:bookmarkEnd w:id="6"/>
      <w:r>
        <w:rPr>
          <w:rFonts w:ascii="Calibri" w:hAnsi="Calibri" w:cs="Calibri"/>
        </w:rPr>
        <w:t>1.3. Требования к порядку информирования о правилах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bookmarkStart w:id="7" w:name="Par48"/>
      <w:bookmarkEnd w:id="7"/>
      <w:r>
        <w:rPr>
          <w:rFonts w:ascii="Calibri" w:hAnsi="Calibri" w:cs="Calibri"/>
        </w:rPr>
        <w:t>1.3.1. Информация о месте нахождения, справочных телефонах, графике работы, адресах электронной почты управления и организаций, участвующих в предоставлении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управления: 628012, Ханты-Мансийский автономный округ - Югра, Тюменская область, г. Ханты-Мансийск, ул. Гагарина, 290.</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управления: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среда, четверг, пятница: с 09.00 час. до 17.15 час.;</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с 09.00 час. до 18.15 час.;</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обеденный перерыв: с 12.45 час. до 14.00 час.;</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upr-adm@admhmansy.ru.</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 вопросам предоставления муниципальной услуги, сведений о ходе ее оказания предоставляется по месту нахождения управления - кабинеты 4, 5.</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Телефон/факс управления: (3467) 33-86-25.</w:t>
      </w:r>
    </w:p>
    <w:p w:rsidR="00114907" w:rsidRDefault="001149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1.3.1 в ред. </w:t>
      </w:r>
      <w:hyperlink r:id="rId20" w:history="1">
        <w:r>
          <w:rPr>
            <w:rFonts w:ascii="Calibri" w:hAnsi="Calibri" w:cs="Calibri"/>
            <w:color w:val="0000FF"/>
          </w:rPr>
          <w:t>постановления</w:t>
        </w:r>
      </w:hyperlink>
      <w:r>
        <w:rPr>
          <w:rFonts w:ascii="Calibri" w:hAnsi="Calibri" w:cs="Calibri"/>
        </w:rPr>
        <w:t xml:space="preserve"> Администрации города Ханты-Мансийска от 06.02.2014 N 67)</w:t>
      </w:r>
    </w:p>
    <w:p w:rsidR="00114907" w:rsidRDefault="00114907">
      <w:pPr>
        <w:widowControl w:val="0"/>
        <w:autoSpaceDE w:val="0"/>
        <w:autoSpaceDN w:val="0"/>
        <w:adjustRightInd w:val="0"/>
        <w:spacing w:after="0" w:line="240" w:lineRule="auto"/>
        <w:ind w:firstLine="540"/>
        <w:jc w:val="both"/>
        <w:rPr>
          <w:rFonts w:ascii="Calibri" w:hAnsi="Calibri" w:cs="Calibri"/>
        </w:rPr>
      </w:pPr>
      <w:bookmarkStart w:id="8" w:name="Par59"/>
      <w:bookmarkEnd w:id="8"/>
      <w:r>
        <w:rPr>
          <w:rFonts w:ascii="Calibri" w:hAnsi="Calibri" w:cs="Calibri"/>
        </w:rPr>
        <w:t>1.3.2.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bookmarkStart w:id="9" w:name="Par60"/>
      <w:bookmarkEnd w:id="9"/>
      <w:r>
        <w:rPr>
          <w:rFonts w:ascii="Calibri" w:hAnsi="Calibri" w:cs="Calibri"/>
        </w:rPr>
        <w:t>Управление Федеральной службы государственной регистрации, кадастра и картографии по Ханты-Мансийскому автономному округу - Югре (далее - Росреестр)</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628011, г. Ханты-Мансийск, ул. Студенческая, 29.</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(3467) 36-77-76, 36-77-77, 36-36-65.</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www.to86.rosreestr.ru.</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86_upr@rosreestr.ru;</w:t>
      </w:r>
    </w:p>
    <w:p w:rsidR="00114907" w:rsidRDefault="00114907">
      <w:pPr>
        <w:widowControl w:val="0"/>
        <w:autoSpaceDE w:val="0"/>
        <w:autoSpaceDN w:val="0"/>
        <w:adjustRightInd w:val="0"/>
        <w:spacing w:after="0" w:line="240" w:lineRule="auto"/>
        <w:ind w:firstLine="540"/>
        <w:jc w:val="both"/>
        <w:rPr>
          <w:rFonts w:ascii="Calibri" w:hAnsi="Calibri" w:cs="Calibri"/>
        </w:rPr>
      </w:pPr>
      <w:bookmarkStart w:id="10" w:name="Par65"/>
      <w:bookmarkEnd w:id="10"/>
      <w:r>
        <w:rPr>
          <w:rFonts w:ascii="Calibri" w:hAnsi="Calibri" w:cs="Calibri"/>
        </w:rPr>
        <w:lastRenderedPageBreak/>
        <w:t>Управление Федеральной налоговой службы по Ханты-Мансийскому автономному округу - Югре</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628012, г. Ханты-Мансийск, ул. Дзержинского, д. 2.</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(3467) 39-46-54, 33-48-08.</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www.r86.nalog.ru.</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ufns86@r86.nalog.ru.</w:t>
      </w:r>
    </w:p>
    <w:p w:rsidR="00114907" w:rsidRDefault="00114907">
      <w:pPr>
        <w:widowControl w:val="0"/>
        <w:autoSpaceDE w:val="0"/>
        <w:autoSpaceDN w:val="0"/>
        <w:adjustRightInd w:val="0"/>
        <w:spacing w:after="0" w:line="240" w:lineRule="auto"/>
        <w:ind w:firstLine="540"/>
        <w:jc w:val="both"/>
        <w:rPr>
          <w:rFonts w:ascii="Calibri" w:hAnsi="Calibri" w:cs="Calibri"/>
        </w:rPr>
      </w:pPr>
      <w:bookmarkStart w:id="11" w:name="Par70"/>
      <w:bookmarkEnd w:id="11"/>
      <w:r>
        <w:rPr>
          <w:rFonts w:ascii="Calibri" w:hAnsi="Calibri" w:cs="Calibri"/>
        </w:rPr>
        <w:t xml:space="preserve">1.3.3. Сведения, указанные в </w:t>
      </w:r>
      <w:hyperlink w:anchor="Par48" w:history="1">
        <w:r>
          <w:rPr>
            <w:rFonts w:ascii="Calibri" w:hAnsi="Calibri" w:cs="Calibri"/>
            <w:color w:val="0000FF"/>
          </w:rPr>
          <w:t>подпунктах 1.3.1</w:t>
        </w:r>
      </w:hyperlink>
      <w:r>
        <w:rPr>
          <w:rFonts w:ascii="Calibri" w:hAnsi="Calibri" w:cs="Calibri"/>
        </w:rPr>
        <w:t xml:space="preserve">, </w:t>
      </w:r>
      <w:hyperlink w:anchor="Par59" w:history="1">
        <w:r>
          <w:rPr>
            <w:rFonts w:ascii="Calibri" w:hAnsi="Calibri" w:cs="Calibri"/>
            <w:color w:val="0000FF"/>
          </w:rPr>
          <w:t>1.3.2 пункта 1.3</w:t>
        </w:r>
      </w:hyperlink>
      <w:r>
        <w:rPr>
          <w:rFonts w:ascii="Calibri" w:hAnsi="Calibri" w:cs="Calibri"/>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информационном портале органов местного самоуправления города Ханты-Мансийска www.admhmansy.ru (далее - официальный портал);</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устной (при личном обращении заявителя и/или по телефону);</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письменной (при письменном обращении заявителя по почте, электронной почте, факсу);</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В случае устного обращения (лично или по телефону) заявителя (его представителя) специалист управления,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общении с заявителями (по телефону или лично) специалист управления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управлении.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70" w:history="1">
        <w:r>
          <w:rPr>
            <w:rFonts w:ascii="Calibri" w:hAnsi="Calibri" w:cs="Calibri"/>
            <w:color w:val="0000FF"/>
          </w:rPr>
          <w:t>подпункте 1.3.3 пункта 1.3</w:t>
        </w:r>
      </w:hyperlink>
      <w:r>
        <w:rPr>
          <w:rFonts w:ascii="Calibri" w:hAnsi="Calibri" w:cs="Calibri"/>
        </w:rPr>
        <w:t xml:space="preserve"> настоящего </w:t>
      </w:r>
      <w:r>
        <w:rPr>
          <w:rFonts w:ascii="Calibri" w:hAnsi="Calibri" w:cs="Calibri"/>
        </w:rPr>
        <w:lastRenderedPageBreak/>
        <w:t>административного регламента.</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график работы, справочные телефоны, адреса электронной почты управления;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заявлений о предоставлении муниципальной услуги и образцы их заполнения;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исчерпывающий перечень документов, необходимых для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предоставлении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блок-схема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настоящего административного регламента с </w:t>
      </w:r>
      <w:hyperlink w:anchor="Par356" w:history="1">
        <w:r>
          <w:rPr>
            <w:rFonts w:ascii="Calibri" w:hAnsi="Calibri" w:cs="Calibri"/>
            <w:color w:val="0000FF"/>
          </w:rPr>
          <w:t>приложениями</w:t>
        </w:r>
      </w:hyperlink>
      <w:r>
        <w:rPr>
          <w:rFonts w:ascii="Calibri" w:hAnsi="Calibri" w:cs="Calibri"/>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ответственному за предоставление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внесения изменений в порядок предоставления муниципальной услуги специалист управления,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jc w:val="center"/>
        <w:outlineLvl w:val="1"/>
        <w:rPr>
          <w:rFonts w:ascii="Calibri" w:hAnsi="Calibri" w:cs="Calibri"/>
        </w:rPr>
      </w:pPr>
      <w:bookmarkStart w:id="12" w:name="Par97"/>
      <w:bookmarkEnd w:id="12"/>
      <w:r>
        <w:rPr>
          <w:rFonts w:ascii="Calibri" w:hAnsi="Calibri" w:cs="Calibri"/>
        </w:rPr>
        <w:t>2. Стандарт предоставления муниципальной услуги</w:t>
      </w: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ind w:firstLine="540"/>
        <w:jc w:val="both"/>
        <w:outlineLvl w:val="2"/>
        <w:rPr>
          <w:rFonts w:ascii="Calibri" w:hAnsi="Calibri" w:cs="Calibri"/>
        </w:rPr>
      </w:pPr>
      <w:bookmarkStart w:id="13" w:name="Par99"/>
      <w:bookmarkEnd w:id="13"/>
      <w:r>
        <w:rPr>
          <w:rFonts w:ascii="Calibri" w:hAnsi="Calibri" w:cs="Calibri"/>
        </w:rPr>
        <w:t>2.1. Наименование муниципальной услуги: выдача разрешений на право организации розничных рынков.</w:t>
      </w:r>
    </w:p>
    <w:p w:rsidR="00114907" w:rsidRDefault="00114907">
      <w:pPr>
        <w:widowControl w:val="0"/>
        <w:autoSpaceDE w:val="0"/>
        <w:autoSpaceDN w:val="0"/>
        <w:adjustRightInd w:val="0"/>
        <w:spacing w:after="0" w:line="240" w:lineRule="auto"/>
        <w:ind w:firstLine="540"/>
        <w:jc w:val="both"/>
        <w:outlineLvl w:val="2"/>
        <w:rPr>
          <w:rFonts w:ascii="Calibri" w:hAnsi="Calibri" w:cs="Calibri"/>
        </w:rPr>
      </w:pPr>
      <w:bookmarkStart w:id="14" w:name="Par100"/>
      <w:bookmarkEnd w:id="14"/>
      <w:r>
        <w:rPr>
          <w:rFonts w:ascii="Calibri" w:hAnsi="Calibri" w:cs="Calibri"/>
        </w:rPr>
        <w:t>2.2. Предоставление муниципальной услуги осуществляет Администрация города в лице управления потребительского рынка и защиты прав потребителей Администрации города Ханты-Мансийска.</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предоставления муниципальной услуги управление осуществляет межведомственное информационное взаимодействие со следующими органами государственной власти и организациями: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Управлением Федеральной налоговой службы по Ханты-Мансийскому автономному округу - Югре;</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Управлением Федеральной службы государственной регистрации, кадастра и картографии по Ханты-Мансийскому автономному округу - Югре.</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требованиями </w:t>
      </w:r>
      <w:hyperlink r:id="rId21" w:history="1">
        <w:r>
          <w:rPr>
            <w:rFonts w:ascii="Calibri" w:hAnsi="Calibri" w:cs="Calibri"/>
            <w:color w:val="0000FF"/>
          </w:rPr>
          <w:t>пункта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2"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14907" w:rsidRDefault="00114907">
      <w:pPr>
        <w:widowControl w:val="0"/>
        <w:autoSpaceDE w:val="0"/>
        <w:autoSpaceDN w:val="0"/>
        <w:adjustRightInd w:val="0"/>
        <w:spacing w:after="0" w:line="240" w:lineRule="auto"/>
        <w:ind w:firstLine="540"/>
        <w:jc w:val="both"/>
        <w:outlineLvl w:val="2"/>
        <w:rPr>
          <w:rFonts w:ascii="Calibri" w:hAnsi="Calibri" w:cs="Calibri"/>
        </w:rPr>
      </w:pPr>
      <w:bookmarkStart w:id="15" w:name="Par105"/>
      <w:bookmarkEnd w:id="15"/>
      <w:r>
        <w:rPr>
          <w:rFonts w:ascii="Calibri" w:hAnsi="Calibri" w:cs="Calibri"/>
        </w:rPr>
        <w:t>2.3. Результат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Результатом предоставления муниципальной услуги является: выдача (направление) заявителю решения о предоставлении или об отказе в предоставлении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предоставлении муниципальной услуги по выдаче разрешения на право организации розничного рынка оформляется в виде разрешения на право организации розничного рынка по </w:t>
      </w:r>
      <w:hyperlink r:id="rId23" w:history="1">
        <w:r>
          <w:rPr>
            <w:rFonts w:ascii="Calibri" w:hAnsi="Calibri" w:cs="Calibri"/>
            <w:color w:val="0000FF"/>
          </w:rPr>
          <w:t>форме</w:t>
        </w:r>
      </w:hyperlink>
      <w:r>
        <w:rPr>
          <w:rFonts w:ascii="Calibri" w:hAnsi="Calibri" w:cs="Calibri"/>
        </w:rPr>
        <w:t>, утвержденной постановлением Правительства Ханты-Мансийского автономного округа - Югры от 24.05.2007 N 129-п "О форме разрешения на право организации розничного рынка и форме уведомления".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предоставлении муниципальной услуги оформляется в форме уведомления об отказе в выдаче разрешения на право организации розничного рынка.</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выдается на срок, не превышающий 5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114907" w:rsidRDefault="00114907">
      <w:pPr>
        <w:widowControl w:val="0"/>
        <w:autoSpaceDE w:val="0"/>
        <w:autoSpaceDN w:val="0"/>
        <w:adjustRightInd w:val="0"/>
        <w:spacing w:after="0" w:line="240" w:lineRule="auto"/>
        <w:ind w:firstLine="540"/>
        <w:jc w:val="both"/>
        <w:outlineLvl w:val="2"/>
        <w:rPr>
          <w:rFonts w:ascii="Calibri" w:hAnsi="Calibri" w:cs="Calibri"/>
        </w:rPr>
      </w:pPr>
      <w:bookmarkStart w:id="16" w:name="Par110"/>
      <w:bookmarkEnd w:id="16"/>
      <w:r>
        <w:rPr>
          <w:rFonts w:ascii="Calibri" w:hAnsi="Calibri" w:cs="Calibri"/>
        </w:rPr>
        <w:t>2.4. Срок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(максимальный) срок предоставления муниципальной услуги по выдаче разрешения на право организации розничного рынка не должен превышать 30 календарных дней со дня регистрации в управлении заявления о предоставлении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(максимальный) срок предоставления муниципальной услуги по переоформлению разрешения, продлению срока его действия составляет не более 15 календарных дней со дня регистрации в управлении заявления о переоформлении разрешения, продлении срока его действия.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общий срок предоставления муниципальной услуги входит срок направления межведомственных запросов и получения на них ответов.</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предоставления муниципальной услуги по выдаче дубликата и (или) копии разрешения не должен превышать 3 дней со дня поступления в управление заявления о выдаче дубликата и (или) копии разрешения на право организации розничного рынка.</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выдачи (направления) документов, являющихся результатом предоставления муниципальной услуги, - не позднее 3 дней со дня принятия одного из указанных в </w:t>
      </w:r>
      <w:hyperlink w:anchor="Par105" w:history="1">
        <w:r>
          <w:rPr>
            <w:rFonts w:ascii="Calibri" w:hAnsi="Calibri" w:cs="Calibri"/>
            <w:color w:val="0000FF"/>
          </w:rPr>
          <w:t>пункте 2.3</w:t>
        </w:r>
      </w:hyperlink>
      <w:r>
        <w:rPr>
          <w:rFonts w:ascii="Calibri" w:hAnsi="Calibri" w:cs="Calibri"/>
        </w:rPr>
        <w:t xml:space="preserve"> настоящего административного регламента решений.</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предоставления муниципальной услуги законодательством не предусмотрено.</w:t>
      </w:r>
    </w:p>
    <w:p w:rsidR="00114907" w:rsidRDefault="00114907">
      <w:pPr>
        <w:widowControl w:val="0"/>
        <w:autoSpaceDE w:val="0"/>
        <w:autoSpaceDN w:val="0"/>
        <w:adjustRightInd w:val="0"/>
        <w:spacing w:after="0" w:line="240" w:lineRule="auto"/>
        <w:ind w:firstLine="540"/>
        <w:jc w:val="both"/>
        <w:outlineLvl w:val="2"/>
        <w:rPr>
          <w:rFonts w:ascii="Calibri" w:hAnsi="Calibri" w:cs="Calibri"/>
        </w:rPr>
      </w:pPr>
      <w:bookmarkStart w:id="17" w:name="Par117"/>
      <w:bookmarkEnd w:id="17"/>
      <w:r>
        <w:rPr>
          <w:rFonts w:ascii="Calibri" w:hAnsi="Calibri" w:cs="Calibri"/>
        </w:rPr>
        <w:t>2.5. Правовые основания для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осуществляется в соответствии с:</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4"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5" w:history="1">
        <w:r>
          <w:rPr>
            <w:rFonts w:ascii="Calibri" w:hAnsi="Calibri" w:cs="Calibri"/>
            <w:color w:val="0000FF"/>
          </w:rPr>
          <w:t>законом</w:t>
        </w:r>
      </w:hyperlink>
      <w:r>
        <w:rPr>
          <w:rFonts w:ascii="Calibri" w:hAnsi="Calibri" w:cs="Calibri"/>
        </w:rPr>
        <w:t xml:space="preserve"> от 30.12.2006 N 271-ФЗ (ред. от 06.12.2011) "О розничных рынках и о внесении изменений в Трудовой кодекс Российской Федерации" ("Собрание законодательства Российской Федерации", 2007, N 1 (1 ч.), ст. 34; "Российская газета", 10.01.2007, N 1);</w:t>
      </w:r>
    </w:p>
    <w:p w:rsidR="00114907" w:rsidRDefault="00114907">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21.05.2007 N 41-оз "Об организации деятельности розничных рынков на территории Ханты-Мансийского автономного округа - Югры" ("Новости Югры", 25.05.2007, N 75; "Собрание законодательства Ханты-Мансийского автономного округа - Югры", 31.05.2007, N 5, ст. 610);</w:t>
      </w:r>
    </w:p>
    <w:p w:rsidR="00114907" w:rsidRDefault="00114907">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10.03.2007 N 148 "Об утверждении Правил выдачи разрешений на право организации розничного рынка" ("Российская газета", 15.03.2007, N 52; "Собрание законодательства Российской Федерации", 19.03.2007, N 12, ст. 1413);</w:t>
      </w:r>
    </w:p>
    <w:p w:rsidR="00114907" w:rsidRDefault="00114907">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постановлением</w:t>
        </w:r>
      </w:hyperlink>
      <w:r>
        <w:rPr>
          <w:rFonts w:ascii="Calibri" w:hAnsi="Calibri" w:cs="Calibri"/>
        </w:rPr>
        <w:t xml:space="preserve"> Правительства Ханты-Мансийского автономного округа - Югры от 24.05.2007 N 129-п "О форме разрешения на право организации розничного рынка и форме уведомления" ("Собрание законодательства Ханты-Мансийского автономного округа - Югры", 31.05.2007, N 5, ст. 752; "Новости Югры", 08.06.2007, N 83);</w:t>
      </w:r>
    </w:p>
    <w:p w:rsidR="00114907" w:rsidRDefault="00114907">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постановлением</w:t>
        </w:r>
      </w:hyperlink>
      <w:r>
        <w:rPr>
          <w:rFonts w:ascii="Calibri" w:hAnsi="Calibri" w:cs="Calibri"/>
        </w:rPr>
        <w:t xml:space="preserve"> Правительства Ханты-Мансийского автономного округа - Югры от 29.05.2007 N 136-п "Об утверждении Плана организации розничных рынков на территории Ханты-Мансийского автономного округа - Югры" ("Собрание законодательства Ханты-Мансийского </w:t>
      </w:r>
      <w:r>
        <w:rPr>
          <w:rFonts w:ascii="Calibri" w:hAnsi="Calibri" w:cs="Calibri"/>
        </w:rPr>
        <w:lastRenderedPageBreak/>
        <w:t>автономного округа - Югры", 31.05.2007, N 5, ст. 759; "Новости Югры", 08.06.2007, N 83);</w:t>
      </w:r>
    </w:p>
    <w:p w:rsidR="00114907" w:rsidRDefault="00114907">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постановлением</w:t>
        </w:r>
      </w:hyperlink>
      <w:r>
        <w:rPr>
          <w:rFonts w:ascii="Calibri" w:hAnsi="Calibri" w:cs="Calibri"/>
        </w:rPr>
        <w:t xml:space="preserve"> Администрации города Ханты-Мансийска от 23.05.2011 N 663 "О Порядке рассмотрения заявлений о выдаче разрешения на право организации розничного рынка на территории города Ханты-Мансийска" ("Самарово - Ханты-Мансийск", 02.06.2011, N 22);</w:t>
      </w:r>
    </w:p>
    <w:p w:rsidR="00114907" w:rsidRDefault="00114907">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постановлением</w:t>
        </w:r>
      </w:hyperlink>
      <w:r>
        <w:rPr>
          <w:rFonts w:ascii="Calibri" w:hAnsi="Calibri" w:cs="Calibri"/>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административным регламентом.</w:t>
      </w:r>
    </w:p>
    <w:p w:rsidR="00114907" w:rsidRDefault="00114907">
      <w:pPr>
        <w:widowControl w:val="0"/>
        <w:autoSpaceDE w:val="0"/>
        <w:autoSpaceDN w:val="0"/>
        <w:adjustRightInd w:val="0"/>
        <w:spacing w:after="0" w:line="240" w:lineRule="auto"/>
        <w:ind w:firstLine="540"/>
        <w:jc w:val="both"/>
        <w:outlineLvl w:val="2"/>
        <w:rPr>
          <w:rFonts w:ascii="Calibri" w:hAnsi="Calibri" w:cs="Calibri"/>
        </w:rPr>
      </w:pPr>
      <w:bookmarkStart w:id="18" w:name="Par128"/>
      <w:bookmarkEnd w:id="18"/>
      <w:r>
        <w:rPr>
          <w:rFonts w:ascii="Calibri" w:hAnsi="Calibri" w:cs="Calibri"/>
        </w:rPr>
        <w:t>2.6. Исчерпывающий перечень документов, необходимых для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Для выдачи разрешения на право организации розничного рынка (переоформление, продление срока его действия):</w:t>
      </w:r>
    </w:p>
    <w:p w:rsidR="00114907" w:rsidRDefault="00114907">
      <w:pPr>
        <w:widowControl w:val="0"/>
        <w:autoSpaceDE w:val="0"/>
        <w:autoSpaceDN w:val="0"/>
        <w:adjustRightInd w:val="0"/>
        <w:spacing w:after="0" w:line="240" w:lineRule="auto"/>
        <w:ind w:firstLine="540"/>
        <w:jc w:val="both"/>
        <w:rPr>
          <w:rFonts w:ascii="Calibri" w:hAnsi="Calibri" w:cs="Calibri"/>
        </w:rPr>
      </w:pPr>
      <w:bookmarkStart w:id="19" w:name="Par130"/>
      <w:bookmarkEnd w:id="19"/>
      <w:r>
        <w:rPr>
          <w:rFonts w:ascii="Calibri" w:hAnsi="Calibri" w:cs="Calibri"/>
        </w:rPr>
        <w:t>заявление на выдачу разрешения на право организации розничного рынка (переоформление, продление срока его действия);</w:t>
      </w:r>
    </w:p>
    <w:p w:rsidR="00114907" w:rsidRDefault="00114907">
      <w:pPr>
        <w:widowControl w:val="0"/>
        <w:autoSpaceDE w:val="0"/>
        <w:autoSpaceDN w:val="0"/>
        <w:adjustRightInd w:val="0"/>
        <w:spacing w:after="0" w:line="240" w:lineRule="auto"/>
        <w:ind w:firstLine="540"/>
        <w:jc w:val="both"/>
        <w:rPr>
          <w:rFonts w:ascii="Calibri" w:hAnsi="Calibri" w:cs="Calibri"/>
        </w:rPr>
      </w:pPr>
      <w:bookmarkStart w:id="20" w:name="Par131"/>
      <w:bookmarkEnd w:id="20"/>
      <w:r>
        <w:rPr>
          <w:rFonts w:ascii="Calibri" w:hAnsi="Calibri" w:cs="Calibri"/>
        </w:rPr>
        <w:t>копии учредительных документов (оригиналы учредительных документов в случае, если верность копий не удостоверена нотариально);</w:t>
      </w:r>
    </w:p>
    <w:p w:rsidR="00114907" w:rsidRDefault="00114907">
      <w:pPr>
        <w:widowControl w:val="0"/>
        <w:autoSpaceDE w:val="0"/>
        <w:autoSpaceDN w:val="0"/>
        <w:adjustRightInd w:val="0"/>
        <w:spacing w:after="0" w:line="240" w:lineRule="auto"/>
        <w:ind w:firstLine="540"/>
        <w:jc w:val="both"/>
        <w:rPr>
          <w:rFonts w:ascii="Calibri" w:hAnsi="Calibri" w:cs="Calibri"/>
        </w:rPr>
      </w:pPr>
      <w:bookmarkStart w:id="21" w:name="Par132"/>
      <w:bookmarkEnd w:id="21"/>
      <w:r>
        <w:rPr>
          <w:rFonts w:ascii="Calibri" w:hAnsi="Calibri" w:cs="Calibri"/>
        </w:rPr>
        <w:t>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114907" w:rsidRDefault="00114907">
      <w:pPr>
        <w:widowControl w:val="0"/>
        <w:autoSpaceDE w:val="0"/>
        <w:autoSpaceDN w:val="0"/>
        <w:adjustRightInd w:val="0"/>
        <w:spacing w:after="0" w:line="240" w:lineRule="auto"/>
        <w:ind w:firstLine="540"/>
        <w:jc w:val="both"/>
        <w:rPr>
          <w:rFonts w:ascii="Calibri" w:hAnsi="Calibri" w:cs="Calibri"/>
        </w:rPr>
      </w:pPr>
      <w:bookmarkStart w:id="22" w:name="Par133"/>
      <w:bookmarkEnd w:id="22"/>
      <w:r>
        <w:rPr>
          <w:rFonts w:ascii="Calibri" w:hAnsi="Calibri" w:cs="Calibri"/>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30" w:history="1">
        <w:r>
          <w:rPr>
            <w:rFonts w:ascii="Calibri" w:hAnsi="Calibri" w:cs="Calibri"/>
            <w:color w:val="0000FF"/>
          </w:rPr>
          <w:t>абзацах 2</w:t>
        </w:r>
      </w:hyperlink>
      <w:r>
        <w:rPr>
          <w:rFonts w:ascii="Calibri" w:hAnsi="Calibri" w:cs="Calibri"/>
        </w:rPr>
        <w:t xml:space="preserve">, </w:t>
      </w:r>
      <w:hyperlink w:anchor="Par131" w:history="1">
        <w:r>
          <w:rPr>
            <w:rFonts w:ascii="Calibri" w:hAnsi="Calibri" w:cs="Calibri"/>
            <w:color w:val="0000FF"/>
          </w:rPr>
          <w:t>3 подпункта 2.6.1 пункта 2.6</w:t>
        </w:r>
      </w:hyperlink>
      <w:r>
        <w:rPr>
          <w:rFonts w:ascii="Calibri" w:hAnsi="Calibri" w:cs="Calibri"/>
        </w:rPr>
        <w:t xml:space="preserve"> настоящего административного регламента, представляются заявителем в управление самостоятельно.</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32" w:history="1">
        <w:r>
          <w:rPr>
            <w:rFonts w:ascii="Calibri" w:hAnsi="Calibri" w:cs="Calibri"/>
            <w:color w:val="0000FF"/>
          </w:rPr>
          <w:t>абзацах 4</w:t>
        </w:r>
      </w:hyperlink>
      <w:r>
        <w:rPr>
          <w:rFonts w:ascii="Calibri" w:hAnsi="Calibri" w:cs="Calibri"/>
        </w:rPr>
        <w:t xml:space="preserve">, </w:t>
      </w:r>
      <w:hyperlink w:anchor="Par133" w:history="1">
        <w:r>
          <w:rPr>
            <w:rFonts w:ascii="Calibri" w:hAnsi="Calibri" w:cs="Calibri"/>
            <w:color w:val="0000FF"/>
          </w:rPr>
          <w:t>5 подпункта 2.6.1 пункта 2.6</w:t>
        </w:r>
      </w:hyperlink>
      <w:r>
        <w:rPr>
          <w:rFonts w:ascii="Calibri" w:hAnsi="Calibri" w:cs="Calibri"/>
        </w:rPr>
        <w:t xml:space="preserve"> настоящего административного регламента, запрашиваются управлением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Для выдачи дубликата и (или) копии разрешения: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юридического лица о выдаче дубликата и (или) копии разрешения в связи с утратой, порчей либо иного факта утраты или невозможности использования документа.</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2.6.3. Способы получения заявителями документов, указанных в </w:t>
      </w:r>
      <w:hyperlink w:anchor="Par130" w:history="1">
        <w:r>
          <w:rPr>
            <w:rFonts w:ascii="Calibri" w:hAnsi="Calibri" w:cs="Calibri"/>
            <w:color w:val="0000FF"/>
          </w:rPr>
          <w:t>абзацах 2</w:t>
        </w:r>
      </w:hyperlink>
      <w:r>
        <w:rPr>
          <w:rFonts w:ascii="Calibri" w:hAnsi="Calibri" w:cs="Calibri"/>
        </w:rPr>
        <w:t xml:space="preserve"> - </w:t>
      </w:r>
      <w:hyperlink w:anchor="Par133" w:history="1">
        <w:r>
          <w:rPr>
            <w:rFonts w:ascii="Calibri" w:hAnsi="Calibri" w:cs="Calibri"/>
            <w:color w:val="0000FF"/>
          </w:rPr>
          <w:t>5 подпункта 2.6.1 пункта 2.6</w:t>
        </w:r>
      </w:hyperlink>
      <w:r>
        <w:rPr>
          <w:rFonts w:ascii="Calibri" w:hAnsi="Calibri" w:cs="Calibri"/>
        </w:rPr>
        <w:t xml:space="preserve"> настоящего административного регламента</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Рекомендуемую форму заявления о предоставлении муниципальной услуги заявитель может получить:</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информационном стенде в месте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специалиста управления;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информационно-телекоммуникационной сети Интернет на официальном портале, Едином и региональном порталах.</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32" w:history="1">
        <w:r>
          <w:rPr>
            <w:rFonts w:ascii="Calibri" w:hAnsi="Calibri" w:cs="Calibri"/>
            <w:color w:val="0000FF"/>
          </w:rPr>
          <w:t>абзаце 4 подпункта 2.6.1 пункта 2.6</w:t>
        </w:r>
      </w:hyperlink>
      <w:r>
        <w:rPr>
          <w:rFonts w:ascii="Calibri" w:hAnsi="Calibri" w:cs="Calibri"/>
        </w:rP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w:t>
      </w:r>
      <w:hyperlink w:anchor="Par60" w:history="1">
        <w:r>
          <w:rPr>
            <w:rFonts w:ascii="Calibri" w:hAnsi="Calibri" w:cs="Calibri"/>
            <w:color w:val="0000FF"/>
          </w:rPr>
          <w:t>абзаце 2 подпункта 1.3.2 пункта 1.3</w:t>
        </w:r>
      </w:hyperlink>
      <w:r>
        <w:rPr>
          <w:rFonts w:ascii="Calibri" w:hAnsi="Calibri" w:cs="Calibri"/>
        </w:rPr>
        <w:t xml:space="preserve"> настоящего административного регламента).</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33" w:history="1">
        <w:r>
          <w:rPr>
            <w:rFonts w:ascii="Calibri" w:hAnsi="Calibri" w:cs="Calibri"/>
            <w:color w:val="0000FF"/>
          </w:rPr>
          <w:t>абзаце 5 подпункта 2.6.1 пункта 2.6</w:t>
        </w:r>
      </w:hyperlink>
      <w:r>
        <w:rPr>
          <w:rFonts w:ascii="Calibri" w:hAnsi="Calibri" w:cs="Calibri"/>
        </w:rPr>
        <w:t xml:space="preserve">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(способы получения информации о месте нахождения федерального органа указаны в </w:t>
      </w:r>
      <w:hyperlink w:anchor="Par65" w:history="1">
        <w:r>
          <w:rPr>
            <w:rFonts w:ascii="Calibri" w:hAnsi="Calibri" w:cs="Calibri"/>
            <w:color w:val="0000FF"/>
          </w:rPr>
          <w:t>абзаце 3 подпункта 1.3.2 пункта 1.3</w:t>
        </w:r>
      </w:hyperlink>
      <w:r>
        <w:rPr>
          <w:rFonts w:ascii="Calibri" w:hAnsi="Calibri" w:cs="Calibri"/>
        </w:rPr>
        <w:t xml:space="preserve"> настоящего административного регламента).</w:t>
      </w:r>
    </w:p>
    <w:p w:rsidR="00114907" w:rsidRDefault="00114907">
      <w:pPr>
        <w:widowControl w:val="0"/>
        <w:autoSpaceDE w:val="0"/>
        <w:autoSpaceDN w:val="0"/>
        <w:adjustRightInd w:val="0"/>
        <w:spacing w:after="0" w:line="240" w:lineRule="auto"/>
        <w:ind w:firstLine="540"/>
        <w:jc w:val="both"/>
        <w:rPr>
          <w:rFonts w:ascii="Calibri" w:hAnsi="Calibri" w:cs="Calibri"/>
        </w:rPr>
      </w:pPr>
      <w:bookmarkStart w:id="23" w:name="Par145"/>
      <w:bookmarkEnd w:id="23"/>
      <w:r>
        <w:rPr>
          <w:rFonts w:ascii="Calibri" w:hAnsi="Calibri" w:cs="Calibri"/>
        </w:rPr>
        <w:t>2.6.4. Требования к документам, необходимым для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hyperlink w:anchor="Par356" w:history="1">
        <w:r>
          <w:rPr>
            <w:rFonts w:ascii="Calibri" w:hAnsi="Calibri" w:cs="Calibri"/>
            <w:color w:val="0000FF"/>
          </w:rPr>
          <w:t>Заявление</w:t>
        </w:r>
      </w:hyperlink>
      <w:r>
        <w:rPr>
          <w:rFonts w:ascii="Calibri" w:hAnsi="Calibri" w:cs="Calibri"/>
        </w:rPr>
        <w:t xml:space="preserve"> на выдачу разрешения на право организации розничного рынка (переоформление, продление срока его действия) предоставляется в свободной форме либо по рекомендуемой форме, приведенной в приложении N 1 к настоящему административному регламенту.</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заявлении должны быть указаны:</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и данные документа о постановке юридического лица на учет в налоговом органе;</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рынка, который предполагается организовать.</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выдачу дубликата и (или) копии разрешения на право организации розничного рынка оформляется в произвольной форме.</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Способы подачи документов заявителем:</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в управление;</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почте в управление;</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Единого и регионального порталов.</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Запрещается требовать от заявителей:</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Pr>
            <w:rFonts w:ascii="Calibri" w:hAnsi="Calibri" w:cs="Calibri"/>
            <w:color w:val="0000FF"/>
          </w:rPr>
          <w:t>частью 1 статьи 1</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3" w:history="1">
        <w:r>
          <w:rPr>
            <w:rFonts w:ascii="Calibri" w:hAnsi="Calibri" w:cs="Calibri"/>
            <w:color w:val="0000FF"/>
          </w:rPr>
          <w:t>частью 6 статьи 7</w:t>
        </w:r>
      </w:hyperlink>
      <w:r>
        <w:rPr>
          <w:rFonts w:ascii="Calibri" w:hAnsi="Calibri" w:cs="Calibri"/>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14907" w:rsidRDefault="00114907">
      <w:pPr>
        <w:widowControl w:val="0"/>
        <w:autoSpaceDE w:val="0"/>
        <w:autoSpaceDN w:val="0"/>
        <w:adjustRightInd w:val="0"/>
        <w:spacing w:after="0" w:line="240" w:lineRule="auto"/>
        <w:ind w:firstLine="540"/>
        <w:jc w:val="both"/>
        <w:outlineLvl w:val="2"/>
        <w:rPr>
          <w:rFonts w:ascii="Calibri" w:hAnsi="Calibri" w:cs="Calibri"/>
        </w:rPr>
      </w:pPr>
      <w:bookmarkStart w:id="24" w:name="Par161"/>
      <w:bookmarkEnd w:id="24"/>
      <w:r>
        <w:rPr>
          <w:rFonts w:ascii="Calibri" w:hAnsi="Calibri" w:cs="Calibri"/>
        </w:rPr>
        <w:t>2.7. Исчерпывающий перечень оснований для отказа в приеме документов, необходимых для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приеме документов, необходимых для предоставления муниципальной услуги, отсутствуют.</w:t>
      </w:r>
    </w:p>
    <w:p w:rsidR="00114907" w:rsidRDefault="00114907">
      <w:pPr>
        <w:widowControl w:val="0"/>
        <w:autoSpaceDE w:val="0"/>
        <w:autoSpaceDN w:val="0"/>
        <w:adjustRightInd w:val="0"/>
        <w:spacing w:after="0" w:line="240" w:lineRule="auto"/>
        <w:ind w:firstLine="540"/>
        <w:jc w:val="both"/>
        <w:outlineLvl w:val="2"/>
        <w:rPr>
          <w:rFonts w:ascii="Calibri" w:hAnsi="Calibri" w:cs="Calibri"/>
        </w:rPr>
      </w:pPr>
      <w:bookmarkStart w:id="25" w:name="Par163"/>
      <w:bookmarkEnd w:id="25"/>
      <w:r>
        <w:rPr>
          <w:rFonts w:ascii="Calibri" w:hAnsi="Calibri" w:cs="Calibri"/>
        </w:rPr>
        <w:t>2.8. Исчерпывающий перечень оснований для отказа в предоставлении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bookmarkStart w:id="26" w:name="Par164"/>
      <w:bookmarkEnd w:id="26"/>
      <w:r>
        <w:rPr>
          <w:rFonts w:ascii="Calibri" w:hAnsi="Calibri" w:cs="Calibri"/>
        </w:rPr>
        <w:t>2.8.1. Решение об отказе в выдаче разрешения (переоформления, продления срока его действия) принимается по следующим основаниям:</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права на объект или объекты недвижимости в пределах территории, на которой предполагается организовать рынок в соответствии с </w:t>
      </w:r>
      <w:hyperlink r:id="rId34" w:history="1">
        <w:r>
          <w:rPr>
            <w:rFonts w:ascii="Calibri" w:hAnsi="Calibri" w:cs="Calibri"/>
            <w:color w:val="0000FF"/>
          </w:rPr>
          <w:t>Планом</w:t>
        </w:r>
      </w:hyperlink>
      <w:r>
        <w:rPr>
          <w:rFonts w:ascii="Calibri" w:hAnsi="Calibri" w:cs="Calibri"/>
        </w:rPr>
        <w:t xml:space="preserve"> организации розничных рынков на территории Ханты-Мансийского автономного округа - Югры;</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w:t>
      </w:r>
      <w:hyperlink r:id="rId35" w:history="1">
        <w:r>
          <w:rPr>
            <w:rFonts w:ascii="Calibri" w:hAnsi="Calibri" w:cs="Calibri"/>
            <w:color w:val="0000FF"/>
          </w:rPr>
          <w:t>Плану</w:t>
        </w:r>
      </w:hyperlink>
      <w:r>
        <w:rPr>
          <w:rFonts w:ascii="Calibri" w:hAnsi="Calibri" w:cs="Calibri"/>
        </w:rPr>
        <w:t xml:space="preserve"> организации розничных рынков на территории Ханты-Мансийского автономного округа - Югры, утвержденному постановлением Правительства Ханты-Мансийского автономного округа - Югры от 29.05.2007 N 136-п;</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подача заявления о предоставлении разрешения с нарушением требований, указанных в </w:t>
      </w:r>
      <w:hyperlink w:anchor="Par145" w:history="1">
        <w:r>
          <w:rPr>
            <w:rFonts w:ascii="Calibri" w:hAnsi="Calibri" w:cs="Calibri"/>
            <w:color w:val="0000FF"/>
          </w:rPr>
          <w:t>подпункте 2.6.4 пункта 2.6</w:t>
        </w:r>
      </w:hyperlink>
      <w:r>
        <w:rPr>
          <w:rFonts w:ascii="Calibri" w:hAnsi="Calibri" w:cs="Calibri"/>
        </w:rPr>
        <w:t xml:space="preserve"> настоящего административного регламента, а также документов, содержащих недостоверные сведения.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Решение об отказе в выдаче дубликата и (или) копии разрешения на право организации розничного рынка принимается по следующим основаниям:</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правомочий у заявителя.</w:t>
      </w:r>
    </w:p>
    <w:p w:rsidR="00114907" w:rsidRDefault="00114907">
      <w:pPr>
        <w:widowControl w:val="0"/>
        <w:autoSpaceDE w:val="0"/>
        <w:autoSpaceDN w:val="0"/>
        <w:adjustRightInd w:val="0"/>
        <w:spacing w:after="0" w:line="240" w:lineRule="auto"/>
        <w:ind w:firstLine="540"/>
        <w:jc w:val="both"/>
        <w:outlineLvl w:val="2"/>
        <w:rPr>
          <w:rFonts w:ascii="Calibri" w:hAnsi="Calibri" w:cs="Calibri"/>
        </w:rPr>
      </w:pPr>
      <w:bookmarkStart w:id="27" w:name="Par170"/>
      <w:bookmarkEnd w:id="27"/>
      <w:r>
        <w:rPr>
          <w:rFonts w:ascii="Calibri" w:hAnsi="Calibri" w:cs="Calibri"/>
        </w:rPr>
        <w:t>2.9. Порядок, размер и основания взимания государственной пошлины или иной платы, взимаемой за предоставление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осуществляется на безвозмездной основе.</w:t>
      </w:r>
    </w:p>
    <w:p w:rsidR="00114907" w:rsidRDefault="00114907">
      <w:pPr>
        <w:widowControl w:val="0"/>
        <w:autoSpaceDE w:val="0"/>
        <w:autoSpaceDN w:val="0"/>
        <w:adjustRightInd w:val="0"/>
        <w:spacing w:after="0" w:line="240" w:lineRule="auto"/>
        <w:ind w:firstLine="540"/>
        <w:jc w:val="both"/>
        <w:outlineLvl w:val="2"/>
        <w:rPr>
          <w:rFonts w:ascii="Calibri" w:hAnsi="Calibri" w:cs="Calibri"/>
        </w:rPr>
      </w:pPr>
      <w:bookmarkStart w:id="28" w:name="Par172"/>
      <w:bookmarkEnd w:id="28"/>
      <w:r>
        <w:rPr>
          <w:rFonts w:ascii="Calibri" w:hAnsi="Calibri" w:cs="Calibri"/>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14907" w:rsidRDefault="00114907">
      <w:pPr>
        <w:widowControl w:val="0"/>
        <w:autoSpaceDE w:val="0"/>
        <w:autoSpaceDN w:val="0"/>
        <w:adjustRightInd w:val="0"/>
        <w:spacing w:after="0" w:line="240" w:lineRule="auto"/>
        <w:ind w:firstLine="540"/>
        <w:jc w:val="both"/>
        <w:outlineLvl w:val="2"/>
        <w:rPr>
          <w:rFonts w:ascii="Calibri" w:hAnsi="Calibri" w:cs="Calibri"/>
        </w:rPr>
      </w:pPr>
      <w:bookmarkStart w:id="29" w:name="Par173"/>
      <w:bookmarkEnd w:id="29"/>
      <w:r>
        <w:rPr>
          <w:rFonts w:ascii="Calibri" w:hAnsi="Calibri" w:cs="Calibri"/>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лично представленные заявителем, либо поступившие посредством почтовой связи, Единого или регионального порталов подлежат обязательной регистрации специалистом управления, ответственным за предоставление муниципальной услуги в течение 1 рабочего дня с момента поступления в управление.</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регистрации заявления заявителя о предоставлении муниципальной услуги при личном обращении в управление составляет не более 15 минут.</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Заявителю, подавшему заявление в управление, выдается уведомление о приеме заявления к рассмотрению с указанием даты получения.</w:t>
      </w:r>
    </w:p>
    <w:p w:rsidR="00114907" w:rsidRDefault="00114907">
      <w:pPr>
        <w:widowControl w:val="0"/>
        <w:autoSpaceDE w:val="0"/>
        <w:autoSpaceDN w:val="0"/>
        <w:adjustRightInd w:val="0"/>
        <w:spacing w:after="0" w:line="240" w:lineRule="auto"/>
        <w:ind w:firstLine="540"/>
        <w:jc w:val="both"/>
        <w:outlineLvl w:val="2"/>
        <w:rPr>
          <w:rFonts w:ascii="Calibri" w:hAnsi="Calibri" w:cs="Calibri"/>
        </w:rPr>
      </w:pPr>
      <w:bookmarkStart w:id="30" w:name="Par177"/>
      <w:bookmarkEnd w:id="30"/>
      <w:r>
        <w:rPr>
          <w:rFonts w:ascii="Calibri" w:hAnsi="Calibri" w:cs="Calibri"/>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портал должен:</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w:t>
      </w:r>
      <w:r>
        <w:rPr>
          <w:rFonts w:ascii="Calibri" w:hAnsi="Calibri" w:cs="Calibri"/>
        </w:rPr>
        <w:lastRenderedPageBreak/>
        <w:t>бланки запросов или иметь ссылки на сайты, содержащие эти сведения;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14907" w:rsidRDefault="00114907">
      <w:pPr>
        <w:widowControl w:val="0"/>
        <w:autoSpaceDE w:val="0"/>
        <w:autoSpaceDN w:val="0"/>
        <w:adjustRightInd w:val="0"/>
        <w:spacing w:after="0" w:line="240" w:lineRule="auto"/>
        <w:ind w:firstLine="540"/>
        <w:jc w:val="both"/>
        <w:outlineLvl w:val="2"/>
        <w:rPr>
          <w:rFonts w:ascii="Calibri" w:hAnsi="Calibri" w:cs="Calibri"/>
        </w:rPr>
      </w:pPr>
      <w:bookmarkStart w:id="31" w:name="Par189"/>
      <w:bookmarkEnd w:id="31"/>
      <w:r>
        <w:rPr>
          <w:rFonts w:ascii="Calibri" w:hAnsi="Calibri" w:cs="Calibri"/>
        </w:rPr>
        <w:t>2.13. Показатели доступности и качества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2.13.1. Показателями доступности муниципальной услуги являются: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транспортная доступность к местам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бесплатность предоставления муниципальной услуги и информации о процедуре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направления заявителем документов в электронной форме посредством Единого и регионального порталов.</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2.13.2. Показателями качества муниципальной услуги являются: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должностными лицами управления, предоставляющими муниципальную услугу, сроков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требованиям настоящего административного регламента.</w:t>
      </w:r>
    </w:p>
    <w:p w:rsidR="00114907" w:rsidRDefault="00114907">
      <w:pPr>
        <w:widowControl w:val="0"/>
        <w:autoSpaceDE w:val="0"/>
        <w:autoSpaceDN w:val="0"/>
        <w:adjustRightInd w:val="0"/>
        <w:spacing w:after="0" w:line="240" w:lineRule="auto"/>
        <w:ind w:firstLine="540"/>
        <w:jc w:val="both"/>
        <w:outlineLvl w:val="2"/>
        <w:rPr>
          <w:rFonts w:ascii="Calibri" w:hAnsi="Calibri" w:cs="Calibri"/>
        </w:rPr>
      </w:pPr>
      <w:bookmarkStart w:id="32" w:name="Par201"/>
      <w:bookmarkEnd w:id="32"/>
      <w:r>
        <w:rPr>
          <w:rFonts w:ascii="Calibri" w:hAnsi="Calibri" w:cs="Calibri"/>
        </w:rPr>
        <w:t>2.14. Иные требования предоставления муниципальных услуг и особенности предоставления муниципальной услуги в электронной форме</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услуга не предоставляется в многофункциональном центре предоставления государственных и муниципальных услуг.</w:t>
      </w: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jc w:val="center"/>
        <w:outlineLvl w:val="1"/>
        <w:rPr>
          <w:rFonts w:ascii="Calibri" w:hAnsi="Calibri" w:cs="Calibri"/>
        </w:rPr>
      </w:pPr>
      <w:bookmarkStart w:id="33" w:name="Par206"/>
      <w:bookmarkEnd w:id="33"/>
      <w:r>
        <w:rPr>
          <w:rFonts w:ascii="Calibri" w:hAnsi="Calibri" w:cs="Calibri"/>
        </w:rPr>
        <w:t>3. Состав, последовательность и сроки выполнения</w:t>
      </w:r>
    </w:p>
    <w:p w:rsidR="00114907" w:rsidRDefault="0011490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114907" w:rsidRDefault="00114907">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114907" w:rsidRDefault="0011490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ind w:firstLine="540"/>
        <w:jc w:val="both"/>
        <w:outlineLvl w:val="2"/>
        <w:rPr>
          <w:rFonts w:ascii="Calibri" w:hAnsi="Calibri" w:cs="Calibri"/>
        </w:rPr>
      </w:pPr>
      <w:bookmarkStart w:id="34" w:name="Par211"/>
      <w:bookmarkEnd w:id="34"/>
      <w:r>
        <w:rPr>
          <w:rFonts w:ascii="Calibri" w:hAnsi="Calibri" w:cs="Calibri"/>
        </w:rPr>
        <w:t>3.1. Предоставление муниципальной услуги включает в себя следующие административные процедуры:</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и регистрация заявления о предоставлении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направление межведомственных запросов в органы и организации, участвующие в предоставлении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(направление) заявителю документов, являющихся результатом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hyperlink w:anchor="Par400"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приведена в приложении N 2 к настоящему административному регламенту.</w:t>
      </w:r>
    </w:p>
    <w:p w:rsidR="00114907" w:rsidRDefault="00114907">
      <w:pPr>
        <w:widowControl w:val="0"/>
        <w:autoSpaceDE w:val="0"/>
        <w:autoSpaceDN w:val="0"/>
        <w:adjustRightInd w:val="0"/>
        <w:spacing w:after="0" w:line="240" w:lineRule="auto"/>
        <w:ind w:firstLine="540"/>
        <w:jc w:val="both"/>
        <w:outlineLvl w:val="2"/>
        <w:rPr>
          <w:rFonts w:ascii="Calibri" w:hAnsi="Calibri" w:cs="Calibri"/>
        </w:rPr>
      </w:pPr>
      <w:bookmarkStart w:id="35" w:name="Par217"/>
      <w:bookmarkEnd w:id="35"/>
      <w:r>
        <w:rPr>
          <w:rFonts w:ascii="Calibri" w:hAnsi="Calibri" w:cs="Calibri"/>
        </w:rPr>
        <w:t>3.2. Прием и регистрация заявления о предоставлении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поступление в управление заявления о предоставлении муниципальной услуги и прилагаемых документов, в том числе посредством Единого и регионального порталов.</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прием и регистрацию заявления, поступившего по почте в адрес управления, предоставленного заявителем лично или поступившего посредством Единого и регионального порталов - специалист управления, ответственный за предоставление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наличие заявления о предоставлении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зарегистрированное заявление о предоставлении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административной процедуры:</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заявления в управление по почте, представления заявителем лично либо посредством Единого или регионального порталов заявление регистрируется в журнале регистрации заявлений;</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заявителю, подавшему заявление в управление, выдается </w:t>
      </w:r>
      <w:hyperlink w:anchor="Par482" w:history="1">
        <w:r>
          <w:rPr>
            <w:rFonts w:ascii="Calibri" w:hAnsi="Calibri" w:cs="Calibri"/>
            <w:color w:val="0000FF"/>
          </w:rPr>
          <w:t>уведомление</w:t>
        </w:r>
      </w:hyperlink>
      <w:r>
        <w:rPr>
          <w:rFonts w:ascii="Calibri" w:hAnsi="Calibri" w:cs="Calibri"/>
        </w:rPr>
        <w:t xml:space="preserve"> о приеме заявления к рассмотрению согласно приложению N 3 к настоящему административному регламенту, с указанием даты регистрации.</w:t>
      </w:r>
    </w:p>
    <w:p w:rsidR="00114907" w:rsidRDefault="00114907">
      <w:pPr>
        <w:widowControl w:val="0"/>
        <w:autoSpaceDE w:val="0"/>
        <w:autoSpaceDN w:val="0"/>
        <w:adjustRightInd w:val="0"/>
        <w:spacing w:after="0" w:line="240" w:lineRule="auto"/>
        <w:ind w:firstLine="540"/>
        <w:jc w:val="both"/>
        <w:outlineLvl w:val="2"/>
        <w:rPr>
          <w:rFonts w:ascii="Calibri" w:hAnsi="Calibri" w:cs="Calibri"/>
        </w:rPr>
      </w:pPr>
      <w:bookmarkStart w:id="36" w:name="Par227"/>
      <w:bookmarkEnd w:id="36"/>
      <w:r>
        <w:rPr>
          <w:rFonts w:ascii="Calibri" w:hAnsi="Calibri" w:cs="Calibri"/>
        </w:rPr>
        <w:t>3.3. Формирование и направление межведомственных запросов в органы и организации, участвующие в предоставлении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зарегистрированное заявление.</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 специалист управления, ответственный за предоставление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регистрации заявления);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31" w:history="1">
        <w:r>
          <w:rPr>
            <w:rFonts w:ascii="Calibri" w:hAnsi="Calibri" w:cs="Calibri"/>
            <w:color w:val="0000FF"/>
          </w:rPr>
          <w:t>абзацах 3</w:t>
        </w:r>
      </w:hyperlink>
      <w:r>
        <w:rPr>
          <w:rFonts w:ascii="Calibri" w:hAnsi="Calibri" w:cs="Calibri"/>
        </w:rPr>
        <w:t xml:space="preserve">, </w:t>
      </w:r>
      <w:hyperlink w:anchor="Par132" w:history="1">
        <w:r>
          <w:rPr>
            <w:rFonts w:ascii="Calibri" w:hAnsi="Calibri" w:cs="Calibri"/>
            <w:color w:val="0000FF"/>
          </w:rPr>
          <w:t>4 подпункта 2.6.1 пункта 2.6</w:t>
        </w:r>
      </w:hyperlink>
      <w:r>
        <w:rPr>
          <w:rFonts w:ascii="Calibri" w:hAnsi="Calibri" w:cs="Calibri"/>
        </w:rPr>
        <w:t xml:space="preserve"> настоящего административного регламента.</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 административной процедуры: полученные ответы на межведомственные запросы.</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административной процедуры:</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управления, ответственный за предоставление муниципальной услуги, регистрирует ответ на запрос в журнале учета ответов на межведомственные электронные запросы.</w:t>
      </w:r>
    </w:p>
    <w:p w:rsidR="00114907" w:rsidRDefault="00114907">
      <w:pPr>
        <w:widowControl w:val="0"/>
        <w:autoSpaceDE w:val="0"/>
        <w:autoSpaceDN w:val="0"/>
        <w:adjustRightInd w:val="0"/>
        <w:spacing w:after="0" w:line="240" w:lineRule="auto"/>
        <w:ind w:firstLine="540"/>
        <w:jc w:val="both"/>
        <w:outlineLvl w:val="2"/>
        <w:rPr>
          <w:rFonts w:ascii="Calibri" w:hAnsi="Calibri" w:cs="Calibri"/>
        </w:rPr>
      </w:pPr>
      <w:bookmarkStart w:id="37" w:name="Par237"/>
      <w:bookmarkEnd w:id="37"/>
      <w:r>
        <w:rPr>
          <w:rFonts w:ascii="Calibri" w:hAnsi="Calibri" w:cs="Calibri"/>
        </w:rPr>
        <w:t>3.4.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зарегистрированное заявление о предоставлении муниципальной услуги и ответы на межведомственные запросы.</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рассмотрение комплекта документов, подготовку проекта постановления Администрации города Ханты-Мансийска о предоставлении либо об отказе в предоставлении разрешения на право организации розничного рынка (переоформление, продление срока его действия) - специалист управления, ответственный за предоставление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подписание постановления - Глава Администрации города Ханты-Мансийска.</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комплекта документов и подготовка проекта постановления о предоставлении либо об отказе в предоставлении разрешения на право организации розничного рынка (переоформление, продление срока его действия) (продолжительность и (или) максимальный срок выполнения - 3 календарных дня со дня регистрации в управлении заявления о предоставлении муниципальной услуги или поступления в управление ответов на межведомственные запросы);</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подписание постановления о предоставлении либо об отказе в предоставлении разрешения на право организации розничного рынка (переоформление, продление срока его действия) - в течение 5 дней со дня подготовки специалистом управления такого постановления.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Критерием принятия решения о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164" w:history="1">
        <w:r>
          <w:rPr>
            <w:rFonts w:ascii="Calibri" w:hAnsi="Calibri" w:cs="Calibri"/>
            <w:color w:val="0000FF"/>
          </w:rPr>
          <w:t>подпункте 2.8.1 пункта 2.8</w:t>
        </w:r>
      </w:hyperlink>
      <w:r>
        <w:rPr>
          <w:rFonts w:ascii="Calibri" w:hAnsi="Calibri" w:cs="Calibri"/>
        </w:rPr>
        <w:t xml:space="preserve"> настоящего административного регламента.</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постановление Администрации города Ханты-Мансийска о предоставлении либо об отказе в предоставлении разрешения на право организации розничного рынка (переоформление, продление срока его действия).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принятом решении управление уведомляет заявителя в письменной форме в срок не позднее дня, следующего за днем принятия указанного решения, в </w:t>
      </w:r>
      <w:hyperlink r:id="rId37" w:history="1">
        <w:r>
          <w:rPr>
            <w:rFonts w:ascii="Calibri" w:hAnsi="Calibri" w:cs="Calibri"/>
            <w:color w:val="0000FF"/>
          </w:rPr>
          <w:t>форме</w:t>
        </w:r>
      </w:hyperlink>
      <w:r>
        <w:rPr>
          <w:rFonts w:ascii="Calibri" w:hAnsi="Calibri" w:cs="Calibri"/>
        </w:rPr>
        <w:t xml:space="preserve"> уведомления, утвержденной постановлением Правительства Ханты-Мансийского автономного округа - Югры от 24.05.2007 N 129-п "О форме разрешения на право организации розничного рынка и форме уведомления". В уведомлении об отказе в предоставлении разрешения указывается обоснование причин такого отказа.</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выполнения административной процедуры:</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предоставлении, об отказе в предоставлении разрешения на право организации розничного рынка регистрируется в журнале регистрации заявлений;</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Администрации города Ханты-Мансийска о предоставлении разрешения на право организации розничного рынка (переоформление, продление срока его действия) публикуется в газете "Самарово - Ханты-Мансийск" и размещается на официальном информационном портале органов местного самоуправления города Ханты-Мансийска в сети Интернет;</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на право организации розничного рынка (переоформление, продление срока его действия) оформляется по </w:t>
      </w:r>
      <w:hyperlink r:id="rId38" w:history="1">
        <w:r>
          <w:rPr>
            <w:rFonts w:ascii="Calibri" w:hAnsi="Calibri" w:cs="Calibri"/>
            <w:color w:val="0000FF"/>
          </w:rPr>
          <w:t>форме</w:t>
        </w:r>
      </w:hyperlink>
      <w:r>
        <w:rPr>
          <w:rFonts w:ascii="Calibri" w:hAnsi="Calibri" w:cs="Calibri"/>
        </w:rPr>
        <w:t>, утвержденной постановлением Правительства Ханты-Мансийского автономного округа - Югры от 24.05.2007 N 129-п "О форме разрешения на право организации розничного рынка и форме уведомления".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Разрешение на право организации розничного рынка (переоформление, продление срока его действия), уведомление о предоставлении, об отказе в предоставлении разрешения (переоформление, продление срока его действия) подписывается начальником управления либо </w:t>
      </w:r>
      <w:r>
        <w:rPr>
          <w:rFonts w:ascii="Calibri" w:hAnsi="Calibri" w:cs="Calibri"/>
        </w:rPr>
        <w:lastRenderedPageBreak/>
        <w:t>лицом его замещающим.</w:t>
      </w:r>
    </w:p>
    <w:p w:rsidR="00114907" w:rsidRDefault="00114907">
      <w:pPr>
        <w:widowControl w:val="0"/>
        <w:autoSpaceDE w:val="0"/>
        <w:autoSpaceDN w:val="0"/>
        <w:adjustRightInd w:val="0"/>
        <w:spacing w:after="0" w:line="240" w:lineRule="auto"/>
        <w:ind w:firstLine="540"/>
        <w:jc w:val="both"/>
        <w:outlineLvl w:val="2"/>
        <w:rPr>
          <w:rFonts w:ascii="Calibri" w:hAnsi="Calibri" w:cs="Calibri"/>
        </w:rPr>
      </w:pPr>
      <w:bookmarkStart w:id="38" w:name="Par253"/>
      <w:bookmarkEnd w:id="38"/>
      <w:r>
        <w:rPr>
          <w:rFonts w:ascii="Calibri" w:hAnsi="Calibri" w:cs="Calibri"/>
        </w:rPr>
        <w:t>3.5. Выдача заявителю результата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процедуры является: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Администрации города Ханты-Мансийска о предоставлении либо отказе в предоставлении разрешения на право организации розничного рынка (переоформление, продление срока его действия).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должностном лице, ответственном за выполнение административной процедуры:</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заявителю документов, являющихся результатом предоставления муниципальной услуги, нарочно или посредством почтовой связи - специалист управления, ответственный за предоставление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дней со дня издания постановления Администрации города Ханты-Мансийска о предоставлении либо об отказе в предоставлении разрешения на право организации розничного рынка (переоформление, продление срока его действия).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принятия решения: оформленные документы, являющиеся результатом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либо посредством почтовой связи по адресу, указанному в заявлении.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фиксации результата административной процедуры:</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заявлений;</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jc w:val="center"/>
        <w:outlineLvl w:val="1"/>
        <w:rPr>
          <w:rFonts w:ascii="Calibri" w:hAnsi="Calibri" w:cs="Calibri"/>
        </w:rPr>
      </w:pPr>
      <w:bookmarkStart w:id="39" w:name="Par265"/>
      <w:bookmarkEnd w:id="39"/>
      <w:r>
        <w:rPr>
          <w:rFonts w:ascii="Calibri" w:hAnsi="Calibri" w:cs="Calibri"/>
        </w:rPr>
        <w:t>4. Формы контроля за исполнением</w:t>
      </w:r>
    </w:p>
    <w:p w:rsidR="00114907" w:rsidRDefault="00114907">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управления в ходе предоставления муниципальной услуги, осуществляется начальником управления потребительского рынка и защиты прав потребителей Администрации города Ханты-Мансийска.</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город Ханты-Мансийск.</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(осуществляется на основании правового акта управления).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Плановые проверки полноты и качества предоставления муниципальной услуги проводятся уполномоченными должностными лицами управления.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Внеплановые проверки полноты и качества предоставления муниципальной услуги </w:t>
      </w:r>
      <w:r>
        <w:rPr>
          <w:rFonts w:ascii="Calibri" w:hAnsi="Calibri" w:cs="Calibri"/>
        </w:rPr>
        <w:lastRenderedPageBreak/>
        <w:t>проводятся заместителем начальника управления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оформляются в виде акта, в котором отмечаются выявленные недостатки и указываются предложения по их устранению.</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требованием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39" w:history="1">
        <w:r>
          <w:rPr>
            <w:rFonts w:ascii="Calibri" w:hAnsi="Calibri" w:cs="Calibri"/>
            <w:color w:val="0000FF"/>
          </w:rPr>
          <w:t>статьей 9.6</w:t>
        </w:r>
      </w:hyperlink>
      <w:r>
        <w:rPr>
          <w:rFonts w:ascii="Calibri" w:hAnsi="Calibri" w:cs="Calibri"/>
        </w:rPr>
        <w:t xml:space="preserve"> Закона Ханты-Мансийского автономного округа - Югры от 11.06.2010 N 102-оз "Об административных правонарушениях" должностные лица управления потребительского рынка и защиты прав потребителей Администрации города Ханты-Мансийска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14907" w:rsidRDefault="001149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 ред. </w:t>
      </w:r>
      <w:hyperlink r:id="rId40" w:history="1">
        <w:r>
          <w:rPr>
            <w:rFonts w:ascii="Calibri" w:hAnsi="Calibri" w:cs="Calibri"/>
            <w:color w:val="0000FF"/>
          </w:rPr>
          <w:t>постановления</w:t>
        </w:r>
      </w:hyperlink>
      <w:r>
        <w:rPr>
          <w:rFonts w:ascii="Calibri" w:hAnsi="Calibri" w:cs="Calibri"/>
        </w:rPr>
        <w:t xml:space="preserve"> Администрации города Ханты-Мансийска от 30.07.2014 N 711)</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управления, в форме письменных и устных обращений в адрес управления.</w:t>
      </w: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jc w:val="center"/>
        <w:outlineLvl w:val="1"/>
        <w:rPr>
          <w:rFonts w:ascii="Calibri" w:hAnsi="Calibri" w:cs="Calibri"/>
        </w:rPr>
      </w:pPr>
      <w:bookmarkStart w:id="40" w:name="Par282"/>
      <w:bookmarkEnd w:id="40"/>
      <w:r>
        <w:rPr>
          <w:rFonts w:ascii="Calibri" w:hAnsi="Calibri" w:cs="Calibri"/>
        </w:rPr>
        <w:t>5. Досудебный (внесудебный) порядок обжалования</w:t>
      </w:r>
    </w:p>
    <w:p w:rsidR="00114907" w:rsidRDefault="00114907">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действия (бездействия) органа, предоставляющего</w:t>
      </w:r>
    </w:p>
    <w:p w:rsidR="00114907" w:rsidRDefault="00114907">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должностных лиц</w:t>
      </w:r>
    </w:p>
    <w:p w:rsidR="00114907" w:rsidRDefault="00114907">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служащих, обеспечивающих ее предоставление</w:t>
      </w: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Заявитель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должностными лицами, муниципальными служащими.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Предметом досудебного (внесудебного) обжалования могут являться действие (бездействие) должностных лиц, муниципальных служащих управления, предоставляющих муниципальную услугу, а также принимаемые ими решения в ходе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Заявитель, права и законные интересы которого нарушены, имеет право обратиться с жалобой в следующих случаях:</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регистрации запроса заявителя о предоставлении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срока предоставления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Жалоба подается начальнику управления, а в случае обжалования решения начальника управления, заместителю Главы Администрации города Ханты-Мансийска, в ведении которого находится управление.</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Основанием для начала процедуры досудебного (внесудебного) обжалования является поступление жалобы в управление, Администрацию города Ханты-Мансийска.</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Жалоба может быть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приема жалоб осуществляется в соответствии с графиком предоставления муниципальной услуги, указанным в </w:t>
      </w:r>
      <w:hyperlink w:anchor="Par48" w:history="1">
        <w:r>
          <w:rPr>
            <w:rFonts w:ascii="Calibri" w:hAnsi="Calibri" w:cs="Calibri"/>
            <w:color w:val="0000FF"/>
          </w:rPr>
          <w:t>подпунктах 1.3.1</w:t>
        </w:r>
      </w:hyperlink>
      <w:r>
        <w:rPr>
          <w:rFonts w:ascii="Calibri" w:hAnsi="Calibri" w:cs="Calibri"/>
        </w:rPr>
        <w:t xml:space="preserve">, </w:t>
      </w:r>
      <w:hyperlink w:anchor="Par59" w:history="1">
        <w:r>
          <w:rPr>
            <w:rFonts w:ascii="Calibri" w:hAnsi="Calibri" w:cs="Calibri"/>
            <w:color w:val="0000FF"/>
          </w:rPr>
          <w:t>1.3.2 пункта 1.3</w:t>
        </w:r>
      </w:hyperlink>
      <w:r>
        <w:rPr>
          <w:rFonts w:ascii="Calibri" w:hAnsi="Calibri" w:cs="Calibri"/>
        </w:rPr>
        <w:t xml:space="preserve"> настоящего административного регламента.</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жалобе указывает следующую информацию:</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управления, должностного лица управления либо муниципального служащего, решения и действия (бездействие) которых обжалуются;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Заявителем могут быть представлены документы (при наличии), подтверждающие доводы заявителя, либо их копии.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w:t>
      </w:r>
      <w:r>
        <w:rPr>
          <w:rFonts w:ascii="Calibri" w:hAnsi="Calibri" w:cs="Calibri"/>
        </w:rPr>
        <w:lastRenderedPageBreak/>
        <w:t>документа может быть:</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Заявитель имеет право на получение информации и документов, необходимых для обоснования и рассмотрения жалобы.</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Жалоба, поступившая в управление, подлежит регистрации не позднее следующего рабочего дня со дня ее поступления.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управление, подлежит рассмотрению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Управление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управление принимает решение о ее удовлетворении либо об отказе в ее удовлетворении в форме своего акта.</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ответе по результатам рассмотрения жалобы указываются: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(при наличии) или наименование заявителя;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по результатам рассмотрения жалобы подписывается уполномоченным на рассмотрение жалобы должностным лицом управления.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Исчерпывающий перечень оснований для отказа в удовлетворении жалобы и случаев, в которых ответ на жалобу не дается: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отказывает в удовлетворении жалобы в следующих случаях:</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заявителя и по тому же предмету жалобы.</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оставляет жалобу без ответа в следующих случаях:</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возможности прочитать какую-либо часть текста жалобы, фамилию, имя, </w:t>
      </w:r>
      <w:r>
        <w:rPr>
          <w:rFonts w:ascii="Calibri" w:hAnsi="Calibri" w:cs="Calibri"/>
        </w:rPr>
        <w:lastRenderedPageBreak/>
        <w:t>отчество (при наличии) и (или) почтовый адрес заявителя.</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Оснований для приостановления рассмотрения жалобы законодательством Российской Федерации не предусмотрено.</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решения, действия (бездействие) должностного лица управления, муниципального служащего, заявитель вправе оспорить в судебном порядке.</w:t>
      </w:r>
    </w:p>
    <w:p w:rsidR="00114907" w:rsidRDefault="001149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jc w:val="right"/>
        <w:outlineLvl w:val="1"/>
        <w:rPr>
          <w:rFonts w:ascii="Calibri" w:hAnsi="Calibri" w:cs="Calibri"/>
        </w:rPr>
      </w:pPr>
      <w:bookmarkStart w:id="41" w:name="Par345"/>
      <w:bookmarkEnd w:id="41"/>
      <w:r>
        <w:rPr>
          <w:rFonts w:ascii="Calibri" w:hAnsi="Calibri" w:cs="Calibri"/>
        </w:rPr>
        <w:t>Приложение N 1</w:t>
      </w:r>
    </w:p>
    <w:p w:rsidR="00114907" w:rsidRDefault="0011490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14907" w:rsidRDefault="0011490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114907" w:rsidRDefault="00114907">
      <w:pPr>
        <w:widowControl w:val="0"/>
        <w:autoSpaceDE w:val="0"/>
        <w:autoSpaceDN w:val="0"/>
        <w:adjustRightInd w:val="0"/>
        <w:spacing w:after="0" w:line="240" w:lineRule="auto"/>
        <w:jc w:val="right"/>
        <w:rPr>
          <w:rFonts w:ascii="Calibri" w:hAnsi="Calibri" w:cs="Calibri"/>
        </w:rPr>
      </w:pPr>
    </w:p>
    <w:p w:rsidR="00114907" w:rsidRDefault="00114907">
      <w:pPr>
        <w:pStyle w:val="ConsPlusNonformat"/>
      </w:pPr>
      <w:r>
        <w:t xml:space="preserve">                                                      Начальнику управления</w:t>
      </w:r>
    </w:p>
    <w:p w:rsidR="00114907" w:rsidRDefault="00114907">
      <w:pPr>
        <w:pStyle w:val="ConsPlusNonformat"/>
      </w:pPr>
      <w:r>
        <w:t xml:space="preserve">                                                     потребительского рынка</w:t>
      </w:r>
    </w:p>
    <w:p w:rsidR="00114907" w:rsidRDefault="00114907">
      <w:pPr>
        <w:pStyle w:val="ConsPlusNonformat"/>
      </w:pPr>
      <w:r>
        <w:t xml:space="preserve">                                                 и защиты прав потребителей</w:t>
      </w:r>
    </w:p>
    <w:p w:rsidR="00114907" w:rsidRDefault="00114907">
      <w:pPr>
        <w:pStyle w:val="ConsPlusNonformat"/>
      </w:pPr>
      <w:r>
        <w:t xml:space="preserve">                                                       Администрации города</w:t>
      </w:r>
    </w:p>
    <w:p w:rsidR="00114907" w:rsidRDefault="00114907">
      <w:pPr>
        <w:pStyle w:val="ConsPlusNonformat"/>
      </w:pPr>
      <w:r>
        <w:t xml:space="preserve">                                                            Ханты-Мансийска</w:t>
      </w:r>
    </w:p>
    <w:p w:rsidR="00114907" w:rsidRDefault="00114907">
      <w:pPr>
        <w:pStyle w:val="ConsPlusNonformat"/>
      </w:pPr>
    </w:p>
    <w:p w:rsidR="00114907" w:rsidRDefault="00114907">
      <w:pPr>
        <w:pStyle w:val="ConsPlusNonformat"/>
      </w:pPr>
    </w:p>
    <w:p w:rsidR="00114907" w:rsidRDefault="00114907">
      <w:pPr>
        <w:pStyle w:val="ConsPlusNonformat"/>
      </w:pPr>
      <w:bookmarkStart w:id="42" w:name="Par356"/>
      <w:bookmarkEnd w:id="42"/>
      <w:r>
        <w:t xml:space="preserve">                                 ЗАЯВЛЕНИЕ</w:t>
      </w:r>
    </w:p>
    <w:p w:rsidR="00114907" w:rsidRDefault="00114907">
      <w:pPr>
        <w:pStyle w:val="ConsPlusNonformat"/>
      </w:pPr>
    </w:p>
    <w:p w:rsidR="00114907" w:rsidRDefault="00114907">
      <w:pPr>
        <w:pStyle w:val="ConsPlusNonformat"/>
      </w:pPr>
      <w:r>
        <w:t>Заявитель _________________________________________________________________</w:t>
      </w:r>
    </w:p>
    <w:p w:rsidR="00114907" w:rsidRDefault="00114907">
      <w:pPr>
        <w:pStyle w:val="ConsPlusNonformat"/>
      </w:pPr>
      <w:r>
        <w:t xml:space="preserve">             полное и (в случае, если имеется) сокращенное наименование</w:t>
      </w:r>
    </w:p>
    <w:p w:rsidR="00114907" w:rsidRDefault="00114907">
      <w:pPr>
        <w:pStyle w:val="ConsPlusNonformat"/>
      </w:pPr>
      <w:r>
        <w:t>___________________________________________________________________________</w:t>
      </w:r>
    </w:p>
    <w:p w:rsidR="00114907" w:rsidRDefault="00114907">
      <w:pPr>
        <w:pStyle w:val="ConsPlusNonformat"/>
      </w:pPr>
      <w:r>
        <w:t xml:space="preserve">    (в том числе фирменное наименование), организационно-правовая форма</w:t>
      </w:r>
    </w:p>
    <w:p w:rsidR="00114907" w:rsidRDefault="00114907">
      <w:pPr>
        <w:pStyle w:val="ConsPlusNonformat"/>
      </w:pPr>
      <w:r>
        <w:t xml:space="preserve">                             юридического лица</w:t>
      </w:r>
    </w:p>
    <w:p w:rsidR="00114907" w:rsidRDefault="00114907">
      <w:pPr>
        <w:pStyle w:val="ConsPlusNonformat"/>
      </w:pPr>
    </w:p>
    <w:p w:rsidR="00114907" w:rsidRDefault="00114907">
      <w:pPr>
        <w:pStyle w:val="ConsPlusNonformat"/>
      </w:pPr>
      <w:r>
        <w:t>Свидетельство о государственной регистрации в качестве юридического лица:</w:t>
      </w:r>
    </w:p>
    <w:p w:rsidR="00114907" w:rsidRDefault="00114907">
      <w:pPr>
        <w:pStyle w:val="ConsPlusNonformat"/>
      </w:pPr>
      <w:r>
        <w:t>серия __________ N _____ от ______________ выдано _________________________</w:t>
      </w:r>
    </w:p>
    <w:p w:rsidR="00114907" w:rsidRDefault="00114907">
      <w:pPr>
        <w:pStyle w:val="ConsPlusNonformat"/>
      </w:pPr>
      <w:r>
        <w:t>___________________________________________________________________________</w:t>
      </w:r>
    </w:p>
    <w:p w:rsidR="00114907" w:rsidRDefault="00114907">
      <w:pPr>
        <w:pStyle w:val="ConsPlusNonformat"/>
      </w:pPr>
      <w:r>
        <w:t>Место нахождения юридического лица ________________________________________</w:t>
      </w:r>
    </w:p>
    <w:p w:rsidR="00114907" w:rsidRDefault="00114907">
      <w:pPr>
        <w:pStyle w:val="ConsPlusNonformat"/>
      </w:pPr>
      <w:r>
        <w:t>___________________________________________________________________________</w:t>
      </w:r>
    </w:p>
    <w:p w:rsidR="00114907" w:rsidRDefault="00114907">
      <w:pPr>
        <w:pStyle w:val="ConsPlusNonformat"/>
      </w:pPr>
      <w:r>
        <w:t xml:space="preserve">                            (юридический адрес)</w:t>
      </w:r>
    </w:p>
    <w:p w:rsidR="00114907" w:rsidRDefault="00114907">
      <w:pPr>
        <w:pStyle w:val="ConsPlusNonformat"/>
      </w:pPr>
      <w:r>
        <w:t>Телефон ____________, факс ___________, электронная почта _________________</w:t>
      </w:r>
    </w:p>
    <w:p w:rsidR="00114907" w:rsidRDefault="00114907">
      <w:pPr>
        <w:pStyle w:val="ConsPlusNonformat"/>
      </w:pPr>
      <w:r>
        <w:t>Состоит на учете в налоговом органе _______________________________________</w:t>
      </w:r>
    </w:p>
    <w:p w:rsidR="00114907" w:rsidRDefault="00114907">
      <w:pPr>
        <w:pStyle w:val="ConsPlusNonformat"/>
      </w:pPr>
      <w:r>
        <w:t>______________________________________________ ИНН ________________________</w:t>
      </w:r>
    </w:p>
    <w:p w:rsidR="00114907" w:rsidRDefault="00114907">
      <w:pPr>
        <w:pStyle w:val="ConsPlusNonformat"/>
      </w:pPr>
      <w:r>
        <w:t>Заявитель в лице __________________________________________________________</w:t>
      </w:r>
    </w:p>
    <w:p w:rsidR="00114907" w:rsidRDefault="00114907">
      <w:pPr>
        <w:pStyle w:val="ConsPlusNonformat"/>
      </w:pPr>
      <w:r>
        <w:t xml:space="preserve">                              (Ф.И.О., должность руководителя)</w:t>
      </w:r>
    </w:p>
    <w:p w:rsidR="00114907" w:rsidRDefault="00114907">
      <w:pPr>
        <w:pStyle w:val="ConsPlusNonformat"/>
      </w:pPr>
      <w:r>
        <w:t>просит выдать (переоформить, продлить срок) разрешение на право организации</w:t>
      </w:r>
    </w:p>
    <w:p w:rsidR="00114907" w:rsidRDefault="00114907">
      <w:pPr>
        <w:pStyle w:val="ConsPlusNonformat"/>
      </w:pPr>
      <w:r>
        <w:t>розничного рынка на срок ______________________________________</w:t>
      </w:r>
    </w:p>
    <w:p w:rsidR="00114907" w:rsidRDefault="00114907">
      <w:pPr>
        <w:pStyle w:val="ConsPlusNonformat"/>
      </w:pPr>
      <w:r>
        <w:t>на объект: ________________________________________________________________</w:t>
      </w:r>
    </w:p>
    <w:p w:rsidR="00114907" w:rsidRDefault="00114907">
      <w:pPr>
        <w:pStyle w:val="ConsPlusNonformat"/>
      </w:pPr>
      <w:r>
        <w:t>___________________________________________________________________________</w:t>
      </w:r>
    </w:p>
    <w:p w:rsidR="00114907" w:rsidRDefault="00114907">
      <w:pPr>
        <w:pStyle w:val="ConsPlusNonformat"/>
      </w:pPr>
      <w:r>
        <w:t xml:space="preserve">          (место расположения объекта или объектов недвижимости,</w:t>
      </w:r>
    </w:p>
    <w:p w:rsidR="00114907" w:rsidRDefault="00114907">
      <w:pPr>
        <w:pStyle w:val="ConsPlusNonformat"/>
      </w:pPr>
      <w:r>
        <w:t xml:space="preserve">                  где предполагается организовать рынок)</w:t>
      </w:r>
    </w:p>
    <w:p w:rsidR="00114907" w:rsidRDefault="00114907">
      <w:pPr>
        <w:pStyle w:val="ConsPlusNonformat"/>
      </w:pPr>
      <w:r>
        <w:t>___________________________________________________________________________</w:t>
      </w:r>
    </w:p>
    <w:p w:rsidR="00114907" w:rsidRDefault="00114907">
      <w:pPr>
        <w:pStyle w:val="ConsPlusNonformat"/>
      </w:pPr>
      <w:r>
        <w:t xml:space="preserve">             (тип рынка, который предполагается организовать)</w:t>
      </w:r>
    </w:p>
    <w:p w:rsidR="00114907" w:rsidRDefault="00114907">
      <w:pPr>
        <w:pStyle w:val="ConsPlusNonformat"/>
      </w:pPr>
      <w:r>
        <w:t>________________________      _____________      __________________________</w:t>
      </w:r>
    </w:p>
    <w:p w:rsidR="00114907" w:rsidRDefault="00114907">
      <w:pPr>
        <w:pStyle w:val="ConsPlusNonformat"/>
      </w:pPr>
      <w:r>
        <w:t xml:space="preserve">      (должность)               (подпись)                 (Ф.И.О.)</w:t>
      </w:r>
    </w:p>
    <w:p w:rsidR="00114907" w:rsidRDefault="00114907">
      <w:pPr>
        <w:pStyle w:val="ConsPlusNonformat"/>
      </w:pPr>
    </w:p>
    <w:p w:rsidR="00114907" w:rsidRDefault="00114907">
      <w:pPr>
        <w:pStyle w:val="ConsPlusNonformat"/>
      </w:pPr>
    </w:p>
    <w:p w:rsidR="00114907" w:rsidRDefault="00114907">
      <w:pPr>
        <w:pStyle w:val="ConsPlusNonformat"/>
      </w:pPr>
    </w:p>
    <w:p w:rsidR="00114907" w:rsidRDefault="00114907">
      <w:pPr>
        <w:pStyle w:val="ConsPlusNonformat"/>
      </w:pPr>
      <w:r>
        <w:lastRenderedPageBreak/>
        <w:t xml:space="preserve">                                                 "___" ____________ 20__ г.</w:t>
      </w:r>
    </w:p>
    <w:p w:rsidR="00114907" w:rsidRDefault="00114907">
      <w:pPr>
        <w:pStyle w:val="ConsPlusNonformat"/>
      </w:pPr>
      <w:r>
        <w:t xml:space="preserve">    М.П.</w:t>
      </w: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jc w:val="right"/>
        <w:outlineLvl w:val="1"/>
        <w:rPr>
          <w:rFonts w:ascii="Calibri" w:hAnsi="Calibri" w:cs="Calibri"/>
        </w:rPr>
      </w:pPr>
      <w:bookmarkStart w:id="43" w:name="Par395"/>
      <w:bookmarkEnd w:id="43"/>
      <w:r>
        <w:rPr>
          <w:rFonts w:ascii="Calibri" w:hAnsi="Calibri" w:cs="Calibri"/>
        </w:rPr>
        <w:t>Приложение N 2</w:t>
      </w:r>
    </w:p>
    <w:p w:rsidR="00114907" w:rsidRDefault="0011490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14907" w:rsidRDefault="0011490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114907" w:rsidRDefault="00114907">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разрешений на право организации розничных рынков"</w:t>
      </w: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jc w:val="center"/>
        <w:rPr>
          <w:rFonts w:ascii="Calibri" w:hAnsi="Calibri" w:cs="Calibri"/>
          <w:b/>
          <w:bCs/>
        </w:rPr>
      </w:pPr>
      <w:bookmarkStart w:id="44" w:name="Par400"/>
      <w:bookmarkEnd w:id="44"/>
      <w:r>
        <w:rPr>
          <w:rFonts w:ascii="Calibri" w:hAnsi="Calibri" w:cs="Calibri"/>
          <w:b/>
          <w:bCs/>
        </w:rPr>
        <w:t>БЛОК-СХЕМА</w:t>
      </w:r>
    </w:p>
    <w:p w:rsidR="00114907" w:rsidRDefault="001149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pStyle w:val="ConsPlusNonformat"/>
      </w:pPr>
      <w:r>
        <w:t xml:space="preserve">              ┌─────────────────────────────────────────────┐</w:t>
      </w:r>
    </w:p>
    <w:p w:rsidR="00114907" w:rsidRDefault="00114907">
      <w:pPr>
        <w:pStyle w:val="ConsPlusNonformat"/>
      </w:pPr>
      <w:r>
        <w:t xml:space="preserve">              │        Прием и регистрация заявления        │</w:t>
      </w:r>
    </w:p>
    <w:p w:rsidR="00114907" w:rsidRDefault="00114907">
      <w:pPr>
        <w:pStyle w:val="ConsPlusNonformat"/>
      </w:pPr>
      <w:r>
        <w:t xml:space="preserve">              │    о предоставлении муниципальной услуги    │</w:t>
      </w:r>
    </w:p>
    <w:p w:rsidR="00114907" w:rsidRDefault="00114907">
      <w:pPr>
        <w:pStyle w:val="ConsPlusNonformat"/>
      </w:pPr>
      <w:r>
        <w:t xml:space="preserve">              └─────────────────────────────────────────────┘</w:t>
      </w:r>
    </w:p>
    <w:p w:rsidR="00114907" w:rsidRDefault="00114907">
      <w:pPr>
        <w:pStyle w:val="ConsPlusNonformat"/>
      </w:pPr>
      <w:r>
        <w:t xml:space="preserve">                          /                       \</w:t>
      </w:r>
    </w:p>
    <w:p w:rsidR="00114907" w:rsidRDefault="00114907">
      <w:pPr>
        <w:pStyle w:val="ConsPlusNonformat"/>
      </w:pPr>
      <w:r>
        <w:t xml:space="preserve">                         \/                       \/</w:t>
      </w:r>
    </w:p>
    <w:p w:rsidR="00114907" w:rsidRDefault="00114907">
      <w:pPr>
        <w:pStyle w:val="ConsPlusNonformat"/>
      </w:pPr>
      <w:r>
        <w:t xml:space="preserve">    ┌──────────────────────────────────┐   ┌────────────────────────────┐</w:t>
      </w:r>
    </w:p>
    <w:p w:rsidR="00114907" w:rsidRDefault="00114907">
      <w:pPr>
        <w:pStyle w:val="ConsPlusNonformat"/>
      </w:pPr>
      <w:r>
        <w:t xml:space="preserve">    │                                  │   │   Отсутствие документов,   │</w:t>
      </w:r>
    </w:p>
    <w:p w:rsidR="00114907" w:rsidRDefault="00114907">
      <w:pPr>
        <w:pStyle w:val="ConsPlusNonformat"/>
      </w:pPr>
      <w:r>
        <w:t xml:space="preserve">    │        Наличие документов,       │   │         необходимых        │</w:t>
      </w:r>
    </w:p>
    <w:p w:rsidR="00114907" w:rsidRDefault="00114907">
      <w:pPr>
        <w:pStyle w:val="ConsPlusNonformat"/>
      </w:pPr>
      <w:r>
        <w:t xml:space="preserve">    │  необходимых для предоставления  │   │     для предоставления     │</w:t>
      </w:r>
    </w:p>
    <w:p w:rsidR="00114907" w:rsidRDefault="00114907">
      <w:pPr>
        <w:pStyle w:val="ConsPlusNonformat"/>
      </w:pPr>
      <w:r>
        <w:t xml:space="preserve">    │       муниципальной услуги       │   │    муниципальной услуги,   │</w:t>
      </w:r>
    </w:p>
    <w:p w:rsidR="00114907" w:rsidRDefault="00114907">
      <w:pPr>
        <w:pStyle w:val="ConsPlusNonformat"/>
      </w:pPr>
      <w:r>
        <w:t xml:space="preserve">    │                                  │   │ предоставляемых заявителем │</w:t>
      </w:r>
    </w:p>
    <w:p w:rsidR="00114907" w:rsidRDefault="00114907">
      <w:pPr>
        <w:pStyle w:val="ConsPlusNonformat"/>
      </w:pPr>
      <w:r>
        <w:t xml:space="preserve">    │                                  │   │  по собственной инициативе │</w:t>
      </w:r>
    </w:p>
    <w:p w:rsidR="00114907" w:rsidRDefault="00114907">
      <w:pPr>
        <w:pStyle w:val="ConsPlusNonformat"/>
      </w:pPr>
      <w:r>
        <w:t xml:space="preserve">    └────────────────┬─────────────────┘   └─────────────┬──────────────┘</w:t>
      </w:r>
    </w:p>
    <w:p w:rsidR="00114907" w:rsidRDefault="00114907">
      <w:pPr>
        <w:pStyle w:val="ConsPlusNonformat"/>
      </w:pPr>
      <w:r>
        <w:t xml:space="preserve">                     │                                   \/</w:t>
      </w:r>
    </w:p>
    <w:p w:rsidR="00114907" w:rsidRDefault="00114907">
      <w:pPr>
        <w:pStyle w:val="ConsPlusNonformat"/>
      </w:pPr>
      <w:r>
        <w:t xml:space="preserve">                     │            ┌─────────────────────────────────────┐</w:t>
      </w:r>
    </w:p>
    <w:p w:rsidR="00114907" w:rsidRDefault="00114907">
      <w:pPr>
        <w:pStyle w:val="ConsPlusNonformat"/>
      </w:pPr>
      <w:r>
        <w:t xml:space="preserve">                     │            │     Формирование и направление      │</w:t>
      </w:r>
    </w:p>
    <w:p w:rsidR="00114907" w:rsidRDefault="00114907">
      <w:pPr>
        <w:pStyle w:val="ConsPlusNonformat"/>
      </w:pPr>
      <w:r>
        <w:t xml:space="preserve">                     │            │      межведомственного запроса      │</w:t>
      </w:r>
    </w:p>
    <w:p w:rsidR="00114907" w:rsidRDefault="00114907">
      <w:pPr>
        <w:pStyle w:val="ConsPlusNonformat"/>
      </w:pPr>
      <w:r>
        <w:t xml:space="preserve">                     │            │     в орган власти, участвующий     │</w:t>
      </w:r>
    </w:p>
    <w:p w:rsidR="00114907" w:rsidRDefault="00114907">
      <w:pPr>
        <w:pStyle w:val="ConsPlusNonformat"/>
      </w:pPr>
      <w:r>
        <w:t xml:space="preserve">                     │            │в предоставлении муниципальной услуги│</w:t>
      </w:r>
    </w:p>
    <w:p w:rsidR="00114907" w:rsidRDefault="00114907">
      <w:pPr>
        <w:pStyle w:val="ConsPlusNonformat"/>
      </w:pPr>
      <w:r>
        <w:t xml:space="preserve">                     │            └──────────────────────┬──────────────┘</w:t>
      </w:r>
    </w:p>
    <w:p w:rsidR="00114907" w:rsidRDefault="00114907">
      <w:pPr>
        <w:pStyle w:val="ConsPlusNonformat"/>
      </w:pPr>
      <w:r>
        <w:t xml:space="preserve">                     │                                   \/</w:t>
      </w:r>
    </w:p>
    <w:p w:rsidR="00114907" w:rsidRDefault="00114907">
      <w:pPr>
        <w:pStyle w:val="ConsPlusNonformat"/>
      </w:pPr>
      <w:r>
        <w:t xml:space="preserve">                     │            ┌─────────────────────────────────────┐</w:t>
      </w:r>
    </w:p>
    <w:p w:rsidR="00114907" w:rsidRDefault="00114907">
      <w:pPr>
        <w:pStyle w:val="ConsPlusNonformat"/>
      </w:pPr>
      <w:r>
        <w:t xml:space="preserve">                     │            │           Получены ответы           │</w:t>
      </w:r>
    </w:p>
    <w:p w:rsidR="00114907" w:rsidRDefault="00114907">
      <w:pPr>
        <w:pStyle w:val="ConsPlusNonformat"/>
      </w:pPr>
      <w:r>
        <w:t xml:space="preserve">                     │            │     на межведомственные запросы     │</w:t>
      </w:r>
    </w:p>
    <w:p w:rsidR="00114907" w:rsidRDefault="00114907">
      <w:pPr>
        <w:pStyle w:val="ConsPlusNonformat"/>
      </w:pPr>
      <w:r>
        <w:t xml:space="preserve">                     │            └──────────────────────┬──────────────┘</w:t>
      </w:r>
    </w:p>
    <w:p w:rsidR="00114907" w:rsidRDefault="00114907">
      <w:pPr>
        <w:pStyle w:val="ConsPlusNonformat"/>
      </w:pPr>
      <w:r>
        <w:t xml:space="preserve">                     \/                                  \/</w:t>
      </w:r>
    </w:p>
    <w:p w:rsidR="00114907" w:rsidRDefault="00114907">
      <w:pPr>
        <w:pStyle w:val="ConsPlusNonformat"/>
      </w:pPr>
      <w:r>
        <w:t xml:space="preserve">        ┌───────────────────────────────────────────────────────┐</w:t>
      </w:r>
    </w:p>
    <w:p w:rsidR="00114907" w:rsidRDefault="00114907">
      <w:pPr>
        <w:pStyle w:val="ConsPlusNonformat"/>
      </w:pPr>
      <w:r>
        <w:t xml:space="preserve">        │  Рассмотрение представленных документов, необходимых  │</w:t>
      </w:r>
    </w:p>
    <w:p w:rsidR="00114907" w:rsidRDefault="00114907">
      <w:pPr>
        <w:pStyle w:val="ConsPlusNonformat"/>
      </w:pPr>
      <w:r>
        <w:t xml:space="preserve">        │        для предоставления муниципальной услуги        │</w:t>
      </w:r>
    </w:p>
    <w:p w:rsidR="00114907" w:rsidRDefault="00114907">
      <w:pPr>
        <w:pStyle w:val="ConsPlusNonformat"/>
      </w:pPr>
      <w:r>
        <w:t xml:space="preserve">        └──────────────┬─────────────────────────────────┬──────┘</w:t>
      </w:r>
    </w:p>
    <w:p w:rsidR="00114907" w:rsidRDefault="00114907">
      <w:pPr>
        <w:pStyle w:val="ConsPlusNonformat"/>
      </w:pPr>
      <w:r>
        <w:t xml:space="preserve">                       \/                                \/</w:t>
      </w:r>
    </w:p>
    <w:p w:rsidR="00114907" w:rsidRDefault="00114907">
      <w:pPr>
        <w:pStyle w:val="ConsPlusNonformat"/>
      </w:pPr>
      <w:r>
        <w:t xml:space="preserve">        ┌───────────────────────────┐       ┌───────────────────────────┐</w:t>
      </w:r>
    </w:p>
    <w:p w:rsidR="00114907" w:rsidRDefault="00114907">
      <w:pPr>
        <w:pStyle w:val="ConsPlusNonformat"/>
      </w:pPr>
      <w:r>
        <w:t xml:space="preserve">        │   Отсутствуют основания   │       │     Наличие оснований     │</w:t>
      </w:r>
    </w:p>
    <w:p w:rsidR="00114907" w:rsidRDefault="00114907">
      <w:pPr>
        <w:pStyle w:val="ConsPlusNonformat"/>
      </w:pPr>
      <w:r>
        <w:t xml:space="preserve">        │для отказа в предоставлении│       │для отказа в предоставлении│</w:t>
      </w:r>
    </w:p>
    <w:p w:rsidR="00114907" w:rsidRDefault="00114907">
      <w:pPr>
        <w:pStyle w:val="ConsPlusNonformat"/>
      </w:pPr>
      <w:r>
        <w:t xml:space="preserve">        │    муниципальной услуги   │       │   муниципальной услуги    │</w:t>
      </w:r>
    </w:p>
    <w:p w:rsidR="00114907" w:rsidRDefault="00114907">
      <w:pPr>
        <w:pStyle w:val="ConsPlusNonformat"/>
      </w:pPr>
      <w:r>
        <w:t xml:space="preserve">        └────┬─────────────────┬────┘       └──────────────┬────────────┘</w:t>
      </w:r>
    </w:p>
    <w:p w:rsidR="00114907" w:rsidRDefault="00114907">
      <w:pPr>
        <w:pStyle w:val="ConsPlusNonformat"/>
      </w:pPr>
      <w:r>
        <w:t xml:space="preserve">             \/                \/                          \/</w:t>
      </w:r>
    </w:p>
    <w:p w:rsidR="00114907" w:rsidRDefault="00114907">
      <w:pPr>
        <w:pStyle w:val="ConsPlusNonformat"/>
      </w:pPr>
      <w:r>
        <w:t>┌───────────────────┐  ┌─────────────────┐  ┌─────────────────────────────┐</w:t>
      </w:r>
    </w:p>
    <w:p w:rsidR="00114907" w:rsidRDefault="00114907">
      <w:pPr>
        <w:pStyle w:val="ConsPlusNonformat"/>
      </w:pPr>
      <w:r>
        <w:t>│    Подготовка     │  │    Оформление   │  │   Подготовка и подписание   │</w:t>
      </w:r>
    </w:p>
    <w:p w:rsidR="00114907" w:rsidRDefault="00114907">
      <w:pPr>
        <w:pStyle w:val="ConsPlusNonformat"/>
      </w:pPr>
      <w:r>
        <w:t>│   и подписание    │  │   и подписание  │  │    уведомления об отказе    │</w:t>
      </w:r>
    </w:p>
    <w:p w:rsidR="00114907" w:rsidRDefault="00114907">
      <w:pPr>
        <w:pStyle w:val="ConsPlusNonformat"/>
      </w:pPr>
      <w:r>
        <w:t>│    разрешения     │  │дубликата и (или)│  │в выдаче разрешения на право │</w:t>
      </w:r>
    </w:p>
    <w:p w:rsidR="00114907" w:rsidRDefault="00114907">
      <w:pPr>
        <w:pStyle w:val="ConsPlusNonformat"/>
      </w:pPr>
      <w:r>
        <w:t>│   и уведомления   │  │ копии разрешения│  │организации розничного рынка │</w:t>
      </w:r>
    </w:p>
    <w:p w:rsidR="00114907" w:rsidRDefault="00114907">
      <w:pPr>
        <w:pStyle w:val="ConsPlusNonformat"/>
      </w:pPr>
      <w:r>
        <w:t>│о выдаче разрешения│  │     на право    │  │ (переоформление, продление  │</w:t>
      </w:r>
    </w:p>
    <w:p w:rsidR="00114907" w:rsidRDefault="00114907">
      <w:pPr>
        <w:pStyle w:val="ConsPlusNonformat"/>
      </w:pPr>
      <w:r>
        <w:t>│     на право      │  │   организации   │  │     срока его действия)     │</w:t>
      </w:r>
    </w:p>
    <w:p w:rsidR="00114907" w:rsidRDefault="00114907">
      <w:pPr>
        <w:pStyle w:val="ConsPlusNonformat"/>
      </w:pPr>
      <w:r>
        <w:t>│    организации    │  │ розничного рынка│  └──────────────┬──────────────┘</w:t>
      </w:r>
    </w:p>
    <w:p w:rsidR="00114907" w:rsidRDefault="00114907">
      <w:pPr>
        <w:pStyle w:val="ConsPlusNonformat"/>
      </w:pPr>
      <w:r>
        <w:lastRenderedPageBreak/>
        <w:t>│ розничного рынка  │  └───────┬─────────┘                 │</w:t>
      </w:r>
    </w:p>
    <w:p w:rsidR="00114907" w:rsidRDefault="00114907">
      <w:pPr>
        <w:pStyle w:val="ConsPlusNonformat"/>
      </w:pPr>
      <w:r>
        <w:t>│ (переоформление,  │          │                           │</w:t>
      </w:r>
    </w:p>
    <w:p w:rsidR="00114907" w:rsidRDefault="00114907">
      <w:pPr>
        <w:pStyle w:val="ConsPlusNonformat"/>
      </w:pPr>
      <w:r>
        <w:t>│  продление срока  │          │                           │</w:t>
      </w:r>
    </w:p>
    <w:p w:rsidR="00114907" w:rsidRDefault="00114907">
      <w:pPr>
        <w:pStyle w:val="ConsPlusNonformat"/>
      </w:pPr>
      <w:r>
        <w:t>│   его действия)   │          \/                          \/</w:t>
      </w:r>
    </w:p>
    <w:p w:rsidR="00114907" w:rsidRDefault="00114907">
      <w:pPr>
        <w:pStyle w:val="ConsPlusNonformat"/>
      </w:pPr>
      <w:r>
        <w:t>└─────────┬─────────┘    ┌────────────────────┐  ┌────────────────────────┐</w:t>
      </w:r>
    </w:p>
    <w:p w:rsidR="00114907" w:rsidRDefault="00114907">
      <w:pPr>
        <w:pStyle w:val="ConsPlusNonformat"/>
      </w:pPr>
      <w:r>
        <w:t xml:space="preserve">          \/             │Выдача (направление)│  │  Выдача (направление)  │</w:t>
      </w:r>
    </w:p>
    <w:p w:rsidR="00114907" w:rsidRDefault="00114907">
      <w:pPr>
        <w:pStyle w:val="ConsPlusNonformat"/>
      </w:pPr>
      <w:r>
        <w:t>┌───────────────────┐    │заявителю дубликата │  │  заявителю уведомления │</w:t>
      </w:r>
    </w:p>
    <w:p w:rsidR="00114907" w:rsidRDefault="00114907">
      <w:pPr>
        <w:pStyle w:val="ConsPlusNonformat"/>
      </w:pPr>
      <w:r>
        <w:t>│      Выдача       │    │   и (или) копии    │  │   об отказе в выдаче   │</w:t>
      </w:r>
    </w:p>
    <w:p w:rsidR="00114907" w:rsidRDefault="00114907">
      <w:pPr>
        <w:pStyle w:val="ConsPlusNonformat"/>
      </w:pPr>
      <w:r>
        <w:t>│   (направление)   │    │     разрешения     │  │   разрешения на право  │</w:t>
      </w:r>
    </w:p>
    <w:p w:rsidR="00114907" w:rsidRDefault="00114907">
      <w:pPr>
        <w:pStyle w:val="ConsPlusNonformat"/>
      </w:pPr>
      <w:r>
        <w:t>│     заявителю     │    │на право организации│  │ организации розничного │</w:t>
      </w:r>
    </w:p>
    <w:p w:rsidR="00114907" w:rsidRDefault="00114907">
      <w:pPr>
        <w:pStyle w:val="ConsPlusNonformat"/>
      </w:pPr>
      <w:r>
        <w:t>│    уведомления    │    │  розничного рынка  │  │ рынка (переоформление, │</w:t>
      </w:r>
    </w:p>
    <w:p w:rsidR="00114907" w:rsidRDefault="00114907">
      <w:pPr>
        <w:pStyle w:val="ConsPlusNonformat"/>
      </w:pPr>
      <w:r>
        <w:t>│о выдаче разрешения│    └────────────────────┘  │     продление срока    │</w:t>
      </w:r>
    </w:p>
    <w:p w:rsidR="00114907" w:rsidRDefault="00114907">
      <w:pPr>
        <w:pStyle w:val="ConsPlusNonformat"/>
      </w:pPr>
      <w:r>
        <w:t>│     на право      │                            │      его действия)     │</w:t>
      </w:r>
    </w:p>
    <w:p w:rsidR="00114907" w:rsidRDefault="00114907">
      <w:pPr>
        <w:pStyle w:val="ConsPlusNonformat"/>
      </w:pPr>
      <w:r>
        <w:t>│    организации    │                            └────────────────────────┘</w:t>
      </w:r>
    </w:p>
    <w:p w:rsidR="00114907" w:rsidRDefault="00114907">
      <w:pPr>
        <w:pStyle w:val="ConsPlusNonformat"/>
      </w:pPr>
      <w:r>
        <w:t>│ розничного рынка  │</w:t>
      </w:r>
    </w:p>
    <w:p w:rsidR="00114907" w:rsidRDefault="00114907">
      <w:pPr>
        <w:pStyle w:val="ConsPlusNonformat"/>
      </w:pPr>
      <w:r>
        <w:t>└─────────┬─────────┘</w:t>
      </w:r>
    </w:p>
    <w:p w:rsidR="00114907" w:rsidRDefault="00114907">
      <w:pPr>
        <w:pStyle w:val="ConsPlusNonformat"/>
      </w:pPr>
      <w:r>
        <w:t xml:space="preserve">          \/</w:t>
      </w:r>
    </w:p>
    <w:p w:rsidR="00114907" w:rsidRDefault="00114907">
      <w:pPr>
        <w:pStyle w:val="ConsPlusNonformat"/>
      </w:pPr>
      <w:r>
        <w:t>┌───────────────────────────────────┐</w:t>
      </w:r>
    </w:p>
    <w:p w:rsidR="00114907" w:rsidRDefault="00114907">
      <w:pPr>
        <w:pStyle w:val="ConsPlusNonformat"/>
      </w:pPr>
      <w:r>
        <w:t>│  Выдача (направление) заявителю   │</w:t>
      </w:r>
    </w:p>
    <w:p w:rsidR="00114907" w:rsidRDefault="00114907">
      <w:pPr>
        <w:pStyle w:val="ConsPlusNonformat"/>
      </w:pPr>
      <w:r>
        <w:t>│  разрешения на право организации  │</w:t>
      </w:r>
    </w:p>
    <w:p w:rsidR="00114907" w:rsidRDefault="00114907">
      <w:pPr>
        <w:pStyle w:val="ConsPlusNonformat"/>
      </w:pPr>
      <w:r>
        <w:t>│ розничного рынка (переоформление, │</w:t>
      </w:r>
    </w:p>
    <w:p w:rsidR="00114907" w:rsidRDefault="00114907">
      <w:pPr>
        <w:pStyle w:val="ConsPlusNonformat"/>
      </w:pPr>
      <w:r>
        <w:t>│   продление срока его действия)   │</w:t>
      </w:r>
    </w:p>
    <w:p w:rsidR="00114907" w:rsidRDefault="00114907">
      <w:pPr>
        <w:pStyle w:val="ConsPlusNonformat"/>
      </w:pPr>
      <w:r>
        <w:t>└───────────────────────────────────┘</w:t>
      </w: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jc w:val="right"/>
        <w:outlineLvl w:val="1"/>
        <w:rPr>
          <w:rFonts w:ascii="Calibri" w:hAnsi="Calibri" w:cs="Calibri"/>
        </w:rPr>
      </w:pPr>
      <w:bookmarkStart w:id="45" w:name="Par477"/>
      <w:bookmarkEnd w:id="45"/>
      <w:r>
        <w:rPr>
          <w:rFonts w:ascii="Calibri" w:hAnsi="Calibri" w:cs="Calibri"/>
        </w:rPr>
        <w:t>Приложение N 3</w:t>
      </w:r>
    </w:p>
    <w:p w:rsidR="00114907" w:rsidRDefault="00114907">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14907" w:rsidRDefault="0011490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114907" w:rsidRDefault="00114907">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разрешений на право организации розничных рынков"</w:t>
      </w: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pStyle w:val="ConsPlusNonformat"/>
      </w:pPr>
      <w:bookmarkStart w:id="46" w:name="Par482"/>
      <w:bookmarkEnd w:id="46"/>
      <w:r>
        <w:t xml:space="preserve">                           Уведомление _________</w:t>
      </w:r>
    </w:p>
    <w:p w:rsidR="00114907" w:rsidRDefault="00114907">
      <w:pPr>
        <w:pStyle w:val="ConsPlusNonformat"/>
      </w:pPr>
    </w:p>
    <w:p w:rsidR="00114907" w:rsidRDefault="00114907">
      <w:pPr>
        <w:pStyle w:val="ConsPlusNonformat"/>
      </w:pPr>
      <w:r>
        <w:t xml:space="preserve">        о приеме заявления к рассмотрению для получения (продления</w:t>
      </w:r>
    </w:p>
    <w:p w:rsidR="00114907" w:rsidRDefault="00114907">
      <w:pPr>
        <w:pStyle w:val="ConsPlusNonformat"/>
      </w:pPr>
      <w:r>
        <w:t xml:space="preserve">          срока, переоформления) разрешения на право организации</w:t>
      </w:r>
    </w:p>
    <w:p w:rsidR="00114907" w:rsidRDefault="00114907">
      <w:pPr>
        <w:pStyle w:val="ConsPlusNonformat"/>
      </w:pPr>
      <w:r>
        <w:t xml:space="preserve">           розничного рынка на территории города Ханты-Мансийска</w:t>
      </w:r>
    </w:p>
    <w:p w:rsidR="00114907" w:rsidRDefault="00114907">
      <w:pPr>
        <w:pStyle w:val="ConsPlusNonformat"/>
      </w:pPr>
    </w:p>
    <w:p w:rsidR="00114907" w:rsidRDefault="00114907">
      <w:pPr>
        <w:pStyle w:val="ConsPlusNonformat"/>
      </w:pPr>
    </w:p>
    <w:p w:rsidR="00114907" w:rsidRDefault="00114907">
      <w:pPr>
        <w:pStyle w:val="ConsPlusNonformat"/>
      </w:pPr>
      <w:r>
        <w:t xml:space="preserve">    Настоящим уведомляется ________________________________________________</w:t>
      </w:r>
    </w:p>
    <w:p w:rsidR="00114907" w:rsidRDefault="00114907">
      <w:pPr>
        <w:pStyle w:val="ConsPlusNonformat"/>
      </w:pPr>
      <w:r>
        <w:t xml:space="preserve">    о принятии  заявления к рассмотрению   о   выдаче   (продлении   срока,</w:t>
      </w:r>
    </w:p>
    <w:p w:rsidR="00114907" w:rsidRDefault="00114907">
      <w:pPr>
        <w:pStyle w:val="ConsPlusNonformat"/>
      </w:pPr>
      <w:r>
        <w:t>переоформлении)   разрешения  на  право  организации  розничного  рынка  на</w:t>
      </w:r>
    </w:p>
    <w:p w:rsidR="00114907" w:rsidRDefault="00114907">
      <w:pPr>
        <w:pStyle w:val="ConsPlusNonformat"/>
      </w:pPr>
      <w:r>
        <w:t>территории города Ханты-Мансийска.</w:t>
      </w:r>
    </w:p>
    <w:p w:rsidR="00114907" w:rsidRDefault="00114907">
      <w:pPr>
        <w:pStyle w:val="ConsPlusNonformat"/>
      </w:pPr>
    </w:p>
    <w:p w:rsidR="00114907" w:rsidRDefault="00114907">
      <w:pPr>
        <w:pStyle w:val="ConsPlusNonformat"/>
      </w:pPr>
    </w:p>
    <w:p w:rsidR="00114907" w:rsidRDefault="00114907">
      <w:pPr>
        <w:pStyle w:val="ConsPlusNonformat"/>
      </w:pPr>
    </w:p>
    <w:p w:rsidR="00114907" w:rsidRDefault="00114907">
      <w:pPr>
        <w:pStyle w:val="ConsPlusNonformat"/>
      </w:pPr>
    </w:p>
    <w:p w:rsidR="00114907" w:rsidRDefault="00114907">
      <w:pPr>
        <w:pStyle w:val="ConsPlusNonformat"/>
      </w:pPr>
      <w:r>
        <w:t>Дата _______________</w:t>
      </w:r>
    </w:p>
    <w:p w:rsidR="00114907" w:rsidRDefault="00114907">
      <w:pPr>
        <w:pStyle w:val="ConsPlusNonformat"/>
      </w:pPr>
    </w:p>
    <w:p w:rsidR="00114907" w:rsidRDefault="00114907">
      <w:pPr>
        <w:pStyle w:val="ConsPlusNonformat"/>
      </w:pPr>
    </w:p>
    <w:p w:rsidR="00114907" w:rsidRDefault="00114907">
      <w:pPr>
        <w:pStyle w:val="ConsPlusNonformat"/>
      </w:pPr>
      <w:r>
        <w:t>Начальник управления      ______________        ________________________</w:t>
      </w:r>
    </w:p>
    <w:p w:rsidR="00114907" w:rsidRDefault="00114907">
      <w:pPr>
        <w:pStyle w:val="ConsPlusNonformat"/>
      </w:pPr>
      <w:r>
        <w:t xml:space="preserve">                            (подпись)                   (Ф.И.О.)</w:t>
      </w:r>
    </w:p>
    <w:p w:rsidR="00114907" w:rsidRDefault="00114907">
      <w:pPr>
        <w:pStyle w:val="ConsPlusNonformat"/>
      </w:pPr>
    </w:p>
    <w:p w:rsidR="00114907" w:rsidRDefault="00114907">
      <w:pPr>
        <w:pStyle w:val="ConsPlusNonformat"/>
      </w:pPr>
    </w:p>
    <w:p w:rsidR="00114907" w:rsidRDefault="00114907">
      <w:pPr>
        <w:pStyle w:val="ConsPlusNonformat"/>
      </w:pPr>
    </w:p>
    <w:p w:rsidR="00114907" w:rsidRDefault="00114907">
      <w:pPr>
        <w:pStyle w:val="ConsPlusNonformat"/>
      </w:pPr>
      <w:r>
        <w:t xml:space="preserve">    М.П.</w:t>
      </w: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autoSpaceDE w:val="0"/>
        <w:autoSpaceDN w:val="0"/>
        <w:adjustRightInd w:val="0"/>
        <w:spacing w:after="0" w:line="240" w:lineRule="auto"/>
        <w:rPr>
          <w:rFonts w:ascii="Calibri" w:hAnsi="Calibri" w:cs="Calibri"/>
        </w:rPr>
      </w:pPr>
    </w:p>
    <w:p w:rsidR="00114907" w:rsidRDefault="0011490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61F83" w:rsidRDefault="00114907">
      <w:bookmarkStart w:id="47" w:name="_GoBack"/>
      <w:bookmarkEnd w:id="47"/>
    </w:p>
    <w:sectPr w:rsidR="00561F83" w:rsidSect="00C32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07"/>
    <w:rsid w:val="00114907"/>
    <w:rsid w:val="002B3870"/>
    <w:rsid w:val="0070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149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149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30FF9CCD0C9258F87F832B7567DC02A0F64A4EA6C1BA3F902A56C403964BA05613E7EFFF751ECFlB70K" TargetMode="External"/><Relationship Id="rId13" Type="http://schemas.openxmlformats.org/officeDocument/2006/relationships/hyperlink" Target="consultantplus://offline/ref=F130FF9CCD0C9258F87F9D26630B8B0DA7FA1744ADCCB86AC8750D99549F41F7l171K" TargetMode="External"/><Relationship Id="rId18" Type="http://schemas.openxmlformats.org/officeDocument/2006/relationships/hyperlink" Target="consultantplus://offline/ref=F130FF9CCD0C9258F87F9D26630B8B0DA7FA1744ACCCB36FCA750D99549F41F7115CBEADBB781FC6B41487lE7EK" TargetMode="External"/><Relationship Id="rId26" Type="http://schemas.openxmlformats.org/officeDocument/2006/relationships/hyperlink" Target="consultantplus://offline/ref=F130FF9CCD0C9258F87F9D26630B8B0DA7FA1744A4C4B56BCC7E50935CC64DF51653E1BABC3113C7B41487EBlA74K" TargetMode="External"/><Relationship Id="rId39" Type="http://schemas.openxmlformats.org/officeDocument/2006/relationships/hyperlink" Target="consultantplus://offline/ref=F130FF9CCD0C9258F87F9D26630B8B0DA7FA1744A4C4B66FCB7850935CC64DF51653E1BABC3113C7B41484E0lA72K" TargetMode="External"/><Relationship Id="rId3" Type="http://schemas.openxmlformats.org/officeDocument/2006/relationships/settings" Target="settings.xml"/><Relationship Id="rId21" Type="http://schemas.openxmlformats.org/officeDocument/2006/relationships/hyperlink" Target="consultantplus://offline/ref=F130FF9CCD0C9258F87F832B7567DC02A0F64A4EA6C1BA3F902A56C403964BA05613E7EDlF77K" TargetMode="External"/><Relationship Id="rId34" Type="http://schemas.openxmlformats.org/officeDocument/2006/relationships/hyperlink" Target="consultantplus://offline/ref=F130FF9CCD0C9258F87F9D26630B8B0DA7FA1744ADCCB86AC8750D99549F41F7115CBEADBB781FC6B41581lE7CK" TargetMode="External"/><Relationship Id="rId42" Type="http://schemas.openxmlformats.org/officeDocument/2006/relationships/theme" Target="theme/theme1.xml"/><Relationship Id="rId7" Type="http://schemas.openxmlformats.org/officeDocument/2006/relationships/hyperlink" Target="consultantplus://offline/ref=F130FF9CCD0C9258F87F9D26630B8B0DA7FA1744A4C4B36CC97750935CC64DF51653E1BABC3113C7B41487E9lA74K" TargetMode="External"/><Relationship Id="rId12" Type="http://schemas.openxmlformats.org/officeDocument/2006/relationships/hyperlink" Target="consultantplus://offline/ref=F130FF9CCD0C9258F87F9D26630B8B0DA7FA1744A4C4B069CA7B50935CC64DF516l573K" TargetMode="External"/><Relationship Id="rId17" Type="http://schemas.openxmlformats.org/officeDocument/2006/relationships/hyperlink" Target="consultantplus://offline/ref=F130FF9CCD0C9258F87F9D26630B8B0DA7FA1744ACCCB36FCA750D99549F41F7115CBEADBB781FC6B41487lE7FK" TargetMode="External"/><Relationship Id="rId25" Type="http://schemas.openxmlformats.org/officeDocument/2006/relationships/hyperlink" Target="consultantplus://offline/ref=F130FF9CCD0C9258F87F832B7567DC02A0F64A49A6C1BA3F902A56C403964BA05613E7EFFF751EC5lB7CK" TargetMode="External"/><Relationship Id="rId33" Type="http://schemas.openxmlformats.org/officeDocument/2006/relationships/hyperlink" Target="consultantplus://offline/ref=F130FF9CCD0C9258F87F832B7567DC02A0F64A4EA6C1BA3F902A56C403964BA05613E7EAlF7CK" TargetMode="External"/><Relationship Id="rId38" Type="http://schemas.openxmlformats.org/officeDocument/2006/relationships/hyperlink" Target="consultantplus://offline/ref=F130FF9CCD0C9258F87F9D26630B8B0DA7FA1744A4C4B069CA7B50935CC64DF51653E1BABC3113C7B41487E8lA72K" TargetMode="External"/><Relationship Id="rId2" Type="http://schemas.microsoft.com/office/2007/relationships/stylesWithEffects" Target="stylesWithEffects.xml"/><Relationship Id="rId16" Type="http://schemas.openxmlformats.org/officeDocument/2006/relationships/hyperlink" Target="consultantplus://offline/ref=F130FF9CCD0C9258F87F9D26630B8B0DA7FA1744ADC6B96BCF750D99549F41F7l171K" TargetMode="External"/><Relationship Id="rId20" Type="http://schemas.openxmlformats.org/officeDocument/2006/relationships/hyperlink" Target="consultantplus://offline/ref=F130FF9CCD0C9258F87F9D26630B8B0DA7FA1744ACCCB36FCA750D99549F41F7115CBEADBB781FC6B41487lE7EK" TargetMode="External"/><Relationship Id="rId29" Type="http://schemas.openxmlformats.org/officeDocument/2006/relationships/hyperlink" Target="consultantplus://offline/ref=F130FF9CCD0C9258F87F9D26630B8B0DA7FA1744ADCCB86AC8750D99549F41F7l171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30FF9CCD0C9258F87F9D26630B8B0DA7FA1744ACCCB36FCA750D99549F41F7115CBEADBB781FC6B41487lE7CK" TargetMode="External"/><Relationship Id="rId11" Type="http://schemas.openxmlformats.org/officeDocument/2006/relationships/hyperlink" Target="consultantplus://offline/ref=F130FF9CCD0C9258F87F832B7567DC02A0F24940ACCDBA3F902A56C403964BA05613E7EFFF751EC7lB77K" TargetMode="External"/><Relationship Id="rId24" Type="http://schemas.openxmlformats.org/officeDocument/2006/relationships/hyperlink" Target="consultantplus://offline/ref=F130FF9CCD0C9258F87F832B7567DC02A0F64A4EA6C1BA3F902A56C403964BA05613E7EFFF751ECFlB70K" TargetMode="External"/><Relationship Id="rId32" Type="http://schemas.openxmlformats.org/officeDocument/2006/relationships/hyperlink" Target="consultantplus://offline/ref=F130FF9CCD0C9258F87F832B7567DC02A0F64A4EA6C1BA3F902A56C403964BA05613E7EFFF751EC7lB74K" TargetMode="External"/><Relationship Id="rId37" Type="http://schemas.openxmlformats.org/officeDocument/2006/relationships/hyperlink" Target="consultantplus://offline/ref=F130FF9CCD0C9258F87F9D26630B8B0DA7FA1744A4C4B069CA7B50935CC64DF51653E1BABC3113C7B41487EBlA74K" TargetMode="External"/><Relationship Id="rId40" Type="http://schemas.openxmlformats.org/officeDocument/2006/relationships/hyperlink" Target="consultantplus://offline/ref=F130FF9CCD0C9258F87F9D26630B8B0DA7FA1744A4C4B36CC97750935CC64DF51653E1BABC3113C7B41487E9lA74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130FF9CCD0C9258F87F9D26630B8B0DA7FA1744ADC2B860C9750D99549F41F7l171K" TargetMode="External"/><Relationship Id="rId23" Type="http://schemas.openxmlformats.org/officeDocument/2006/relationships/hyperlink" Target="consultantplus://offline/ref=F130FF9CCD0C9258F87F9D26630B8B0DA7FA1744A4C4B069CA7B50935CC64DF51653E1BABC3113C7B41487E8lA72K" TargetMode="External"/><Relationship Id="rId28" Type="http://schemas.openxmlformats.org/officeDocument/2006/relationships/hyperlink" Target="consultantplus://offline/ref=F130FF9CCD0C9258F87F9D26630B8B0DA7FA1744A4C4B069CA7B50935CC64DF516l573K" TargetMode="External"/><Relationship Id="rId36" Type="http://schemas.openxmlformats.org/officeDocument/2006/relationships/hyperlink" Target="consultantplus://offline/ref=F130FF9CCD0C9258F87F832B7567DC02A0F64B48A2C2BA3F902A56C403l976K" TargetMode="External"/><Relationship Id="rId10" Type="http://schemas.openxmlformats.org/officeDocument/2006/relationships/hyperlink" Target="consultantplus://offline/ref=F130FF9CCD0C9258F87F9D26630B8B0DA7FA1744A4C4B56BCC7E50935CC64DF51653E1BABC3113C7B41487EBlA74K" TargetMode="External"/><Relationship Id="rId19" Type="http://schemas.openxmlformats.org/officeDocument/2006/relationships/hyperlink" Target="consultantplus://offline/ref=F130FF9CCD0C9258F87F9D26630B8B0DA7FA1744A4C4B36CC97750935CC64DF51653E1BABC3113C7B41487E9lA74K" TargetMode="External"/><Relationship Id="rId31" Type="http://schemas.openxmlformats.org/officeDocument/2006/relationships/hyperlink" Target="consultantplus://offline/ref=F130FF9CCD0C9258F87F9D26630B8B0DA7FA1744ADC2B860C9750D99549F41F7l171K" TargetMode="External"/><Relationship Id="rId4" Type="http://schemas.openxmlformats.org/officeDocument/2006/relationships/webSettings" Target="webSettings.xml"/><Relationship Id="rId9" Type="http://schemas.openxmlformats.org/officeDocument/2006/relationships/hyperlink" Target="consultantplus://offline/ref=F130FF9CCD0C9258F87F832B7567DC02A0F64A49A6C1BA3F902A56C403964BA05613E7EFFF751EC5lB7CK" TargetMode="External"/><Relationship Id="rId14" Type="http://schemas.openxmlformats.org/officeDocument/2006/relationships/hyperlink" Target="consultantplus://offline/ref=F130FF9CCD0C9258F87F9D26630B8B0DA7FA1744A2C4B66CC8750D99549F41F7115CBEADBB781FC6B41486lE7AK" TargetMode="External"/><Relationship Id="rId22" Type="http://schemas.openxmlformats.org/officeDocument/2006/relationships/hyperlink" Target="consultantplus://offline/ref=F130FF9CCD0C9258F87F9D26630B8B0DA7FA1744A4C4B660CC7950935CC64DF51653E1BABC3113C7B41487E8lA73K" TargetMode="External"/><Relationship Id="rId27" Type="http://schemas.openxmlformats.org/officeDocument/2006/relationships/hyperlink" Target="consultantplus://offline/ref=F130FF9CCD0C9258F87F832B7567DC02A0F24940ACCDBA3F902A56C403964BA05613E7EFFF751EC7lB77K" TargetMode="External"/><Relationship Id="rId30" Type="http://schemas.openxmlformats.org/officeDocument/2006/relationships/hyperlink" Target="consultantplus://offline/ref=F130FF9CCD0C9258F87F9D26630B8B0DA7FA1744A2C4B66CC8750D99549F41F7115CBEADBB781FC6B41486lE7AK" TargetMode="External"/><Relationship Id="rId35" Type="http://schemas.openxmlformats.org/officeDocument/2006/relationships/hyperlink" Target="consultantplus://offline/ref=F130FF9CCD0C9258F87F9D26630B8B0DA7FA1744ADCCB86AC8750D99549F41F7115CBEADBB781FC6B41581lE7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10101</Words>
  <Characters>57577</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Печерица Наталья Александровна</dc:creator>
  <cp:lastModifiedBy>Печерица Наталья Александровна</cp:lastModifiedBy>
  <cp:revision>1</cp:revision>
  <dcterms:created xsi:type="dcterms:W3CDTF">2015-04-30T10:59:00Z</dcterms:created>
  <dcterms:modified xsi:type="dcterms:W3CDTF">2015-04-30T11:00:00Z</dcterms:modified>
</cp:coreProperties>
</file>