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AD" w:rsidRDefault="00DC10A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C10AD" w:rsidRDefault="00DC10AD">
      <w:pPr>
        <w:widowControl w:val="0"/>
        <w:autoSpaceDE w:val="0"/>
        <w:autoSpaceDN w:val="0"/>
        <w:adjustRightInd w:val="0"/>
        <w:spacing w:after="0" w:line="240" w:lineRule="auto"/>
        <w:outlineLvl w:val="0"/>
        <w:rPr>
          <w:rFonts w:ascii="Calibri" w:hAnsi="Calibri" w:cs="Calibri"/>
        </w:rPr>
      </w:pPr>
    </w:p>
    <w:p w:rsidR="00DC10AD" w:rsidRDefault="00DC10A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DC10AD" w:rsidRDefault="00DC10AD">
      <w:pPr>
        <w:widowControl w:val="0"/>
        <w:autoSpaceDE w:val="0"/>
        <w:autoSpaceDN w:val="0"/>
        <w:adjustRightInd w:val="0"/>
        <w:spacing w:after="0" w:line="240" w:lineRule="auto"/>
        <w:jc w:val="center"/>
        <w:rPr>
          <w:rFonts w:ascii="Calibri" w:hAnsi="Calibri" w:cs="Calibri"/>
          <w:b/>
          <w:bCs/>
        </w:rPr>
      </w:pP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октября 2014 г. N 1065</w:t>
      </w:r>
    </w:p>
    <w:p w:rsidR="00DC10AD" w:rsidRDefault="00DC10AD">
      <w:pPr>
        <w:widowControl w:val="0"/>
        <w:autoSpaceDE w:val="0"/>
        <w:autoSpaceDN w:val="0"/>
        <w:adjustRightInd w:val="0"/>
        <w:spacing w:after="0" w:line="240" w:lineRule="auto"/>
        <w:jc w:val="center"/>
        <w:rPr>
          <w:rFonts w:ascii="Calibri" w:hAnsi="Calibri" w:cs="Calibri"/>
          <w:b/>
          <w:bCs/>
        </w:rPr>
      </w:pP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"ПРИНЯТИЕ РЕШЕНИЙ ОБ ОБРАЗОВАНИИ</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(РАЗДЕЛЕ, ОБЪЕДИНЕНИИ) ЗЕМЕЛЬНЫХ УЧАСТКОВ ИЗ ЗЕМЕЛЬНЫХ</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НАХОДЯЩИХСЯ В МУНИЦИПАЛЬНОЙ СОБСТВЕННОСТИ ИЛИ</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СОБСТВЕННОСТЬ НА КОТОРЫЕ НЕ РАЗГРАНИЧЕНА"</w:t>
      </w:r>
    </w:p>
    <w:p w:rsidR="00DC10AD" w:rsidRDefault="00DC10AD">
      <w:pPr>
        <w:widowControl w:val="0"/>
        <w:autoSpaceDE w:val="0"/>
        <w:autoSpaceDN w:val="0"/>
        <w:adjustRightInd w:val="0"/>
        <w:spacing w:after="0" w:line="240" w:lineRule="auto"/>
        <w:rPr>
          <w:rFonts w:ascii="Calibri" w:hAnsi="Calibri" w:cs="Calibri"/>
        </w:rPr>
      </w:pP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"Принятие решений об образовании (разделе, объединении) земельных участков из земельных участков, находящихся в муниципальной собственности или государственная собственность на которые не разграничена",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7" w:history="1">
        <w:r>
          <w:rPr>
            <w:rFonts w:ascii="Calibri" w:hAnsi="Calibri" w:cs="Calibri"/>
            <w:color w:val="0000FF"/>
          </w:rPr>
          <w:t>статьей 71</w:t>
        </w:r>
      </w:hyperlink>
      <w:r>
        <w:rPr>
          <w:rFonts w:ascii="Calibri" w:hAnsi="Calibri" w:cs="Calibri"/>
        </w:rPr>
        <w:t xml:space="preserve"> Устава города Ханты-Мансийска: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1"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"Принятие решений об образовании (разделе, объединении) земельных участков из земельных участков, находящихся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дня официального опубликования.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постановления возложить на первого заместителя Главы Администрации города Ханты-Мансийска Дунаевскую Н.А.</w:t>
      </w: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полномочия</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Н.А.ДУНАЕВСКАЯ</w:t>
      </w: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от 31.10.2014 N 1065</w:t>
      </w:r>
    </w:p>
    <w:p w:rsidR="00DC10AD" w:rsidRDefault="00DC10AD">
      <w:pPr>
        <w:widowControl w:val="0"/>
        <w:autoSpaceDE w:val="0"/>
        <w:autoSpaceDN w:val="0"/>
        <w:adjustRightInd w:val="0"/>
        <w:spacing w:after="0" w:line="240" w:lineRule="auto"/>
        <w:jc w:val="center"/>
        <w:rPr>
          <w:rFonts w:ascii="Calibri" w:hAnsi="Calibri" w:cs="Calibri"/>
        </w:rPr>
      </w:pPr>
    </w:p>
    <w:p w:rsidR="00DC10AD" w:rsidRDefault="00DC10AD">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АДМИНИСТРАТИВНЫЙ РЕГЛАМЕНТ</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"ПРИНЯТИЕ РЕШЕНИЙ ОБ ОБРАЗОВАНИИ (РАЗДЕЛЕ, ОБЪЕДИНЕНИИ)</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ИЗ ЗЕМЕЛЬНЫХ УЧАСТКОВ, НАХОДЯЩИХСЯ</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МУНИЦИПАЛЬНОЙ СОБСТВЕННОСТИ ИЛИ ГОСУДАРСТВЕННАЯ</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СОБСТВЕННОСТЬ НА КОТОРЫЕ НЕ РАЗГРАНИЧЕНА"</w:t>
      </w:r>
    </w:p>
    <w:p w:rsidR="00DC10AD" w:rsidRDefault="00DC10AD">
      <w:pPr>
        <w:widowControl w:val="0"/>
        <w:autoSpaceDE w:val="0"/>
        <w:autoSpaceDN w:val="0"/>
        <w:adjustRightInd w:val="0"/>
        <w:spacing w:after="0" w:line="240" w:lineRule="auto"/>
        <w:jc w:val="center"/>
        <w:rPr>
          <w:rFonts w:ascii="Calibri" w:hAnsi="Calibri" w:cs="Calibri"/>
        </w:rPr>
      </w:pPr>
    </w:p>
    <w:p w:rsidR="00DC10AD" w:rsidRDefault="00DC10AD">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4" w:name="Par40"/>
      <w:bookmarkEnd w:id="4"/>
      <w:r>
        <w:rPr>
          <w:rFonts w:ascii="Calibri" w:hAnsi="Calibri" w:cs="Calibri"/>
        </w:rPr>
        <w:t>1. Предмет регулирования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Административный регламент предоставления муниципальной услуги "Принятие решений об образовании (разделе, объединении) земельных участков из земельных участков, находящихся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применяется при образовании земельных участков, находящихся в муниципальной собственности или государственная собственность на которые не разграничена, путем их раздела или объединения.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не применяется в случае: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 земельных участков из земельных участков, предоставленных для комплексного освоения в целях жилищного строительства;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8"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перераспределения земельных участков в соответствии со </w:t>
      </w:r>
      <w:hyperlink r:id="rId9" w:history="1">
        <w:r>
          <w:rPr>
            <w:rFonts w:ascii="Calibri" w:hAnsi="Calibri" w:cs="Calibri"/>
            <w:color w:val="0000FF"/>
          </w:rPr>
          <w:t>статьей 11.7</w:t>
        </w:r>
      </w:hyperlink>
      <w:r>
        <w:rPr>
          <w:rFonts w:ascii="Calibri" w:hAnsi="Calibri" w:cs="Calibri"/>
        </w:rPr>
        <w:t xml:space="preserve"> Земельного кодекса Российской Федерации;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предусмотренных федеральными законами случаях.</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5" w:name="Par49"/>
      <w:bookmarkEnd w:id="5"/>
      <w:r>
        <w:rPr>
          <w:rFonts w:ascii="Calibri" w:hAnsi="Calibri" w:cs="Calibri"/>
        </w:rPr>
        <w:t>2. Круг заявителей</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на предоставление муниципальной услуги являются землепользователи, арендаторы земельных участков, из которых при разделе или объединении образуются земельные участки (далее - заявители), обратившиеся за предоставлением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6" w:name="Par52"/>
      <w:bookmarkEnd w:id="6"/>
      <w:r>
        <w:rPr>
          <w:rFonts w:ascii="Calibri" w:hAnsi="Calibri" w:cs="Calibri"/>
        </w:rPr>
        <w:t>3. Требования к порядку информирования о правилах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7" w:name="Par53"/>
      <w:bookmarkEnd w:id="7"/>
      <w:r>
        <w:rPr>
          <w:rFonts w:ascii="Calibri" w:hAnsi="Calibri" w:cs="Calibri"/>
        </w:rPr>
        <w:t>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Департамента: 628011, г. Ханты-Мансийск, ул. Мира, д. 14.</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Департамента: кабинет N 3, телефон/факс: 8(3467) 32-34-90, 33-13-60.</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Департамента: dms@admhmansy.ru.</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структурного подразделения Департамента, предоставляющего муниципальную услугу, - отдела по формированию земельных участков земельного управления (далее - Отдел): 628011, г. Ханты-Мансийск, ул. Коминтерна, д. 23, 1 этаж, кабинет N 15В.</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Отдела: 8(3467) 32-22-49.</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Отдела: uzo-dms@admhmansy.ru.</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вопросам предоставления муниципальной услуги, сведений о ходе ее оказания, предоставляется по месту нахождения Отдела.</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8" w:name="Par61"/>
      <w:bookmarkEnd w:id="8"/>
      <w:r>
        <w:rPr>
          <w:rFonts w:ascii="Calibri" w:hAnsi="Calibri" w:cs="Calibri"/>
        </w:rPr>
        <w:t>График работы: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пятница: с 09.00 до 17.15 час.;</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с 12.45 до 14.00 час.;</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9" w:name="Par65"/>
      <w:bookmarkEnd w:id="9"/>
      <w:r>
        <w:rPr>
          <w:rFonts w:ascii="Calibri" w:hAnsi="Calibri" w:cs="Calibri"/>
        </w:rPr>
        <w:t xml:space="preserve">3.2.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w:t>
      </w:r>
      <w:r>
        <w:rPr>
          <w:rFonts w:ascii="Calibri" w:hAnsi="Calibri" w:cs="Calibri"/>
        </w:rPr>
        <w:lastRenderedPageBreak/>
        <w:t>необходимо для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10" w:name="Par66"/>
      <w:bookmarkEnd w:id="10"/>
      <w:r>
        <w:rPr>
          <w:rFonts w:ascii="Calibri" w:hAnsi="Calibri" w:cs="Calibri"/>
        </w:rP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Студенческая, д. 29.</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8(3467) 36-77-76, 36-77-77, 36-36-65.</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www.to86.rosreestr.ru.</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86_upr@rosreestr.ru;</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11" w:name="Par70"/>
      <w:bookmarkEnd w:id="11"/>
      <w:r>
        <w:rPr>
          <w:rFonts w:ascii="Calibri" w:hAnsi="Calibri" w:cs="Calibri"/>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Студенческая, д. 29.</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8(3467) 37-17-01, 35-60-45.</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www.to86.rosreestr.ru.</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86_upr@rosreestr.ru;</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12" w:name="Par74"/>
      <w:bookmarkEnd w:id="12"/>
      <w:r>
        <w:rPr>
          <w:rFonts w:ascii="Calibri" w:hAnsi="Calibri" w:cs="Calibri"/>
        </w:rP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8(3467) 33-48-08, 8-800-200-4847.</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www.r86.nalog.ru.</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ufns86@r86.nalog.ru.</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13" w:name="Par78"/>
      <w:bookmarkEnd w:id="13"/>
      <w:r>
        <w:rPr>
          <w:rFonts w:ascii="Calibri" w:hAnsi="Calibri" w:cs="Calibri"/>
        </w:rPr>
        <w:t xml:space="preserve">3.3. Сведения, указанные в </w:t>
      </w:r>
      <w:hyperlink w:anchor="Par53" w:history="1">
        <w:r>
          <w:rPr>
            <w:rFonts w:ascii="Calibri" w:hAnsi="Calibri" w:cs="Calibri"/>
            <w:color w:val="0000FF"/>
          </w:rPr>
          <w:t>подпунктах 3.1</w:t>
        </w:r>
      </w:hyperlink>
      <w:r>
        <w:rPr>
          <w:rFonts w:ascii="Calibri" w:hAnsi="Calibri" w:cs="Calibri"/>
        </w:rPr>
        <w:t xml:space="preserve"> - </w:t>
      </w:r>
      <w:hyperlink w:anchor="Par65" w:history="1">
        <w:r>
          <w:rPr>
            <w:rFonts w:ascii="Calibri" w:hAnsi="Calibri" w:cs="Calibri"/>
            <w:color w:val="0000FF"/>
          </w:rPr>
          <w:t>3.2 пункта 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устной (при личном обращении заявителя и(или) по телефону);</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или Отдела, указанные в </w:t>
      </w:r>
      <w:hyperlink w:anchor="Par53" w:history="1">
        <w:r>
          <w:rPr>
            <w:rFonts w:ascii="Calibri" w:hAnsi="Calibri" w:cs="Calibri"/>
            <w:color w:val="0000FF"/>
          </w:rPr>
          <w:t>подпункте 3.1 пункта 3</w:t>
        </w:r>
      </w:hyperlink>
      <w:r>
        <w:rPr>
          <w:rFonts w:ascii="Calibri" w:hAnsi="Calibri" w:cs="Calibri"/>
        </w:rPr>
        <w:t xml:space="preserve"> настоящего административного регламента, а также путем предоставления письменного обращения заявителем лично в Департамент);</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информационных материалов в информационно-телекоммуникационной сети Интернет на Официальном портале, Едином и региональном порталах.</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Департамент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с даты регистрации обращения в Департаменте.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ar78" w:history="1">
        <w:r>
          <w:rPr>
            <w:rFonts w:ascii="Calibri" w:hAnsi="Calibri" w:cs="Calibri"/>
            <w:color w:val="0000FF"/>
          </w:rPr>
          <w:t>подпункте 3.3 пункта 3</w:t>
        </w:r>
      </w:hyperlink>
      <w:r>
        <w:rPr>
          <w:rFonts w:ascii="Calibri" w:hAnsi="Calibri" w:cs="Calibri"/>
        </w:rPr>
        <w:t xml:space="preserve"> настоящего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14" w:name="Par93"/>
      <w:bookmarkEnd w:id="14"/>
      <w:r>
        <w:rPr>
          <w:rFonts w:ascii="Calibri" w:hAnsi="Calibri" w:cs="Calibri"/>
        </w:rPr>
        <w:t>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заявлений о предоставлении муниципальной услуги и образцы их заполнения;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настоящего административного регламента с </w:t>
      </w:r>
      <w:hyperlink w:anchor="Par368"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DC10AD" w:rsidRDefault="00DC10AD">
      <w:pPr>
        <w:widowControl w:val="0"/>
        <w:autoSpaceDE w:val="0"/>
        <w:autoSpaceDN w:val="0"/>
        <w:adjustRightInd w:val="0"/>
        <w:spacing w:after="0" w:line="240" w:lineRule="auto"/>
        <w:jc w:val="center"/>
        <w:rPr>
          <w:rFonts w:ascii="Calibri" w:hAnsi="Calibri" w:cs="Calibri"/>
        </w:rPr>
      </w:pPr>
    </w:p>
    <w:p w:rsidR="00DC10AD" w:rsidRDefault="00DC10AD">
      <w:pPr>
        <w:widowControl w:val="0"/>
        <w:autoSpaceDE w:val="0"/>
        <w:autoSpaceDN w:val="0"/>
        <w:adjustRightInd w:val="0"/>
        <w:spacing w:after="0" w:line="240" w:lineRule="auto"/>
        <w:jc w:val="center"/>
        <w:outlineLvl w:val="1"/>
        <w:rPr>
          <w:rFonts w:ascii="Calibri" w:hAnsi="Calibri" w:cs="Calibri"/>
        </w:rPr>
      </w:pPr>
      <w:bookmarkStart w:id="15" w:name="Par105"/>
      <w:bookmarkEnd w:id="15"/>
      <w:r>
        <w:rPr>
          <w:rFonts w:ascii="Calibri" w:hAnsi="Calibri" w:cs="Calibri"/>
        </w:rPr>
        <w:t>II. Стандарт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16" w:name="Par107"/>
      <w:bookmarkEnd w:id="16"/>
      <w:r>
        <w:rPr>
          <w:rFonts w:ascii="Calibri" w:hAnsi="Calibri" w:cs="Calibri"/>
        </w:rPr>
        <w:t>4. Наименование муниципальной услуги: принятие решений об образовании (разделе, объединении) земельных участков из земельных участков, находящихся в муниципальной собственности или государственная собственность на которые не разграничена.</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17" w:name="Par108"/>
      <w:bookmarkEnd w:id="17"/>
      <w:r>
        <w:rPr>
          <w:rFonts w:ascii="Calibri" w:hAnsi="Calibri" w:cs="Calibri"/>
        </w:rPr>
        <w:t>5.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Непосредственное предоставление муниципальной услуги осуществляется отделом по </w:t>
      </w:r>
      <w:r>
        <w:rPr>
          <w:rFonts w:ascii="Calibri" w:hAnsi="Calibri" w:cs="Calibri"/>
        </w:rPr>
        <w:lastRenderedPageBreak/>
        <w:t>формированию земельных участков земельного управления Департамента.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Департамент осуществляет межведомственное информационное взаимодействие со следующими органами и организациями: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Федеральной службы государственной регистрации, кадастра и картографии по Ханты-Мансийскому автономному округу - Югре;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Федеральной налоговой службы Российской Федерации по Ханты-Мансийскому автономному округу - Югре.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10"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18" w:name="Par116"/>
      <w:bookmarkEnd w:id="18"/>
      <w:r>
        <w:rPr>
          <w:rFonts w:ascii="Calibri" w:hAnsi="Calibri" w:cs="Calibri"/>
        </w:rPr>
        <w:t>6. Результат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об образовании земельных участков;</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мотивированный отказ в образовании земельных участков.</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муниципальной услуги оформляется в форме приказа директора Департамента об образовании земельных участков.</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предоставлении муниципальной услуги оформляется в форме уведомления об отказе в образовании земельных участков.</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19" w:name="Par122"/>
      <w:bookmarkEnd w:id="19"/>
      <w:r>
        <w:rPr>
          <w:rFonts w:ascii="Calibri" w:hAnsi="Calibri" w:cs="Calibri"/>
        </w:rPr>
        <w:t>7. Срок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(максимальный) срок предоставления муниципальной услуги составляет не более 22 рабочих дней с момента регистрации заявления о предоставлении муниципальной услуги в Департаменте.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принятия одного из указанных в </w:t>
      </w:r>
      <w:hyperlink w:anchor="Par116" w:history="1">
        <w:r>
          <w:rPr>
            <w:rFonts w:ascii="Calibri" w:hAnsi="Calibri" w:cs="Calibri"/>
            <w:color w:val="0000FF"/>
          </w:rPr>
          <w:t>пункте 6</w:t>
        </w:r>
      </w:hyperlink>
      <w:r>
        <w:rPr>
          <w:rFonts w:ascii="Calibri" w:hAnsi="Calibri" w:cs="Calibri"/>
        </w:rPr>
        <w:t xml:space="preserve"> настоящего административного регламента решений.</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муниципальной услуги законодательством не предусмотрено.</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20" w:name="Par127"/>
      <w:bookmarkEnd w:id="20"/>
      <w:r>
        <w:rPr>
          <w:rFonts w:ascii="Calibri" w:hAnsi="Calibri" w:cs="Calibri"/>
        </w:rPr>
        <w:t>8. Правовые основания для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в соответствии с:</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Земельным </w:t>
      </w:r>
      <w:hyperlink r:id="rId12" w:history="1">
        <w:r>
          <w:rPr>
            <w:rFonts w:ascii="Calibri" w:hAnsi="Calibri" w:cs="Calibri"/>
            <w:color w:val="0000FF"/>
          </w:rPr>
          <w:t>кодексом</w:t>
        </w:r>
      </w:hyperlink>
      <w:r>
        <w:rPr>
          <w:rFonts w:ascii="Calibri" w:hAnsi="Calibri" w:cs="Calibri"/>
        </w:rPr>
        <w:t xml:space="preserve"> Российской Федерации от 25.10.2001 N 136-ФЗ ("Собрание законодательства Российской Федерации", 29.10.2001, N 44, ст. 4147);</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24.07.2007 N 221-ФЗ "О государственном кадастре недвижимости" ("Собрание законодательства Российской Федерации", 2007, N 31, ст. 4017);</w:t>
      </w:r>
    </w:p>
    <w:p w:rsidR="00DC10AD" w:rsidRDefault="00DC10AD">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Уставом</w:t>
        </w:r>
      </w:hyperlink>
      <w:r>
        <w:rPr>
          <w:rFonts w:ascii="Calibri" w:hAnsi="Calibri" w:cs="Calibri"/>
        </w:rPr>
        <w:t xml:space="preserve"> города Ханты-Мансийска, утвержденным </w:t>
      </w:r>
      <w:hyperlink r:id="rId17" w:history="1">
        <w:r>
          <w:rPr>
            <w:rFonts w:ascii="Calibri" w:hAnsi="Calibri" w:cs="Calibri"/>
            <w:color w:val="0000FF"/>
          </w:rPr>
          <w:t>решением</w:t>
        </w:r>
      </w:hyperlink>
      <w:r>
        <w:rPr>
          <w:rFonts w:ascii="Calibri" w:hAnsi="Calibri" w:cs="Calibri"/>
        </w:rPr>
        <w:t xml:space="preserve"> Думы города Ханты-Мансийска от 11.03.2011 N 1169 ("Самарово - Ханты-Мансийск", 07.04.2011, N 14);</w:t>
      </w:r>
    </w:p>
    <w:p w:rsidR="00DC10AD" w:rsidRDefault="00DC10AD">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административным регламентом.</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21" w:name="Par136"/>
      <w:bookmarkEnd w:id="21"/>
      <w:r>
        <w:rPr>
          <w:rFonts w:ascii="Calibri" w:hAnsi="Calibri" w:cs="Calibri"/>
        </w:rPr>
        <w:t>9. Исчерпывающий перечень документов, необходимых для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22" w:name="Par137"/>
      <w:bookmarkEnd w:id="22"/>
      <w:r>
        <w:rPr>
          <w:rFonts w:ascii="Calibri" w:hAnsi="Calibri" w:cs="Calibri"/>
        </w:rPr>
        <w:t>а) заявление о принятии решения об образовании земельных участков;</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23" w:name="Par138"/>
      <w:bookmarkEnd w:id="23"/>
      <w:r>
        <w:rPr>
          <w:rFonts w:ascii="Calibri" w:hAnsi="Calibri" w:cs="Calibri"/>
        </w:rPr>
        <w:t>б)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24" w:name="Par139"/>
      <w:bookmarkEnd w:id="24"/>
      <w:r>
        <w:rPr>
          <w:rFonts w:ascii="Calibri" w:hAnsi="Calibri" w:cs="Calibri"/>
        </w:rPr>
        <w:t>в)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при наличии таких обременений;</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25" w:name="Par140"/>
      <w:bookmarkEnd w:id="25"/>
      <w:r>
        <w:rPr>
          <w:rFonts w:ascii="Calibri" w:hAnsi="Calibri" w:cs="Calibri"/>
        </w:rPr>
        <w:t>г) правоустанавливающие и(или) правоудостоверяющие документы на земельные участки, из которых при разделе или объединении образуются земельные участки (сведения, содержащиеся в них);</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26" w:name="Par141"/>
      <w:bookmarkEnd w:id="26"/>
      <w:r>
        <w:rPr>
          <w:rFonts w:ascii="Calibri" w:hAnsi="Calibri" w:cs="Calibri"/>
        </w:rPr>
        <w:t>д) сведения о земельном участке, содержащиеся в Едином государственном реестре прав на недвижимое имущество и сделок с ним;</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27" w:name="Par142"/>
      <w:bookmarkEnd w:id="27"/>
      <w:r>
        <w:rPr>
          <w:rFonts w:ascii="Calibri" w:hAnsi="Calibri" w:cs="Calibri"/>
        </w:rPr>
        <w:t>е) кадастровые паспорта образуемых земельных участков или кадастровый паспорт образуемого земельного участка;</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28" w:name="Par143"/>
      <w:bookmarkEnd w:id="28"/>
      <w:r>
        <w:rPr>
          <w:rFonts w:ascii="Calibri" w:hAnsi="Calibri" w:cs="Calibri"/>
        </w:rPr>
        <w:t>ж)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Документы, указанные в </w:t>
      </w:r>
      <w:hyperlink w:anchor="Par137" w:history="1">
        <w:r>
          <w:rPr>
            <w:rFonts w:ascii="Calibri" w:hAnsi="Calibri" w:cs="Calibri"/>
            <w:color w:val="0000FF"/>
          </w:rPr>
          <w:t>подпунктах "а"</w:t>
        </w:r>
      </w:hyperlink>
      <w:r>
        <w:rPr>
          <w:rFonts w:ascii="Calibri" w:hAnsi="Calibri" w:cs="Calibri"/>
        </w:rPr>
        <w:t xml:space="preserve">, </w:t>
      </w:r>
      <w:hyperlink w:anchor="Par138" w:history="1">
        <w:r>
          <w:rPr>
            <w:rFonts w:ascii="Calibri" w:hAnsi="Calibri" w:cs="Calibri"/>
            <w:color w:val="0000FF"/>
          </w:rPr>
          <w:t>"б"</w:t>
        </w:r>
      </w:hyperlink>
      <w:r>
        <w:rPr>
          <w:rFonts w:ascii="Calibri" w:hAnsi="Calibri" w:cs="Calibri"/>
        </w:rPr>
        <w:t xml:space="preserve">, </w:t>
      </w:r>
      <w:hyperlink w:anchor="Par139" w:history="1">
        <w:r>
          <w:rPr>
            <w:rFonts w:ascii="Calibri" w:hAnsi="Calibri" w:cs="Calibri"/>
            <w:color w:val="0000FF"/>
          </w:rPr>
          <w:t>"в" пункта 9</w:t>
        </w:r>
      </w:hyperlink>
      <w:r>
        <w:rPr>
          <w:rFonts w:ascii="Calibri" w:hAnsi="Calibri" w:cs="Calibri"/>
        </w:rPr>
        <w:t xml:space="preserve"> настоящего административного регламента, представляются заявителем самостоятельно.</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представляют документы, указанные в </w:t>
      </w:r>
      <w:hyperlink w:anchor="Par140" w:history="1">
        <w:r>
          <w:rPr>
            <w:rFonts w:ascii="Calibri" w:hAnsi="Calibri" w:cs="Calibri"/>
            <w:color w:val="0000FF"/>
          </w:rPr>
          <w:t>подпункте "г" пункта 9</w:t>
        </w:r>
      </w:hyperlink>
      <w:r>
        <w:rPr>
          <w:rFonts w:ascii="Calibri" w:hAnsi="Calibri" w:cs="Calibri"/>
        </w:rPr>
        <w:t xml:space="preserve"> настоящего административного регламента,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w:anchor="Par141" w:history="1">
        <w:r>
          <w:rPr>
            <w:rFonts w:ascii="Calibri" w:hAnsi="Calibri" w:cs="Calibri"/>
            <w:color w:val="0000FF"/>
          </w:rPr>
          <w:t>подпунктах "д"</w:t>
        </w:r>
      </w:hyperlink>
      <w:r>
        <w:rPr>
          <w:rFonts w:ascii="Calibri" w:hAnsi="Calibri" w:cs="Calibri"/>
        </w:rPr>
        <w:t xml:space="preserve">, </w:t>
      </w:r>
      <w:hyperlink w:anchor="Par142" w:history="1">
        <w:r>
          <w:rPr>
            <w:rFonts w:ascii="Calibri" w:hAnsi="Calibri" w:cs="Calibri"/>
            <w:color w:val="0000FF"/>
          </w:rPr>
          <w:t>"е"</w:t>
        </w:r>
      </w:hyperlink>
      <w:r>
        <w:rPr>
          <w:rFonts w:ascii="Calibri" w:hAnsi="Calibri" w:cs="Calibri"/>
        </w:rPr>
        <w:t xml:space="preserve">, </w:t>
      </w:r>
      <w:hyperlink w:anchor="Par143" w:history="1">
        <w:r>
          <w:rPr>
            <w:rFonts w:ascii="Calibri" w:hAnsi="Calibri" w:cs="Calibri"/>
            <w:color w:val="0000FF"/>
          </w:rPr>
          <w:t>"ж" пункта 9</w:t>
        </w:r>
      </w:hyperlink>
      <w:r>
        <w:rPr>
          <w:rFonts w:ascii="Calibri" w:hAnsi="Calibri" w:cs="Calibri"/>
        </w:rPr>
        <w:t xml:space="preserve"> настоящего административного регламента,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Способы получения заявителями документов, указанных в </w:t>
      </w:r>
      <w:hyperlink w:anchor="Par137" w:history="1">
        <w:r>
          <w:rPr>
            <w:rFonts w:ascii="Calibri" w:hAnsi="Calibri" w:cs="Calibri"/>
            <w:color w:val="0000FF"/>
          </w:rPr>
          <w:t>подпунктах "а"</w:t>
        </w:r>
      </w:hyperlink>
      <w:r>
        <w:rPr>
          <w:rFonts w:ascii="Calibri" w:hAnsi="Calibri" w:cs="Calibri"/>
        </w:rPr>
        <w:t xml:space="preserve">, </w:t>
      </w:r>
      <w:hyperlink w:anchor="Par141" w:history="1">
        <w:r>
          <w:rPr>
            <w:rFonts w:ascii="Calibri" w:hAnsi="Calibri" w:cs="Calibri"/>
            <w:color w:val="0000FF"/>
          </w:rPr>
          <w:t>"д"</w:t>
        </w:r>
      </w:hyperlink>
      <w:r>
        <w:rPr>
          <w:rFonts w:ascii="Calibri" w:hAnsi="Calibri" w:cs="Calibri"/>
        </w:rPr>
        <w:t xml:space="preserve">, </w:t>
      </w:r>
      <w:hyperlink w:anchor="Par142" w:history="1">
        <w:r>
          <w:rPr>
            <w:rFonts w:ascii="Calibri" w:hAnsi="Calibri" w:cs="Calibri"/>
            <w:color w:val="0000FF"/>
          </w:rPr>
          <w:t>"е"</w:t>
        </w:r>
      </w:hyperlink>
      <w:r>
        <w:rPr>
          <w:rFonts w:ascii="Calibri" w:hAnsi="Calibri" w:cs="Calibri"/>
        </w:rPr>
        <w:t xml:space="preserve">, </w:t>
      </w:r>
      <w:hyperlink w:anchor="Par143" w:history="1">
        <w:r>
          <w:rPr>
            <w:rFonts w:ascii="Calibri" w:hAnsi="Calibri" w:cs="Calibri"/>
            <w:color w:val="0000FF"/>
          </w:rPr>
          <w:t>"ж" пункта 9</w:t>
        </w:r>
      </w:hyperlink>
      <w:r>
        <w:rPr>
          <w:rFonts w:ascii="Calibri" w:hAnsi="Calibri" w:cs="Calibri"/>
        </w:rPr>
        <w:t xml:space="preserve"> настоящего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Рекомендуемую форму заявления о предоставлении муниципальной услуги заявитель может получить:</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в месте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специалиста Отдела;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информационно-телекоммуникационной сети Интернет на Официальном портале, Едином и региональном порталах.</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41" w:history="1">
        <w:r>
          <w:rPr>
            <w:rFonts w:ascii="Calibri" w:hAnsi="Calibri" w:cs="Calibri"/>
            <w:color w:val="0000FF"/>
          </w:rPr>
          <w:t>подпункте "д" пункта 9</w:t>
        </w:r>
      </w:hyperlink>
      <w:r>
        <w:rPr>
          <w:rFonts w:ascii="Calibri" w:hAnsi="Calibri" w:cs="Calibri"/>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ar66" w:history="1">
        <w:r>
          <w:rPr>
            <w:rFonts w:ascii="Calibri" w:hAnsi="Calibri" w:cs="Calibri"/>
            <w:color w:val="0000FF"/>
          </w:rPr>
          <w:t>подпункте "а" подпункта 3.2 пункта 3</w:t>
        </w:r>
      </w:hyperlink>
      <w:r>
        <w:rPr>
          <w:rFonts w:ascii="Calibri" w:hAnsi="Calibri" w:cs="Calibri"/>
        </w:rPr>
        <w:t xml:space="preserve"> настоящего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42" w:history="1">
        <w:r>
          <w:rPr>
            <w:rFonts w:ascii="Calibri" w:hAnsi="Calibri" w:cs="Calibri"/>
            <w:color w:val="0000FF"/>
          </w:rPr>
          <w:t>подпункте "е" пункта 9</w:t>
        </w:r>
      </w:hyperlink>
      <w:r>
        <w:rPr>
          <w:rFonts w:ascii="Calibri" w:hAnsi="Calibri" w:cs="Calibri"/>
        </w:rPr>
        <w:t xml:space="preserve"> настоящего административного регламента, заявитель может получить, обратившись в филиал Федерального государственного бюджетного учреждения "Федеральная кадастровая палата Федеральной службы государственной </w:t>
      </w:r>
      <w:r>
        <w:rPr>
          <w:rFonts w:ascii="Calibri" w:hAnsi="Calibri" w:cs="Calibri"/>
        </w:rPr>
        <w:lastRenderedPageBreak/>
        <w:t xml:space="preserve">регистрации, кадастра и картографии" по Ханты-Мансийскому автономному округу - Югре (способы получения информации о месте нахождения организации указаны в </w:t>
      </w:r>
      <w:hyperlink w:anchor="Par70" w:history="1">
        <w:r>
          <w:rPr>
            <w:rFonts w:ascii="Calibri" w:hAnsi="Calibri" w:cs="Calibri"/>
            <w:color w:val="0000FF"/>
          </w:rPr>
          <w:t>подпункте "б" подпункта 3.2 пункта 3</w:t>
        </w:r>
      </w:hyperlink>
      <w:r>
        <w:rPr>
          <w:rFonts w:ascii="Calibri" w:hAnsi="Calibri" w:cs="Calibri"/>
        </w:rPr>
        <w:t xml:space="preserve"> настоящего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43" w:history="1">
        <w:r>
          <w:rPr>
            <w:rFonts w:ascii="Calibri" w:hAnsi="Calibri" w:cs="Calibri"/>
            <w:color w:val="0000FF"/>
          </w:rPr>
          <w:t>подпункте "ж" пункта 9</w:t>
        </w:r>
      </w:hyperlink>
      <w:r>
        <w:rPr>
          <w:rFonts w:ascii="Calibri" w:hAnsi="Calibri" w:cs="Calibri"/>
        </w:rPr>
        <w:t xml:space="preserve"> настоящего административного регламента, заявитель может получить, обратившись в Управление Федеральной налоговой службы Российской Федерации по Ханты-Мансийскому автономному округу - Югре (способы получения информации о месте нахождения федерального органа указаны в </w:t>
      </w:r>
      <w:hyperlink w:anchor="Par74" w:history="1">
        <w:r>
          <w:rPr>
            <w:rFonts w:ascii="Calibri" w:hAnsi="Calibri" w:cs="Calibri"/>
            <w:color w:val="0000FF"/>
          </w:rPr>
          <w:t>подпункте "в" подпункта 3.2 пункта 3</w:t>
        </w:r>
      </w:hyperlink>
      <w:r>
        <w:rPr>
          <w:rFonts w:ascii="Calibri" w:hAnsi="Calibri" w:cs="Calibri"/>
        </w:rPr>
        <w:t xml:space="preserve"> настоящего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Требования к документам, необходимым для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предоставлении муниципальной услуги предоставляется в свободной форме либо по рекомендуемой </w:t>
      </w:r>
      <w:hyperlink w:anchor="Par368" w:history="1">
        <w:r>
          <w:rPr>
            <w:rFonts w:ascii="Calibri" w:hAnsi="Calibri" w:cs="Calibri"/>
            <w:color w:val="0000FF"/>
          </w:rPr>
          <w:t>форме</w:t>
        </w:r>
      </w:hyperlink>
      <w:r>
        <w:rPr>
          <w:rFonts w:ascii="Calibri" w:hAnsi="Calibri" w:cs="Calibri"/>
        </w:rPr>
        <w:t>, приведенной в приложении N 1 к настоящему административному регламенту.</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Способы подачи заявления о предоставлении муниципальной услуги: при личном обращении в Отдел или в Департамент.</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Запрещается требовать от заявителей:</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rFonts w:ascii="Calibri" w:hAnsi="Calibri" w:cs="Calibri"/>
            <w:color w:val="0000FF"/>
          </w:rPr>
          <w:t>частью 1 статьи 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Pr>
            <w:rFonts w:ascii="Calibri" w:hAnsi="Calibri" w:cs="Calibri"/>
            <w:color w:val="0000FF"/>
          </w:rPr>
          <w:t>частью 6 статьи 7</w:t>
        </w:r>
      </w:hyperlink>
      <w:r>
        <w:rPr>
          <w:rFonts w:ascii="Calibri" w:hAnsi="Calibri" w:cs="Calibri"/>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29" w:name="Par163"/>
      <w:bookmarkEnd w:id="29"/>
      <w:r>
        <w:rPr>
          <w:rFonts w:ascii="Calibri" w:hAnsi="Calibri" w:cs="Calibri"/>
        </w:rPr>
        <w:t>10. Исчерпывающий перечень оснований для отказа в приеме документов, необходимых для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отказа в приеме заявления о предоставлении муниципальной услуги законодательством не предусмотрено.</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30" w:name="Par165"/>
      <w:bookmarkEnd w:id="30"/>
      <w:r>
        <w:rPr>
          <w:rFonts w:ascii="Calibri" w:hAnsi="Calibri" w:cs="Calibri"/>
        </w:rPr>
        <w:t>11. Исчерпывающий перечень оснований для приостановления или отказа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Основания для приостановления предоставления муниципальной услуги законодательством Российской Федерации не предусмотрены.</w:t>
      </w:r>
    </w:p>
    <w:p w:rsidR="00DC10AD" w:rsidRDefault="00DC10AD">
      <w:pPr>
        <w:widowControl w:val="0"/>
        <w:autoSpaceDE w:val="0"/>
        <w:autoSpaceDN w:val="0"/>
        <w:adjustRightInd w:val="0"/>
        <w:spacing w:after="0" w:line="240" w:lineRule="auto"/>
        <w:ind w:firstLine="540"/>
        <w:jc w:val="both"/>
        <w:rPr>
          <w:rFonts w:ascii="Calibri" w:hAnsi="Calibri" w:cs="Calibri"/>
        </w:rPr>
      </w:pPr>
      <w:bookmarkStart w:id="31" w:name="Par167"/>
      <w:bookmarkEnd w:id="31"/>
      <w:r>
        <w:rPr>
          <w:rFonts w:ascii="Calibri" w:hAnsi="Calibri" w:cs="Calibri"/>
        </w:rPr>
        <w:t>11.2. Отказ в принятии решения об образовании земельных участков допускается в случаях:</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не представлены документы, указанные в </w:t>
      </w:r>
      <w:hyperlink w:anchor="Par137" w:history="1">
        <w:r>
          <w:rPr>
            <w:rFonts w:ascii="Calibri" w:hAnsi="Calibri" w:cs="Calibri"/>
            <w:color w:val="0000FF"/>
          </w:rPr>
          <w:t>подпунктах "а"</w:t>
        </w:r>
      </w:hyperlink>
      <w:r>
        <w:rPr>
          <w:rFonts w:ascii="Calibri" w:hAnsi="Calibri" w:cs="Calibri"/>
        </w:rPr>
        <w:t xml:space="preserve">, </w:t>
      </w:r>
      <w:hyperlink w:anchor="Par138" w:history="1">
        <w:r>
          <w:rPr>
            <w:rFonts w:ascii="Calibri" w:hAnsi="Calibri" w:cs="Calibri"/>
            <w:color w:val="0000FF"/>
          </w:rPr>
          <w:t>"б"</w:t>
        </w:r>
      </w:hyperlink>
      <w:r>
        <w:rPr>
          <w:rFonts w:ascii="Calibri" w:hAnsi="Calibri" w:cs="Calibri"/>
        </w:rPr>
        <w:t xml:space="preserve">, </w:t>
      </w:r>
      <w:hyperlink w:anchor="Par139" w:history="1">
        <w:r>
          <w:rPr>
            <w:rFonts w:ascii="Calibri" w:hAnsi="Calibri" w:cs="Calibri"/>
            <w:color w:val="0000FF"/>
          </w:rPr>
          <w:t>"в" пункта 9</w:t>
        </w:r>
      </w:hyperlink>
      <w:r>
        <w:rPr>
          <w:rFonts w:ascii="Calibri" w:hAnsi="Calibri" w:cs="Calibri"/>
        </w:rPr>
        <w:t xml:space="preserve"> настоящего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представленные документы не соответствуют требованиям, установленным Земельным </w:t>
      </w:r>
      <w:hyperlink r:id="rId21"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22" w:history="1">
        <w:r>
          <w:rPr>
            <w:rFonts w:ascii="Calibri" w:hAnsi="Calibri" w:cs="Calibri"/>
            <w:color w:val="0000FF"/>
          </w:rPr>
          <w:t>законом</w:t>
        </w:r>
      </w:hyperlink>
      <w:r>
        <w:rPr>
          <w:rFonts w:ascii="Calibri" w:hAnsi="Calibri" w:cs="Calibri"/>
        </w:rPr>
        <w:t xml:space="preserve"> от 24.07.2007 N 221-ФЗ "О государственном кадастре недвижимости";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земельный участок не находится в муниципальной собственности или государственная собственность на который не разграничена, в связи с чем распоряжение земельным участком не относится к полномочиям Департамента;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письменного отказа заявителя от оказания муниципальной услуги.</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32" w:name="Par172"/>
      <w:bookmarkEnd w:id="32"/>
      <w:r>
        <w:rPr>
          <w:rFonts w:ascii="Calibri" w:hAnsi="Calibri" w:cs="Calibri"/>
        </w:rPr>
        <w:lastRenderedPageBreak/>
        <w:t>12. Порядок, размер и основания взимания государственной пошлины или иной платы, взимаемой за предоставление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на безвозмездной основе.</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33" w:name="Par174"/>
      <w:bookmarkEnd w:id="33"/>
      <w:r>
        <w:rPr>
          <w:rFonts w:ascii="Calibri" w:hAnsi="Calibri" w:cs="Calibri"/>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34" w:name="Par176"/>
      <w:bookmarkEnd w:id="34"/>
      <w:r>
        <w:rPr>
          <w:rFonts w:ascii="Calibri" w:hAnsi="Calibri" w:cs="Calibri"/>
        </w:rPr>
        <w:t>14. Срок и порядок регистрации запроса заявителя о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обращения, представленные заявителем в адрес Департамента лично подлежат обязательной регистрации специалистом отдела организационной, контрольной и кадровой работы Департамента в электронном документообороте.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заявление в Отдел, выдается расписка в получении документов с указанием их перечня и даты их получения специалистом Отдела, ответственным за предоставление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35" w:name="Par181"/>
      <w:bookmarkEnd w:id="35"/>
      <w:r>
        <w:rPr>
          <w:rFonts w:ascii="Calibri" w:hAnsi="Calibri" w:cs="Calibri"/>
        </w:rPr>
        <w:t>15. Требования к помещениям, в которых предоставляется муниципальная услуга,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оборудуются столами, стульями или скамьями (банкетками), информационными стендами и(или)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93" w:history="1">
        <w:r>
          <w:rPr>
            <w:rFonts w:ascii="Calibri" w:hAnsi="Calibri" w:cs="Calibri"/>
            <w:color w:val="0000FF"/>
          </w:rPr>
          <w:t>подпункте 3.8 пункта 3</w:t>
        </w:r>
      </w:hyperlink>
      <w:r>
        <w:rPr>
          <w:rFonts w:ascii="Calibri" w:hAnsi="Calibri" w:cs="Calibri"/>
        </w:rPr>
        <w:t xml:space="preserve"> настоящего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портал должен:</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пользователям возможность распечатки бланков запросов, обмен мнениями </w:t>
      </w:r>
      <w:r>
        <w:rPr>
          <w:rFonts w:ascii="Calibri" w:hAnsi="Calibri" w:cs="Calibri"/>
        </w:rPr>
        <w:lastRenderedPageBreak/>
        <w:t>по вопросам предоставления муниципальных услуг, направление обращения и получения ответа в электронном виде.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36" w:name="Par193"/>
      <w:bookmarkEnd w:id="36"/>
      <w:r>
        <w:rPr>
          <w:rFonts w:ascii="Calibri" w:hAnsi="Calibri" w:cs="Calibri"/>
        </w:rPr>
        <w:t>16. Показатели доступности и качества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Показателями доступности муниципальной услуги являются: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доступность к местам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портала;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бесплатность предоставления муниципальной услуги и информации о процедуре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возможностью их копирования и заполнения в электронном виде.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Показателями качества муниципальной услуги являются: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должностными лицами Департамента, предоставляющими муниципальную услугу, сроков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требованиям настоящего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jc w:val="center"/>
        <w:outlineLvl w:val="1"/>
        <w:rPr>
          <w:rFonts w:ascii="Calibri" w:hAnsi="Calibri" w:cs="Calibri"/>
        </w:rPr>
      </w:pPr>
      <w:bookmarkStart w:id="37" w:name="Par205"/>
      <w:bookmarkEnd w:id="37"/>
      <w:r>
        <w:rPr>
          <w:rFonts w:ascii="Calibri" w:hAnsi="Calibri" w:cs="Calibri"/>
        </w:rPr>
        <w:t>III. Состав, последовательность и сроки выполнения</w:t>
      </w:r>
    </w:p>
    <w:p w:rsidR="00DC10AD" w:rsidRDefault="00DC10A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DC10AD" w:rsidRDefault="00DC10AD">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DC10AD" w:rsidRDefault="00DC10A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38" w:name="Par210"/>
      <w:bookmarkEnd w:id="38"/>
      <w:r>
        <w:rPr>
          <w:rFonts w:ascii="Calibri" w:hAnsi="Calibri" w:cs="Calibri"/>
        </w:rPr>
        <w:t>17. Предоставление муниципальной услуги включает в себя следующие административные процедуры: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регистрация заявления о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и организации, участвующие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рассмотрение представленных документов и принятие решения о предоставлении или об отказе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выдача (направление) заявителю документов, являющихся результатом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hyperlink w:anchor="Par419"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N 2 к настоящему административному регламенту.</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39" w:name="Par216"/>
      <w:bookmarkEnd w:id="39"/>
      <w:r>
        <w:rPr>
          <w:rFonts w:ascii="Calibri" w:hAnsi="Calibri" w:cs="Calibri"/>
        </w:rPr>
        <w:t>18. Прием и регистрация заявления о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в Департамент или Отдел заявления о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представленного заявителем лично в Департамент - специалист Департамента;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представленного заявителем лично в Отдел - специалист Отдела, ответственный за предоставление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w:t>
      </w:r>
      <w:r>
        <w:rPr>
          <w:rFonts w:ascii="Calibri" w:hAnsi="Calibri" w:cs="Calibri"/>
        </w:rPr>
        <w:lastRenderedPageBreak/>
        <w:t>и(или)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приеме и регистрации заявления: наличие заявления о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зарегистрированное заявление о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заявления в Департамент заявителем лично, заявление о предоставлении муниципальной услуги регистрируется в электронном документообороте;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Отдел заявления, представленного заявителем лично, заявление о предоставлении муниципальной услуги регистрируется в журнале регистрации заявлений;</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заявление в Департамент или Отдел, выдается расписка в получении документов с указанием их перечня и даты их получения.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заявления лично заявителем в Департамент, зарегистрированное заявление о предоставлении муниципальной услуги с приложениями и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40" w:name="Par229"/>
      <w:bookmarkEnd w:id="40"/>
      <w:r>
        <w:rPr>
          <w:rFonts w:ascii="Calibri" w:hAnsi="Calibri" w:cs="Calibri"/>
        </w:rPr>
        <w:t>19. Формирование и направление межведомственных запросов в органы и организации, участвующие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ответа на межведомственные запросы (продолжительность и(или)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40" w:history="1">
        <w:r>
          <w:rPr>
            <w:rFonts w:ascii="Calibri" w:hAnsi="Calibri" w:cs="Calibri"/>
            <w:color w:val="0000FF"/>
          </w:rPr>
          <w:t>подпунктах "г"</w:t>
        </w:r>
      </w:hyperlink>
      <w:r>
        <w:rPr>
          <w:rFonts w:ascii="Calibri" w:hAnsi="Calibri" w:cs="Calibri"/>
        </w:rPr>
        <w:t xml:space="preserve">, </w:t>
      </w:r>
      <w:hyperlink w:anchor="Par141" w:history="1">
        <w:r>
          <w:rPr>
            <w:rFonts w:ascii="Calibri" w:hAnsi="Calibri" w:cs="Calibri"/>
            <w:color w:val="0000FF"/>
          </w:rPr>
          <w:t>"д"</w:t>
        </w:r>
      </w:hyperlink>
      <w:r>
        <w:rPr>
          <w:rFonts w:ascii="Calibri" w:hAnsi="Calibri" w:cs="Calibri"/>
        </w:rPr>
        <w:t xml:space="preserve">, </w:t>
      </w:r>
      <w:hyperlink w:anchor="Par142" w:history="1">
        <w:r>
          <w:rPr>
            <w:rFonts w:ascii="Calibri" w:hAnsi="Calibri" w:cs="Calibri"/>
            <w:color w:val="0000FF"/>
          </w:rPr>
          <w:t>"е"</w:t>
        </w:r>
      </w:hyperlink>
      <w:r>
        <w:rPr>
          <w:rFonts w:ascii="Calibri" w:hAnsi="Calibri" w:cs="Calibri"/>
        </w:rPr>
        <w:t xml:space="preserve">, </w:t>
      </w:r>
      <w:hyperlink w:anchor="Par143" w:history="1">
        <w:r>
          <w:rPr>
            <w:rFonts w:ascii="Calibri" w:hAnsi="Calibri" w:cs="Calibri"/>
            <w:color w:val="0000FF"/>
          </w:rPr>
          <w:t>"ж" пункта 9</w:t>
        </w:r>
      </w:hyperlink>
      <w:r>
        <w:rPr>
          <w:rFonts w:ascii="Calibri" w:hAnsi="Calibri" w:cs="Calibri"/>
        </w:rPr>
        <w:t xml:space="preserve"> настоящего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полученные ответы на межведомственные запросы.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ответственный за предоставления муниципальной услуги, регистрирует ответ на запрос, полученный на бумажном носителе в электронном документообороте, полученный в электронном виде - в журнале учета ответов на межведомственные электронные запросы.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ответа на межведомственный запрос по почте в Департамент специалист отдела организационной, контрольной и кадровой работы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41" w:name="Par240"/>
      <w:bookmarkEnd w:id="41"/>
      <w:r>
        <w:rPr>
          <w:rFonts w:ascii="Calibri" w:hAnsi="Calibri" w:cs="Calibri"/>
        </w:rPr>
        <w:t>20. Рассмотрение представленных документов и принятие решения о предоставлении или об отказе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ответа на межведомственные </w:t>
      </w:r>
      <w:r>
        <w:rPr>
          <w:rFonts w:ascii="Calibri" w:hAnsi="Calibri" w:cs="Calibri"/>
        </w:rPr>
        <w:lastRenderedPageBreak/>
        <w:t>запросы.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комплекта документов, подготовку и согласование проекта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уведомление заявителя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подписание решения о предоставлении или об отказе в предоставлении муниципальной услуги - директор Департамента либо лицо, его замещающее.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и(или) максимальный срок выполнения - 4 рабочих дня со дня регистрации в Департаменте или Отделе заявления о предоставлении муниципальной услуги или ответов на межведомственные запросы);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проекта решения о предоставлении муниципальной услуги (продолжительность и(или) максимальный срок выполнения - 5 рабочих дней со дня подготовки проекта решения о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решения о предоставлении или об отказе в предоставлении муниципальной услуги продолжительность и(или) максимальный срок выполнения - 1 рабочий день со дня подготовки специалистом Отдела решения об отказе в предоставлении муниципальной услуги или со дня передачи на подпись ответственному лицу согласованного проекта решения о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решения о предоставлении или об отказе в предоставлении муниципальной услуги (продолжительность и(или) максимальный срок выполнения - в день его подписания ответственным лицом).</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67" w:history="1">
        <w:r>
          <w:rPr>
            <w:rFonts w:ascii="Calibri" w:hAnsi="Calibri" w:cs="Calibri"/>
            <w:color w:val="0000FF"/>
          </w:rPr>
          <w:t>подпункте 11.2 пункта 11</w:t>
        </w:r>
      </w:hyperlink>
      <w:r>
        <w:rPr>
          <w:rFonts w:ascii="Calibri" w:hAnsi="Calibri" w:cs="Calibri"/>
        </w:rPr>
        <w:t xml:space="preserve"> настоящего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директора Департамента об образовании земельных участков;</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специалист отдела организационной, контрольной и кадровой работы, в течение 1 рабочего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
    <w:p w:rsidR="00DC10AD" w:rsidRDefault="00DC10AD">
      <w:pPr>
        <w:widowControl w:val="0"/>
        <w:autoSpaceDE w:val="0"/>
        <w:autoSpaceDN w:val="0"/>
        <w:adjustRightInd w:val="0"/>
        <w:spacing w:after="0" w:line="240" w:lineRule="auto"/>
        <w:ind w:firstLine="540"/>
        <w:jc w:val="both"/>
        <w:outlineLvl w:val="2"/>
        <w:rPr>
          <w:rFonts w:ascii="Calibri" w:hAnsi="Calibri" w:cs="Calibri"/>
        </w:rPr>
      </w:pPr>
      <w:bookmarkStart w:id="42" w:name="Par259"/>
      <w:bookmarkEnd w:id="42"/>
      <w:r>
        <w:rPr>
          <w:rFonts w:ascii="Calibri" w:hAnsi="Calibri" w:cs="Calibri"/>
        </w:rPr>
        <w:t>21. Выдача (направление) заявителю документов, являющихся результатом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начала административной процедуры является: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зарегистрированное решение о предоставлении или об отказе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должностном лице, ответственном за выполнение административной </w:t>
      </w:r>
      <w:r>
        <w:rPr>
          <w:rFonts w:ascii="Calibri" w:hAnsi="Calibri" w:cs="Calibri"/>
        </w:rPr>
        <w:lastRenderedPageBreak/>
        <w:t>процедуры: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и(или) максимальный срок выполнения административного действия - не позднее чем через 2 рабочих дня со дня подписания решения о предоставлении или об отказе в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DC10AD" w:rsidRDefault="00DC10AD">
      <w:pPr>
        <w:widowControl w:val="0"/>
        <w:autoSpaceDE w:val="0"/>
        <w:autoSpaceDN w:val="0"/>
        <w:adjustRightInd w:val="0"/>
        <w:spacing w:after="0" w:line="240" w:lineRule="auto"/>
        <w:jc w:val="center"/>
        <w:rPr>
          <w:rFonts w:ascii="Calibri" w:hAnsi="Calibri" w:cs="Calibri"/>
        </w:rPr>
      </w:pPr>
    </w:p>
    <w:p w:rsidR="00DC10AD" w:rsidRDefault="00DC10AD">
      <w:pPr>
        <w:widowControl w:val="0"/>
        <w:autoSpaceDE w:val="0"/>
        <w:autoSpaceDN w:val="0"/>
        <w:adjustRightInd w:val="0"/>
        <w:spacing w:after="0" w:line="240" w:lineRule="auto"/>
        <w:jc w:val="center"/>
        <w:outlineLvl w:val="1"/>
        <w:rPr>
          <w:rFonts w:ascii="Calibri" w:hAnsi="Calibri" w:cs="Calibri"/>
        </w:rPr>
      </w:pPr>
      <w:bookmarkStart w:id="43" w:name="Par273"/>
      <w:bookmarkEnd w:id="43"/>
      <w:r>
        <w:rPr>
          <w:rFonts w:ascii="Calibri" w:hAnsi="Calibri" w:cs="Calibri"/>
        </w:rPr>
        <w:t>IV. Формы контроля за исполнением</w:t>
      </w:r>
    </w:p>
    <w:p w:rsidR="00DC10AD" w:rsidRDefault="00DC10A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 Ханты-Мансийск.</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Плановые проверки полноты и качества предоставления муниципальной услуги проводятся директором Департамента либо лицом, его замещающим.</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сотрудников закрепляется в их должностных инструкциях в соответствии с требованиями законодательства.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проведенных проверок в случае выявления нарушений прав заявителей Департамент принимает меры по привлечению должностных лиц, допустивших нарушение, к дисциплинарной или административной ответственности.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3" w:history="1">
        <w:r>
          <w:rPr>
            <w:rFonts w:ascii="Calibri" w:hAnsi="Calibri" w:cs="Calibri"/>
            <w:color w:val="0000FF"/>
          </w:rPr>
          <w:t>статьей 9.6</w:t>
        </w:r>
      </w:hyperlink>
      <w:r>
        <w:rPr>
          <w:rFonts w:ascii="Calibri" w:hAnsi="Calibri" w:cs="Calibri"/>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проверки в действиях должностного лица будут установлены признаки административного правонарушения и(или)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Департамента.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jc w:val="center"/>
        <w:outlineLvl w:val="1"/>
        <w:rPr>
          <w:rFonts w:ascii="Calibri" w:hAnsi="Calibri" w:cs="Calibri"/>
        </w:rPr>
      </w:pPr>
      <w:bookmarkStart w:id="44" w:name="Par291"/>
      <w:bookmarkEnd w:id="44"/>
      <w:r>
        <w:rPr>
          <w:rFonts w:ascii="Calibri" w:hAnsi="Calibri" w:cs="Calibri"/>
        </w:rPr>
        <w:t>V. Досудебный (внесудебный) порядок обжалования решений</w:t>
      </w:r>
    </w:p>
    <w:p w:rsidR="00DC10AD" w:rsidRDefault="00DC10AD">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DC10AD" w:rsidRDefault="00DC10A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DC10AD" w:rsidRDefault="00DC10AD">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служащих, обеспечивающих</w:t>
      </w:r>
    </w:p>
    <w:p w:rsidR="00DC10AD" w:rsidRDefault="00DC10AD">
      <w:pPr>
        <w:widowControl w:val="0"/>
        <w:autoSpaceDE w:val="0"/>
        <w:autoSpaceDN w:val="0"/>
        <w:adjustRightInd w:val="0"/>
        <w:spacing w:after="0" w:line="240" w:lineRule="auto"/>
        <w:jc w:val="center"/>
        <w:rPr>
          <w:rFonts w:ascii="Calibri" w:hAnsi="Calibri" w:cs="Calibri"/>
        </w:rPr>
      </w:pPr>
      <w:r>
        <w:rPr>
          <w:rFonts w:ascii="Calibri" w:hAnsi="Calibri" w:cs="Calibri"/>
        </w:rPr>
        <w:t>ее предоставление</w:t>
      </w:r>
    </w:p>
    <w:p w:rsidR="00DC10AD" w:rsidRDefault="00DC10AD">
      <w:pPr>
        <w:widowControl w:val="0"/>
        <w:autoSpaceDE w:val="0"/>
        <w:autoSpaceDN w:val="0"/>
        <w:adjustRightInd w:val="0"/>
        <w:spacing w:after="0" w:line="240" w:lineRule="auto"/>
        <w:ind w:firstLine="540"/>
        <w:jc w:val="both"/>
        <w:rPr>
          <w:rFonts w:ascii="Calibri" w:hAnsi="Calibri" w:cs="Calibri"/>
        </w:rPr>
      </w:pP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том числе в следующих случаях:</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Pr>
          <w:rFonts w:ascii="Calibri" w:hAnsi="Calibri" w:cs="Calibri"/>
        </w:rPr>
        <w:lastRenderedPageBreak/>
        <w:t>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Жалоба может быть направлена по почте, с использованием сети Интернет: посредством Официального портала, Единого портала, а также может быть принята при личном приеме заявителя.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приема жалоб осуществляется в соответствии с графиком предоставления муниципальной услуги, указанным в </w:t>
      </w:r>
      <w:hyperlink w:anchor="Par61" w:history="1">
        <w:r>
          <w:rPr>
            <w:rFonts w:ascii="Calibri" w:hAnsi="Calibri" w:cs="Calibri"/>
            <w:color w:val="0000FF"/>
          </w:rPr>
          <w:t>подпунктах 3.1</w:t>
        </w:r>
      </w:hyperlink>
      <w:r>
        <w:rPr>
          <w:rFonts w:ascii="Calibri" w:hAnsi="Calibri" w:cs="Calibri"/>
        </w:rPr>
        <w:t xml:space="preserve">, </w:t>
      </w:r>
      <w:hyperlink w:anchor="Par65" w:history="1">
        <w:r>
          <w:rPr>
            <w:rFonts w:ascii="Calibri" w:hAnsi="Calibri" w:cs="Calibri"/>
            <w:color w:val="0000FF"/>
          </w:rPr>
          <w:t>3.2 пункта 3</w:t>
        </w:r>
      </w:hyperlink>
      <w:r>
        <w:rPr>
          <w:rFonts w:ascii="Calibri" w:hAnsi="Calibri" w:cs="Calibri"/>
        </w:rPr>
        <w:t xml:space="preserve"> настоящего административного регламента.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подана заявителем в орган Администрации города Ханты-Мансийска,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города Ханты-Мансийска, предоставляющем муниципальную услугу.</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жалобе указывает следующую информацию:</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жалоба подается через представителя заявителя, также представляется документ, </w:t>
      </w:r>
      <w:r>
        <w:rPr>
          <w:rFonts w:ascii="Calibri" w:hAnsi="Calibri" w:cs="Calibri"/>
        </w:rPr>
        <w:lastRenderedPageBreak/>
        <w:t>подтверждающий полномочия на осуществление действий от имени заявителя. В качестве такого документа может быть:</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Заявитель имеет право на получение информации и документов, необходимых для обоснования и рассмотрения жалобы.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Жалоба, поступившая в Департамент, подлежит регистрации не позднее следующего рабочего дня со дня ее поступления.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по результатам рассмотрения жалобы указываются: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Департамента.</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Исчерпывающий перечень оснований для отказа в удовлетворении жалобы и случаев, в которых ответ на жалобу не дается</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отказывает в удовлетворении жалобы в следующих случаях:</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вступившего в законную силу решения суда, арбитражного суда по жалобе о том же предмете и по тем же основаниям;</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подачи жалобы лицом, полномочия которого не подтверждены в порядке, установленном законодательством Российской Федерации;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наличия решения по жалобе, принятого ранее в отношении того же заявителя и по тому же предмету жалобы.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оставляет жалобу без ответа в следующих случаях:</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наличия в жалобе нецензурных либо оскорбительных выражений, угроз жизни, здоровью и имуществу должностного лица, а также членам его семьи;</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если текст жалобы, фамилия, имя, отчество (при наличии) и(или) почтовый адрес заявителя не поддаются прочтению.</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Департамент информирует заявителя об оставлении без ответа поступившей жалобы, содержащей недопустимые высказывания или нечитаемый текст.</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Оснований для приостановления рассмотрения жалобы законодательством Российской Федерации не предусмотрено.</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DC10AD" w:rsidRDefault="00DC1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w:t>
      </w:r>
    </w:p>
    <w:p w:rsidR="00DC10AD" w:rsidRDefault="00DC10AD">
      <w:pPr>
        <w:widowControl w:val="0"/>
        <w:autoSpaceDE w:val="0"/>
        <w:autoSpaceDN w:val="0"/>
        <w:adjustRightInd w:val="0"/>
        <w:spacing w:after="0" w:line="240" w:lineRule="auto"/>
        <w:jc w:val="both"/>
        <w:rPr>
          <w:rFonts w:ascii="Calibri" w:hAnsi="Calibri" w:cs="Calibri"/>
        </w:rPr>
      </w:pPr>
    </w:p>
    <w:p w:rsidR="00DC10AD" w:rsidRDefault="00DC10AD">
      <w:pPr>
        <w:widowControl w:val="0"/>
        <w:autoSpaceDE w:val="0"/>
        <w:autoSpaceDN w:val="0"/>
        <w:adjustRightInd w:val="0"/>
        <w:spacing w:after="0" w:line="240" w:lineRule="auto"/>
        <w:jc w:val="both"/>
        <w:rPr>
          <w:rFonts w:ascii="Calibri" w:hAnsi="Calibri" w:cs="Calibri"/>
        </w:rPr>
      </w:pPr>
    </w:p>
    <w:p w:rsidR="00DC10AD" w:rsidRDefault="00DC10AD">
      <w:pPr>
        <w:widowControl w:val="0"/>
        <w:autoSpaceDE w:val="0"/>
        <w:autoSpaceDN w:val="0"/>
        <w:adjustRightInd w:val="0"/>
        <w:spacing w:after="0" w:line="240" w:lineRule="auto"/>
        <w:jc w:val="both"/>
        <w:rPr>
          <w:rFonts w:ascii="Calibri" w:hAnsi="Calibri" w:cs="Calibri"/>
        </w:rPr>
      </w:pPr>
    </w:p>
    <w:p w:rsidR="00DC10AD" w:rsidRDefault="00DC10AD">
      <w:pPr>
        <w:widowControl w:val="0"/>
        <w:autoSpaceDE w:val="0"/>
        <w:autoSpaceDN w:val="0"/>
        <w:adjustRightInd w:val="0"/>
        <w:spacing w:after="0" w:line="240" w:lineRule="auto"/>
        <w:jc w:val="both"/>
        <w:rPr>
          <w:rFonts w:ascii="Calibri" w:hAnsi="Calibri" w:cs="Calibri"/>
        </w:rPr>
      </w:pPr>
    </w:p>
    <w:p w:rsidR="00DC10AD" w:rsidRDefault="00DC10AD">
      <w:pPr>
        <w:widowControl w:val="0"/>
        <w:autoSpaceDE w:val="0"/>
        <w:autoSpaceDN w:val="0"/>
        <w:adjustRightInd w:val="0"/>
        <w:spacing w:after="0" w:line="240" w:lineRule="auto"/>
        <w:jc w:val="both"/>
        <w:rPr>
          <w:rFonts w:ascii="Calibri" w:hAnsi="Calibri" w:cs="Calibri"/>
        </w:rPr>
      </w:pPr>
    </w:p>
    <w:p w:rsidR="00DC10AD" w:rsidRDefault="00DC10AD">
      <w:pPr>
        <w:widowControl w:val="0"/>
        <w:autoSpaceDE w:val="0"/>
        <w:autoSpaceDN w:val="0"/>
        <w:adjustRightInd w:val="0"/>
        <w:spacing w:after="0" w:line="240" w:lineRule="auto"/>
        <w:jc w:val="right"/>
        <w:outlineLvl w:val="1"/>
        <w:rPr>
          <w:rFonts w:ascii="Calibri" w:hAnsi="Calibri" w:cs="Calibri"/>
        </w:rPr>
      </w:pPr>
      <w:bookmarkStart w:id="45" w:name="Par358"/>
      <w:bookmarkEnd w:id="45"/>
      <w:r>
        <w:rPr>
          <w:rFonts w:ascii="Calibri" w:hAnsi="Calibri" w:cs="Calibri"/>
        </w:rPr>
        <w:t>Приложение N 1</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"Принятие решений об образовании</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(разделе, объединении) земельных участков</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из земельных участков, находящихся в</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собственности или</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государственная собственность</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на которые не разграничена"</w:t>
      </w:r>
    </w:p>
    <w:p w:rsidR="00DC10AD" w:rsidRDefault="00DC10AD">
      <w:pPr>
        <w:widowControl w:val="0"/>
        <w:autoSpaceDE w:val="0"/>
        <w:autoSpaceDN w:val="0"/>
        <w:adjustRightInd w:val="0"/>
        <w:spacing w:after="0" w:line="240" w:lineRule="auto"/>
        <w:jc w:val="center"/>
        <w:rPr>
          <w:rFonts w:ascii="Calibri" w:hAnsi="Calibri" w:cs="Calibri"/>
        </w:rPr>
      </w:pPr>
    </w:p>
    <w:p w:rsidR="00DC10AD" w:rsidRDefault="00DC10AD">
      <w:pPr>
        <w:widowControl w:val="0"/>
        <w:autoSpaceDE w:val="0"/>
        <w:autoSpaceDN w:val="0"/>
        <w:adjustRightInd w:val="0"/>
        <w:spacing w:after="0" w:line="240" w:lineRule="auto"/>
        <w:jc w:val="center"/>
        <w:rPr>
          <w:rFonts w:ascii="Calibri" w:hAnsi="Calibri" w:cs="Calibri"/>
          <w:b/>
          <w:bCs/>
        </w:rPr>
      </w:pPr>
      <w:bookmarkStart w:id="46" w:name="Par368"/>
      <w:bookmarkEnd w:id="46"/>
      <w:r>
        <w:rPr>
          <w:rFonts w:ascii="Calibri" w:hAnsi="Calibri" w:cs="Calibri"/>
          <w:b/>
          <w:bCs/>
        </w:rPr>
        <w:t>РЕКОМЕНДУЕМАЯ ФОРМА</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ЗАЯВЛЕНИЯ</w:t>
      </w:r>
    </w:p>
    <w:p w:rsidR="00DC10AD" w:rsidRDefault="00DC10AD">
      <w:pPr>
        <w:widowControl w:val="0"/>
        <w:autoSpaceDE w:val="0"/>
        <w:autoSpaceDN w:val="0"/>
        <w:adjustRightInd w:val="0"/>
        <w:spacing w:after="0" w:line="240" w:lineRule="auto"/>
        <w:jc w:val="right"/>
        <w:rPr>
          <w:rFonts w:ascii="Calibri" w:hAnsi="Calibri" w:cs="Calibri"/>
        </w:rPr>
      </w:pPr>
    </w:p>
    <w:p w:rsidR="00DC10AD" w:rsidRDefault="00DC10AD">
      <w:pPr>
        <w:pStyle w:val="ConsPlusNonformat"/>
        <w:jc w:val="both"/>
      </w:pPr>
      <w:r>
        <w:t xml:space="preserve">                         Директору Департамента муниципальной собственности</w:t>
      </w:r>
    </w:p>
    <w:p w:rsidR="00DC10AD" w:rsidRDefault="00DC10AD">
      <w:pPr>
        <w:pStyle w:val="ConsPlusNonformat"/>
        <w:jc w:val="both"/>
      </w:pPr>
      <w:r>
        <w:t>Администрации города Ханты-Мансийска</w:t>
      </w:r>
    </w:p>
    <w:p w:rsidR="00DC10AD" w:rsidRDefault="00DC10AD">
      <w:pPr>
        <w:pStyle w:val="ConsPlusNonformat"/>
        <w:jc w:val="both"/>
      </w:pPr>
    </w:p>
    <w:p w:rsidR="00DC10AD" w:rsidRDefault="00DC10AD">
      <w:pPr>
        <w:pStyle w:val="ConsPlusNonformat"/>
        <w:jc w:val="both"/>
      </w:pPr>
      <w:r>
        <w:t xml:space="preserve">           от ______________________________________________________</w:t>
      </w:r>
    </w:p>
    <w:p w:rsidR="00DC10AD" w:rsidRDefault="00DC10AD">
      <w:pPr>
        <w:pStyle w:val="ConsPlusNonformat"/>
        <w:jc w:val="both"/>
      </w:pPr>
      <w:r>
        <w:t xml:space="preserve">                   (наименование заявителя (для юридических лиц),</w:t>
      </w:r>
    </w:p>
    <w:p w:rsidR="00DC10AD" w:rsidRDefault="00DC10AD">
      <w:pPr>
        <w:pStyle w:val="ConsPlusNonformat"/>
        <w:jc w:val="both"/>
      </w:pPr>
      <w:r>
        <w:t xml:space="preserve">        _____________________________________________________________</w:t>
      </w:r>
    </w:p>
    <w:p w:rsidR="00DC10AD" w:rsidRDefault="00DC10AD">
      <w:pPr>
        <w:pStyle w:val="ConsPlusNonformat"/>
        <w:jc w:val="both"/>
      </w:pPr>
      <w:r>
        <w:t xml:space="preserve">        Ф.И.О. (для физических лиц и индивидуальных предпринимателей)</w:t>
      </w:r>
    </w:p>
    <w:p w:rsidR="00DC10AD" w:rsidRDefault="00DC10AD">
      <w:pPr>
        <w:pStyle w:val="ConsPlusNonformat"/>
        <w:jc w:val="both"/>
      </w:pPr>
      <w:r>
        <w:t xml:space="preserve">        ____________________________________________________________</w:t>
      </w:r>
    </w:p>
    <w:p w:rsidR="00DC10AD" w:rsidRDefault="00DC10AD">
      <w:pPr>
        <w:pStyle w:val="ConsPlusNonformat"/>
        <w:jc w:val="both"/>
      </w:pPr>
      <w:r>
        <w:t xml:space="preserve">         адрес, телефон (факс), электронная почта и иные реквизиты,</w:t>
      </w:r>
    </w:p>
    <w:p w:rsidR="00DC10AD" w:rsidRDefault="00DC10AD">
      <w:pPr>
        <w:pStyle w:val="ConsPlusNonformat"/>
        <w:jc w:val="both"/>
      </w:pPr>
      <w:r>
        <w:t xml:space="preserve">            позволяющие осуществлять взаимодействие с заявителем</w:t>
      </w:r>
    </w:p>
    <w:p w:rsidR="00DC10AD" w:rsidRDefault="00DC10AD">
      <w:pPr>
        <w:pStyle w:val="ConsPlusNonformat"/>
        <w:jc w:val="both"/>
      </w:pPr>
    </w:p>
    <w:p w:rsidR="00DC10AD" w:rsidRDefault="00DC10AD">
      <w:pPr>
        <w:pStyle w:val="ConsPlusNonformat"/>
        <w:jc w:val="both"/>
      </w:pPr>
      <w:r>
        <w:t>ЗАЯВЛЕНИЕ</w:t>
      </w:r>
    </w:p>
    <w:p w:rsidR="00DC10AD" w:rsidRDefault="00DC10AD">
      <w:pPr>
        <w:pStyle w:val="ConsPlusNonformat"/>
        <w:jc w:val="both"/>
      </w:pPr>
    </w:p>
    <w:p w:rsidR="00DC10AD" w:rsidRDefault="00DC10AD">
      <w:pPr>
        <w:pStyle w:val="ConsPlusNonformat"/>
        <w:jc w:val="both"/>
      </w:pPr>
      <w:r>
        <w:t>Прошу(им) принять решение об образовании земельного(ых) участка(ов),</w:t>
      </w:r>
    </w:p>
    <w:p w:rsidR="00DC10AD" w:rsidRDefault="00DC10AD">
      <w:pPr>
        <w:pStyle w:val="ConsPlusNonformat"/>
        <w:jc w:val="both"/>
      </w:pPr>
      <w:r>
        <w:t>с кадастровым(и) номером(и) ______________________________________________,</w:t>
      </w:r>
    </w:p>
    <w:p w:rsidR="00DC10AD" w:rsidRDefault="00DC10AD">
      <w:pPr>
        <w:pStyle w:val="ConsPlusNonformat"/>
        <w:jc w:val="both"/>
      </w:pPr>
      <w:r>
        <w:t>путем деления/объединения земельного(ых) участка(ов),</w:t>
      </w:r>
    </w:p>
    <w:p w:rsidR="00DC10AD" w:rsidRDefault="00DC10AD">
      <w:pPr>
        <w:pStyle w:val="ConsPlusNonformat"/>
        <w:jc w:val="both"/>
      </w:pPr>
      <w:r>
        <w:t>с кадастровым(и) номером(и) ______________________________________________,</w:t>
      </w:r>
    </w:p>
    <w:p w:rsidR="00DC10AD" w:rsidRDefault="00DC10AD">
      <w:pPr>
        <w:pStyle w:val="ConsPlusNonformat"/>
        <w:jc w:val="both"/>
      </w:pPr>
      <w:r>
        <w:t>с разрешенным использованием земельного(ых)  участка(ов) _________________,</w:t>
      </w:r>
    </w:p>
    <w:p w:rsidR="00DC10AD" w:rsidRDefault="00DC10AD">
      <w:pPr>
        <w:pStyle w:val="ConsPlusNonformat"/>
        <w:jc w:val="both"/>
      </w:pPr>
      <w:r>
        <w:t>с целевым назначением земельного(ых) участка(ов) _________________________,</w:t>
      </w:r>
    </w:p>
    <w:p w:rsidR="00DC10AD" w:rsidRDefault="00DC10AD">
      <w:pPr>
        <w:pStyle w:val="ConsPlusNonformat"/>
        <w:jc w:val="both"/>
      </w:pPr>
      <w:r>
        <w:t>находящегося(ихся) в аренде/пользовании "ФИО, наименование организации", на</w:t>
      </w:r>
    </w:p>
    <w:p w:rsidR="00DC10AD" w:rsidRDefault="00DC10AD">
      <w:pPr>
        <w:pStyle w:val="ConsPlusNonformat"/>
        <w:jc w:val="both"/>
      </w:pPr>
      <w:r>
        <w:t>основании   "реквизиты   правоустанавливающего    и    правоудостоверяющего</w:t>
      </w:r>
    </w:p>
    <w:p w:rsidR="00DC10AD" w:rsidRDefault="00DC10AD">
      <w:pPr>
        <w:pStyle w:val="ConsPlusNonformat"/>
        <w:jc w:val="both"/>
      </w:pPr>
      <w:r>
        <w:t>документа".</w:t>
      </w:r>
    </w:p>
    <w:p w:rsidR="00DC10AD" w:rsidRDefault="00DC10AD">
      <w:pPr>
        <w:pStyle w:val="ConsPlusNonformat"/>
        <w:jc w:val="both"/>
      </w:pPr>
    </w:p>
    <w:p w:rsidR="00DC10AD" w:rsidRDefault="00DC10AD">
      <w:pPr>
        <w:pStyle w:val="ConsPlusNonformat"/>
        <w:jc w:val="both"/>
      </w:pPr>
    </w:p>
    <w:p w:rsidR="00DC10AD" w:rsidRDefault="00DC10AD">
      <w:pPr>
        <w:pStyle w:val="ConsPlusNonformat"/>
        <w:jc w:val="both"/>
      </w:pPr>
      <w:r>
        <w:t>Решение прошу(им) выдать нарочно/направить по адресу ______________________</w:t>
      </w:r>
    </w:p>
    <w:p w:rsidR="00DC10AD" w:rsidRDefault="00DC10AD">
      <w:pPr>
        <w:pStyle w:val="ConsPlusNonformat"/>
        <w:jc w:val="both"/>
      </w:pPr>
    </w:p>
    <w:p w:rsidR="00DC10AD" w:rsidRDefault="00DC10AD">
      <w:pPr>
        <w:pStyle w:val="ConsPlusNonformat"/>
        <w:jc w:val="both"/>
      </w:pPr>
    </w:p>
    <w:p w:rsidR="00DC10AD" w:rsidRDefault="00DC10AD">
      <w:pPr>
        <w:pStyle w:val="ConsPlusNonformat"/>
        <w:jc w:val="both"/>
      </w:pPr>
      <w:r>
        <w:t>Приложение: заполняется заявителем самостоятельно.</w:t>
      </w:r>
    </w:p>
    <w:p w:rsidR="00DC10AD" w:rsidRDefault="00DC10AD">
      <w:pPr>
        <w:pStyle w:val="ConsPlusNonformat"/>
        <w:jc w:val="both"/>
      </w:pPr>
    </w:p>
    <w:p w:rsidR="00DC10AD" w:rsidRDefault="00DC10AD">
      <w:pPr>
        <w:pStyle w:val="ConsPlusNonformat"/>
        <w:jc w:val="both"/>
      </w:pPr>
    </w:p>
    <w:p w:rsidR="00DC10AD" w:rsidRDefault="00DC10AD">
      <w:pPr>
        <w:pStyle w:val="ConsPlusNonformat"/>
        <w:jc w:val="both"/>
      </w:pPr>
      <w:r>
        <w:t xml:space="preserve">  ______________________   ______________________________________________</w:t>
      </w:r>
    </w:p>
    <w:p w:rsidR="00DC10AD" w:rsidRDefault="00DC10AD">
      <w:pPr>
        <w:pStyle w:val="ConsPlusNonformat"/>
        <w:jc w:val="both"/>
      </w:pPr>
      <w:r>
        <w:t xml:space="preserve">  (подпись)                (Ф.И.О. заявителя, полномочного представителя)</w:t>
      </w:r>
    </w:p>
    <w:p w:rsidR="00DC10AD" w:rsidRDefault="00DC10AD">
      <w:pPr>
        <w:pStyle w:val="ConsPlusNonformat"/>
        <w:jc w:val="both"/>
      </w:pPr>
    </w:p>
    <w:p w:rsidR="00DC10AD" w:rsidRDefault="00DC10AD">
      <w:pPr>
        <w:pStyle w:val="ConsPlusNonformat"/>
        <w:jc w:val="both"/>
      </w:pPr>
    </w:p>
    <w:p w:rsidR="00DC10AD" w:rsidRDefault="00DC10AD">
      <w:pPr>
        <w:pStyle w:val="ConsPlusNonformat"/>
        <w:jc w:val="both"/>
      </w:pPr>
      <w:r>
        <w:t>"____" ______________________ 20__ г.</w:t>
      </w:r>
    </w:p>
    <w:p w:rsidR="00DC10AD" w:rsidRDefault="00DC10AD">
      <w:pPr>
        <w:widowControl w:val="0"/>
        <w:autoSpaceDE w:val="0"/>
        <w:autoSpaceDN w:val="0"/>
        <w:adjustRightInd w:val="0"/>
        <w:spacing w:after="0" w:line="240" w:lineRule="auto"/>
        <w:jc w:val="right"/>
        <w:rPr>
          <w:rFonts w:ascii="Calibri" w:hAnsi="Calibri" w:cs="Calibri"/>
        </w:rPr>
      </w:pPr>
    </w:p>
    <w:p w:rsidR="00DC10AD" w:rsidRDefault="00DC10AD">
      <w:pPr>
        <w:widowControl w:val="0"/>
        <w:autoSpaceDE w:val="0"/>
        <w:autoSpaceDN w:val="0"/>
        <w:adjustRightInd w:val="0"/>
        <w:spacing w:after="0" w:line="240" w:lineRule="auto"/>
        <w:jc w:val="right"/>
        <w:rPr>
          <w:rFonts w:ascii="Calibri" w:hAnsi="Calibri" w:cs="Calibri"/>
        </w:rPr>
      </w:pPr>
    </w:p>
    <w:p w:rsidR="00DC10AD" w:rsidRDefault="00DC10AD">
      <w:pPr>
        <w:widowControl w:val="0"/>
        <w:autoSpaceDE w:val="0"/>
        <w:autoSpaceDN w:val="0"/>
        <w:adjustRightInd w:val="0"/>
        <w:spacing w:after="0" w:line="240" w:lineRule="auto"/>
        <w:jc w:val="right"/>
        <w:rPr>
          <w:rFonts w:ascii="Calibri" w:hAnsi="Calibri" w:cs="Calibri"/>
        </w:rPr>
      </w:pPr>
    </w:p>
    <w:p w:rsidR="00DC10AD" w:rsidRDefault="00DC10AD">
      <w:pPr>
        <w:widowControl w:val="0"/>
        <w:autoSpaceDE w:val="0"/>
        <w:autoSpaceDN w:val="0"/>
        <w:adjustRightInd w:val="0"/>
        <w:spacing w:after="0" w:line="240" w:lineRule="auto"/>
        <w:jc w:val="right"/>
        <w:rPr>
          <w:rFonts w:ascii="Calibri" w:hAnsi="Calibri" w:cs="Calibri"/>
        </w:rPr>
      </w:pPr>
    </w:p>
    <w:p w:rsidR="00DC10AD" w:rsidRDefault="00DC10AD">
      <w:pPr>
        <w:widowControl w:val="0"/>
        <w:autoSpaceDE w:val="0"/>
        <w:autoSpaceDN w:val="0"/>
        <w:adjustRightInd w:val="0"/>
        <w:spacing w:after="0" w:line="240" w:lineRule="auto"/>
        <w:jc w:val="right"/>
        <w:rPr>
          <w:rFonts w:ascii="Calibri" w:hAnsi="Calibri" w:cs="Calibri"/>
        </w:rPr>
      </w:pPr>
    </w:p>
    <w:p w:rsidR="00DC10AD" w:rsidRDefault="00DC10AD">
      <w:pPr>
        <w:widowControl w:val="0"/>
        <w:autoSpaceDE w:val="0"/>
        <w:autoSpaceDN w:val="0"/>
        <w:adjustRightInd w:val="0"/>
        <w:spacing w:after="0" w:line="240" w:lineRule="auto"/>
        <w:jc w:val="right"/>
        <w:outlineLvl w:val="1"/>
        <w:rPr>
          <w:rFonts w:ascii="Calibri" w:hAnsi="Calibri" w:cs="Calibri"/>
        </w:rPr>
      </w:pPr>
      <w:bookmarkStart w:id="47" w:name="Par411"/>
      <w:bookmarkEnd w:id="47"/>
      <w:r>
        <w:rPr>
          <w:rFonts w:ascii="Calibri" w:hAnsi="Calibri" w:cs="Calibri"/>
        </w:rPr>
        <w:t>Приложение N 2</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"Принятие решений об образовании (разделе, объединении)</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из земельных участков, находящихся</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 или государственная</w:t>
      </w:r>
    </w:p>
    <w:p w:rsidR="00DC10AD" w:rsidRDefault="00DC10AD">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собственность на которые не разграничена"</w:t>
      </w:r>
    </w:p>
    <w:p w:rsidR="00DC10AD" w:rsidRDefault="00DC10AD">
      <w:pPr>
        <w:widowControl w:val="0"/>
        <w:autoSpaceDE w:val="0"/>
        <w:autoSpaceDN w:val="0"/>
        <w:adjustRightInd w:val="0"/>
        <w:spacing w:after="0" w:line="240" w:lineRule="auto"/>
        <w:jc w:val="center"/>
        <w:rPr>
          <w:rFonts w:ascii="Calibri" w:hAnsi="Calibri" w:cs="Calibri"/>
        </w:rPr>
      </w:pPr>
    </w:p>
    <w:p w:rsidR="00DC10AD" w:rsidRDefault="00DC10AD">
      <w:pPr>
        <w:widowControl w:val="0"/>
        <w:autoSpaceDE w:val="0"/>
        <w:autoSpaceDN w:val="0"/>
        <w:adjustRightInd w:val="0"/>
        <w:spacing w:after="0" w:line="240" w:lineRule="auto"/>
        <w:jc w:val="center"/>
        <w:rPr>
          <w:rFonts w:ascii="Calibri" w:hAnsi="Calibri" w:cs="Calibri"/>
          <w:b/>
          <w:bCs/>
        </w:rPr>
      </w:pPr>
      <w:bookmarkStart w:id="48" w:name="Par419"/>
      <w:bookmarkEnd w:id="48"/>
      <w:r>
        <w:rPr>
          <w:rFonts w:ascii="Calibri" w:hAnsi="Calibri" w:cs="Calibri"/>
          <w:b/>
          <w:bCs/>
        </w:rPr>
        <w:t>БЛОК-СХЕМА</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"ПРИНЯТИЕ РЕШЕНИЙ</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(РАЗДЕЛЕ, ОБЪЕДИНЕНИИ) ЗЕМЕЛЬНЫХ УЧАСТКОВ</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ЗЕМЕЛЬНЫХ УЧАСТКОВ, НАХОДЯЩИХСЯ В МУНИЦИПАЛЬНОЙ</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ИЛИ ГОСУДАРСТВЕННАЯ СОБСТВЕННОСТЬ НА КОТОРЫЕ</w:t>
      </w:r>
    </w:p>
    <w:p w:rsidR="00DC10AD" w:rsidRDefault="00DC1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РАЗГРАНИЧЕНА"</w:t>
      </w:r>
    </w:p>
    <w:p w:rsidR="00DC10AD" w:rsidRDefault="00DC10AD">
      <w:pPr>
        <w:widowControl w:val="0"/>
        <w:autoSpaceDE w:val="0"/>
        <w:autoSpaceDN w:val="0"/>
        <w:adjustRightInd w:val="0"/>
        <w:spacing w:after="0" w:line="240" w:lineRule="auto"/>
        <w:rPr>
          <w:rFonts w:ascii="Calibri" w:hAnsi="Calibri" w:cs="Calibri"/>
        </w:rPr>
      </w:pPr>
    </w:p>
    <w:p w:rsidR="00DC10AD" w:rsidRDefault="00DC10AD">
      <w:pPr>
        <w:pStyle w:val="ConsPlusNonformat"/>
        <w:jc w:val="both"/>
      </w:pPr>
      <w:r>
        <w:t xml:space="preserve">    ┌───────────────────────────────────────────────────────────────────┐</w:t>
      </w:r>
    </w:p>
    <w:p w:rsidR="00DC10AD" w:rsidRDefault="00DC10AD">
      <w:pPr>
        <w:pStyle w:val="ConsPlusNonformat"/>
        <w:jc w:val="both"/>
      </w:pPr>
      <w:r>
        <w:t xml:space="preserve">    │Прием и регистрация заявления о предоставлении муниципальной услуги│</w:t>
      </w:r>
    </w:p>
    <w:p w:rsidR="00DC10AD" w:rsidRDefault="00DC10AD">
      <w:pPr>
        <w:pStyle w:val="ConsPlusNonformat"/>
        <w:jc w:val="both"/>
      </w:pPr>
      <w:r>
        <w:t xml:space="preserve">    └─────────┬────────────────────────────────────────────────┬────────┘</w:t>
      </w:r>
    </w:p>
    <w:p w:rsidR="00DC10AD" w:rsidRDefault="00DC10AD">
      <w:pPr>
        <w:pStyle w:val="ConsPlusNonformat"/>
        <w:jc w:val="both"/>
      </w:pPr>
      <w:r>
        <w:t xml:space="preserve">              \/                                               \/</w:t>
      </w:r>
    </w:p>
    <w:p w:rsidR="00DC10AD" w:rsidRDefault="00DC10AD">
      <w:pPr>
        <w:pStyle w:val="ConsPlusNonformat"/>
        <w:jc w:val="both"/>
      </w:pPr>
      <w:r>
        <w:t>┌────────────────────────────────┐  ┌─────────────────────────────────────┐</w:t>
      </w:r>
    </w:p>
    <w:p w:rsidR="00DC10AD" w:rsidRDefault="00DC10AD">
      <w:pPr>
        <w:pStyle w:val="ConsPlusNonformat"/>
        <w:jc w:val="both"/>
      </w:pPr>
      <w:r>
        <w:t>│Наличие документов, необходимых │  │ Отсутствие документов, необходимых  │</w:t>
      </w:r>
    </w:p>
    <w:p w:rsidR="00DC10AD" w:rsidRDefault="00DC10AD">
      <w:pPr>
        <w:pStyle w:val="ConsPlusNonformat"/>
        <w:jc w:val="both"/>
      </w:pPr>
      <w:r>
        <w:t>│для предоставления муниципальной│  │  для предоставления муниципальной   │</w:t>
      </w:r>
    </w:p>
    <w:p w:rsidR="00DC10AD" w:rsidRDefault="00DC10AD">
      <w:pPr>
        <w:pStyle w:val="ConsPlusNonformat"/>
        <w:jc w:val="both"/>
      </w:pPr>
      <w:r>
        <w:t>│            услуги              │  │услуги, предоставляемых заявителем по│</w:t>
      </w:r>
    </w:p>
    <w:p w:rsidR="00DC10AD" w:rsidRDefault="00DC10AD">
      <w:pPr>
        <w:pStyle w:val="ConsPlusNonformat"/>
        <w:jc w:val="both"/>
      </w:pPr>
      <w:r>
        <w:t>└────────────┬───────────────────┘  │        собственной инициативе       │</w:t>
      </w:r>
    </w:p>
    <w:p w:rsidR="00DC10AD" w:rsidRDefault="00DC10AD">
      <w:pPr>
        <w:pStyle w:val="ConsPlusNonformat"/>
        <w:jc w:val="both"/>
      </w:pPr>
      <w:r>
        <w:t xml:space="preserve">             │                      └────────────────────┬────────────────┘</w:t>
      </w:r>
    </w:p>
    <w:p w:rsidR="00DC10AD" w:rsidRDefault="00DC10AD">
      <w:pPr>
        <w:pStyle w:val="ConsPlusNonformat"/>
        <w:jc w:val="both"/>
      </w:pPr>
      <w:r>
        <w:t xml:space="preserve">             │                                           \/</w:t>
      </w:r>
    </w:p>
    <w:p w:rsidR="00DC10AD" w:rsidRDefault="00DC10AD">
      <w:pPr>
        <w:pStyle w:val="ConsPlusNonformat"/>
        <w:jc w:val="both"/>
      </w:pPr>
      <w:r>
        <w:t xml:space="preserve">             │          ┌─────────────────────────────────────────────────┐</w:t>
      </w:r>
    </w:p>
    <w:p w:rsidR="00DC10AD" w:rsidRDefault="00DC10AD">
      <w:pPr>
        <w:pStyle w:val="ConsPlusNonformat"/>
        <w:jc w:val="both"/>
      </w:pPr>
      <w:r>
        <w:t xml:space="preserve">             │          │  Формирование  и направление межведомственного  │</w:t>
      </w:r>
    </w:p>
    <w:p w:rsidR="00DC10AD" w:rsidRDefault="00DC10AD">
      <w:pPr>
        <w:pStyle w:val="ConsPlusNonformat"/>
        <w:jc w:val="both"/>
      </w:pPr>
      <w:r>
        <w:t xml:space="preserve">             │          │     запроса в органы власти и организации,      │</w:t>
      </w:r>
    </w:p>
    <w:p w:rsidR="00DC10AD" w:rsidRDefault="00DC10AD">
      <w:pPr>
        <w:pStyle w:val="ConsPlusNonformat"/>
        <w:jc w:val="both"/>
      </w:pPr>
      <w:r>
        <w:t xml:space="preserve">             │          │участвующие в предоставлении муниципальной услуги│</w:t>
      </w:r>
    </w:p>
    <w:p w:rsidR="00DC10AD" w:rsidRDefault="00DC10AD">
      <w:pPr>
        <w:pStyle w:val="ConsPlusNonformat"/>
        <w:jc w:val="both"/>
      </w:pPr>
      <w:r>
        <w:t xml:space="preserve">             │          └─────────────────────────────────────────────────┘</w:t>
      </w:r>
    </w:p>
    <w:p w:rsidR="00DC10AD" w:rsidRDefault="00DC10AD">
      <w:pPr>
        <w:pStyle w:val="ConsPlusNonformat"/>
        <w:jc w:val="both"/>
      </w:pPr>
      <w:r>
        <w:t xml:space="preserve">             │          ┌─────────────────────────────────────────────────┐</w:t>
      </w:r>
    </w:p>
    <w:p w:rsidR="00DC10AD" w:rsidRDefault="00DC10AD">
      <w:pPr>
        <w:pStyle w:val="ConsPlusNonformat"/>
        <w:jc w:val="both"/>
      </w:pPr>
      <w:r>
        <w:t xml:space="preserve">             │          │   Получены ответы на межведомственные запросы   │</w:t>
      </w:r>
    </w:p>
    <w:p w:rsidR="00DC10AD" w:rsidRDefault="00DC10AD">
      <w:pPr>
        <w:pStyle w:val="ConsPlusNonformat"/>
        <w:jc w:val="both"/>
      </w:pPr>
      <w:r>
        <w:t xml:space="preserve">             │          └────────────────────────────────┬────────────────┘</w:t>
      </w:r>
    </w:p>
    <w:p w:rsidR="00DC10AD" w:rsidRDefault="00DC10AD">
      <w:pPr>
        <w:pStyle w:val="ConsPlusNonformat"/>
        <w:jc w:val="both"/>
      </w:pPr>
      <w:r>
        <w:t xml:space="preserve">             \/                                          \/</w:t>
      </w:r>
    </w:p>
    <w:p w:rsidR="00DC10AD" w:rsidRDefault="00DC10AD">
      <w:pPr>
        <w:pStyle w:val="ConsPlusNonformat"/>
        <w:jc w:val="both"/>
      </w:pPr>
      <w:r>
        <w:t xml:space="preserve">  ┌──────────────────────────────────────────────────────────────────────┐</w:t>
      </w:r>
    </w:p>
    <w:p w:rsidR="00DC10AD" w:rsidRDefault="00DC10AD">
      <w:pPr>
        <w:pStyle w:val="ConsPlusNonformat"/>
        <w:jc w:val="both"/>
      </w:pPr>
      <w:r>
        <w:t xml:space="preserve">  │Рассмотрение представленных документов, необходимых для предоставления│</w:t>
      </w:r>
    </w:p>
    <w:p w:rsidR="00DC10AD" w:rsidRDefault="00DC10AD">
      <w:pPr>
        <w:pStyle w:val="ConsPlusNonformat"/>
        <w:jc w:val="both"/>
      </w:pPr>
      <w:r>
        <w:t xml:space="preserve">  │                         муниципальной услуги                         │</w:t>
      </w:r>
    </w:p>
    <w:p w:rsidR="00DC10AD" w:rsidRDefault="00DC10AD">
      <w:pPr>
        <w:pStyle w:val="ConsPlusNonformat"/>
        <w:jc w:val="both"/>
      </w:pPr>
      <w:r>
        <w:t xml:space="preserve">  └──────────┬───────────────────────────────────────────┬───────────────┘</w:t>
      </w:r>
    </w:p>
    <w:p w:rsidR="00DC10AD" w:rsidRDefault="00DC10AD">
      <w:pPr>
        <w:pStyle w:val="ConsPlusNonformat"/>
        <w:jc w:val="both"/>
      </w:pPr>
      <w:r>
        <w:t xml:space="preserve">             \/                                          \/</w:t>
      </w:r>
    </w:p>
    <w:p w:rsidR="00DC10AD" w:rsidRDefault="00DC10AD">
      <w:pPr>
        <w:pStyle w:val="ConsPlusNonformat"/>
        <w:jc w:val="both"/>
      </w:pPr>
      <w:r>
        <w:t>┌───────────────────────────────────┐ ┌───────────────────────────────────┐</w:t>
      </w:r>
    </w:p>
    <w:p w:rsidR="00DC10AD" w:rsidRDefault="00DC10AD">
      <w:pPr>
        <w:pStyle w:val="ConsPlusNonformat"/>
        <w:jc w:val="both"/>
      </w:pPr>
      <w:r>
        <w:t>│Отсутствуют основания для отказа в │ │   Наличие оснований для отказа в  │</w:t>
      </w:r>
    </w:p>
    <w:p w:rsidR="00DC10AD" w:rsidRDefault="00DC10AD">
      <w:pPr>
        <w:pStyle w:val="ConsPlusNonformat"/>
        <w:jc w:val="both"/>
      </w:pPr>
      <w:r>
        <w:lastRenderedPageBreak/>
        <w:t>│предоставлении муниципальной услуги│ │предоставлении муниципальной услуги│</w:t>
      </w:r>
    </w:p>
    <w:p w:rsidR="00DC10AD" w:rsidRDefault="00DC10AD">
      <w:pPr>
        <w:pStyle w:val="ConsPlusNonformat"/>
        <w:jc w:val="both"/>
      </w:pPr>
      <w:r>
        <w:t>└────────────┬──────────────────────┘ └──────────────────┬────────────────┘</w:t>
      </w:r>
    </w:p>
    <w:p w:rsidR="00DC10AD" w:rsidRDefault="00DC10AD">
      <w:pPr>
        <w:pStyle w:val="ConsPlusNonformat"/>
        <w:jc w:val="both"/>
      </w:pPr>
      <w:r>
        <w:t xml:space="preserve">             \/                                          \/</w:t>
      </w:r>
    </w:p>
    <w:p w:rsidR="00DC10AD" w:rsidRDefault="00DC10AD">
      <w:pPr>
        <w:pStyle w:val="ConsPlusNonformat"/>
        <w:jc w:val="both"/>
      </w:pPr>
      <w:r>
        <w:t>┌───────────────────────────────────┐ ┌───────────────────────────────────┐</w:t>
      </w:r>
    </w:p>
    <w:p w:rsidR="00DC10AD" w:rsidRDefault="00DC10AD">
      <w:pPr>
        <w:pStyle w:val="ConsPlusNonformat"/>
        <w:jc w:val="both"/>
      </w:pPr>
      <w:r>
        <w:t>│ Принятие решения о предоставлении │ │    Принятие решения об отказе в   │</w:t>
      </w:r>
    </w:p>
    <w:p w:rsidR="00DC10AD" w:rsidRDefault="00DC10AD">
      <w:pPr>
        <w:pStyle w:val="ConsPlusNonformat"/>
        <w:jc w:val="both"/>
      </w:pPr>
      <w:r>
        <w:t>│       муниципальной услуги        │ │предоставлении муниципальной услуги│</w:t>
      </w:r>
    </w:p>
    <w:p w:rsidR="00DC10AD" w:rsidRDefault="00DC10AD">
      <w:pPr>
        <w:pStyle w:val="ConsPlusNonformat"/>
        <w:jc w:val="both"/>
      </w:pPr>
      <w:r>
        <w:t>└────────────┬──────────────────────┘ └──────────────────┬────────────────┘</w:t>
      </w:r>
    </w:p>
    <w:p w:rsidR="00DC10AD" w:rsidRDefault="00DC10AD">
      <w:pPr>
        <w:pStyle w:val="ConsPlusNonformat"/>
        <w:jc w:val="both"/>
      </w:pPr>
      <w:r>
        <w:t xml:space="preserve">             \/                                          \/</w:t>
      </w:r>
    </w:p>
    <w:p w:rsidR="00DC10AD" w:rsidRDefault="00DC10AD">
      <w:pPr>
        <w:pStyle w:val="ConsPlusNonformat"/>
        <w:jc w:val="both"/>
      </w:pPr>
      <w:r>
        <w:t>┌───────────────────────────────────┐ ┌───────────────────────────────────┐</w:t>
      </w:r>
    </w:p>
    <w:p w:rsidR="00DC10AD" w:rsidRDefault="00DC10AD">
      <w:pPr>
        <w:pStyle w:val="ConsPlusNonformat"/>
        <w:jc w:val="both"/>
      </w:pPr>
      <w:r>
        <w:t>│   Выдача (направление) заявителю  │ │   Выдача (направление) заявителю  │</w:t>
      </w:r>
    </w:p>
    <w:p w:rsidR="00DC10AD" w:rsidRDefault="00DC10AD">
      <w:pPr>
        <w:pStyle w:val="ConsPlusNonformat"/>
        <w:jc w:val="both"/>
      </w:pPr>
      <w:r>
        <w:t>│      решения о предоставлении     │ │ решения об отказе в предоставлении│</w:t>
      </w:r>
    </w:p>
    <w:p w:rsidR="00DC10AD" w:rsidRDefault="00DC10AD">
      <w:pPr>
        <w:pStyle w:val="ConsPlusNonformat"/>
        <w:jc w:val="both"/>
      </w:pPr>
      <w:r>
        <w:t>│        муниципальной услуги       │ │        муниципальной услуги       │</w:t>
      </w:r>
    </w:p>
    <w:p w:rsidR="00DC10AD" w:rsidRDefault="00DC10AD">
      <w:pPr>
        <w:pStyle w:val="ConsPlusNonformat"/>
        <w:jc w:val="both"/>
      </w:pPr>
      <w:r>
        <w:t>└───────────────────────────────────┘ └───────────────────────────────────┘</w:t>
      </w:r>
    </w:p>
    <w:p w:rsidR="00DC10AD" w:rsidRDefault="00DC10AD">
      <w:pPr>
        <w:widowControl w:val="0"/>
        <w:autoSpaceDE w:val="0"/>
        <w:autoSpaceDN w:val="0"/>
        <w:adjustRightInd w:val="0"/>
        <w:spacing w:after="0" w:line="240" w:lineRule="auto"/>
        <w:rPr>
          <w:rFonts w:ascii="Calibri" w:hAnsi="Calibri" w:cs="Calibri"/>
        </w:rPr>
      </w:pPr>
    </w:p>
    <w:p w:rsidR="00DC10AD" w:rsidRDefault="00DC10AD">
      <w:pPr>
        <w:widowControl w:val="0"/>
        <w:autoSpaceDE w:val="0"/>
        <w:autoSpaceDN w:val="0"/>
        <w:adjustRightInd w:val="0"/>
        <w:spacing w:after="0" w:line="240" w:lineRule="auto"/>
        <w:rPr>
          <w:rFonts w:ascii="Calibri" w:hAnsi="Calibri" w:cs="Calibri"/>
        </w:rPr>
      </w:pPr>
    </w:p>
    <w:p w:rsidR="00DC10AD" w:rsidRDefault="00DC10A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659C" w:rsidRDefault="0025659C">
      <w:bookmarkStart w:id="49" w:name="_GoBack"/>
      <w:bookmarkEnd w:id="49"/>
    </w:p>
    <w:sectPr w:rsidR="0025659C" w:rsidSect="007C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AD"/>
    <w:rsid w:val="0025659C"/>
    <w:rsid w:val="00DC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C10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C10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AE4102ED9440738CE867FFDCCC15BC86363A60B0AB468AB31695AFE4Y31DF" TargetMode="External"/><Relationship Id="rId13" Type="http://schemas.openxmlformats.org/officeDocument/2006/relationships/hyperlink" Target="consultantplus://offline/ref=61AE4102ED9440738CE867FFDCCC15BC86393960BBAD468AB31695AFE43D92DA4A25F9C4EF42628EYE1BF" TargetMode="External"/><Relationship Id="rId18" Type="http://schemas.openxmlformats.org/officeDocument/2006/relationships/hyperlink" Target="consultantplus://offline/ref=61AE4102ED9440738CE879F2CAA042B3813A6765B0A944D5EA49CEF2B334988DY01DF" TargetMode="External"/><Relationship Id="rId3" Type="http://schemas.openxmlformats.org/officeDocument/2006/relationships/settings" Target="settings.xml"/><Relationship Id="rId21" Type="http://schemas.openxmlformats.org/officeDocument/2006/relationships/hyperlink" Target="consultantplus://offline/ref=61AE4102ED9440738CE867FFDCCC15BC86363A6DBFA6468AB31695AFE4Y31DF" TargetMode="External"/><Relationship Id="rId7" Type="http://schemas.openxmlformats.org/officeDocument/2006/relationships/hyperlink" Target="consultantplus://offline/ref=61AE4102ED9440738CE879F2CAA042B3813A6765B9AE49D8E74B93F8BB6D948F0A65FF91AC066E8FEE507CE7Y913F" TargetMode="External"/><Relationship Id="rId12" Type="http://schemas.openxmlformats.org/officeDocument/2006/relationships/hyperlink" Target="consultantplus://offline/ref=61AE4102ED9440738CE867FFDCCC15BC86363A6DBFA6468AB31695AFE43D92DA4A25F9C4EDY412F" TargetMode="External"/><Relationship Id="rId17" Type="http://schemas.openxmlformats.org/officeDocument/2006/relationships/hyperlink" Target="consultantplus://offline/ref=61AE4102ED9440738CE879F2CAA042B3813A6765BEA74CDCEB49CEF2B334988D0D6AA086AB4F628EEE517DYE13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1AE4102ED9440738CE879F2CAA042B3813A6765B9AE49D8E74B93F8BB6D948F0AY615F" TargetMode="External"/><Relationship Id="rId20" Type="http://schemas.openxmlformats.org/officeDocument/2006/relationships/hyperlink" Target="consultantplus://offline/ref=61AE4102ED9440738CE867FFDCCC15BC86363A6FBBAA468AB31695AFE43D92DA4A25F9C1YE1CF" TargetMode="External"/><Relationship Id="rId1" Type="http://schemas.openxmlformats.org/officeDocument/2006/relationships/styles" Target="styles.xml"/><Relationship Id="rId6" Type="http://schemas.openxmlformats.org/officeDocument/2006/relationships/hyperlink" Target="consultantplus://offline/ref=61AE4102ED9440738CE867FFDCCC15BC86363A6FBBAA468AB31695AFE43D92DA4A25F9C4EF426387YE1AF" TargetMode="External"/><Relationship Id="rId11" Type="http://schemas.openxmlformats.org/officeDocument/2006/relationships/hyperlink" Target="consultantplus://offline/ref=61AE4102ED9440738CE879F2CAA042B3813A6765B9AF4AD5EF4593F8BB6D948F0A65FF91AC066E8FEE517DEFY91AF"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1AE4102ED9440738CE867FFDCCC15BC86363A6EB8AB468AB31695AFE4Y31DF" TargetMode="External"/><Relationship Id="rId23" Type="http://schemas.openxmlformats.org/officeDocument/2006/relationships/hyperlink" Target="consultantplus://offline/ref=61AE4102ED9440738CE879F2CAA042B3813A6765B9AE49DDEE4493F8BB6D948F0A65FF91AC066E8FEE517EEFY910F" TargetMode="External"/><Relationship Id="rId10" Type="http://schemas.openxmlformats.org/officeDocument/2006/relationships/hyperlink" Target="consultantplus://offline/ref=61AE4102ED9440738CE867FFDCCC15BC86363A6FBBAA468AB31695AFE43D92DA4A25F9C6YE17F" TargetMode="External"/><Relationship Id="rId19" Type="http://schemas.openxmlformats.org/officeDocument/2006/relationships/hyperlink" Target="consultantplus://offline/ref=61AE4102ED9440738CE867FFDCCC15BC86363A6FBBAA468AB31695AFE43D92DA4A25F9C4EF42638FYE1EF" TargetMode="External"/><Relationship Id="rId4" Type="http://schemas.openxmlformats.org/officeDocument/2006/relationships/webSettings" Target="webSettings.xml"/><Relationship Id="rId9" Type="http://schemas.openxmlformats.org/officeDocument/2006/relationships/hyperlink" Target="consultantplus://offline/ref=61AE4102ED9440738CE867FFDCCC15BC86363A6DBFA6468AB31695AFE43D92DA4A25F9C4EAY413F" TargetMode="External"/><Relationship Id="rId14" Type="http://schemas.openxmlformats.org/officeDocument/2006/relationships/hyperlink" Target="consultantplus://offline/ref=61AE4102ED9440738CE867FFDCCC15BC86363A6FBBAA468AB31695AFE43D92DA4A25F9C4EF426387YE1AF" TargetMode="External"/><Relationship Id="rId22" Type="http://schemas.openxmlformats.org/officeDocument/2006/relationships/hyperlink" Target="consultantplus://offline/ref=61AE4102ED9440738CE867FFDCCC15BC86363A6EB8AB468AB31695AFE4Y3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9394</Words>
  <Characters>53549</Characters>
  <Application>Microsoft Office Word</Application>
  <DocSecurity>0</DocSecurity>
  <Lines>446</Lines>
  <Paragraphs>125</Paragraphs>
  <ScaleCrop>false</ScaleCrop>
  <Company/>
  <LinksUpToDate>false</LinksUpToDate>
  <CharactersWithSpaces>62818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Губатых Марина Ивановна</cp:lastModifiedBy>
  <cp:revision>1</cp:revision>
  <dcterms:created xsi:type="dcterms:W3CDTF">2015-06-26T05:53:00Z</dcterms:created>
  <dcterms:modified xsi:type="dcterms:W3CDTF">2015-06-26T05:54:00Z</dcterms:modified>
</cp:coreProperties>
</file>