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2011 г. N 412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МУНИЦИПАЛЬНОЙ ПРОГРАММЕ "РАЗВИТИЕ СУБЪЕКТОВ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МАЛОГО И СРЕДНЕГО ПРЕДПРИНИМАТЕЛЬСТВА НА ТЕРРИТОРИИ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ХАНТЫ-МАНСИЙСКА" НА 2011 - 2013 ГОДЫ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ПЕРИОД ДО 2015 ГОДА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16.01.2012 </w:t>
      </w:r>
      <w:hyperlink r:id="rId6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 xml:space="preserve">, от 03.04.2012 </w:t>
      </w:r>
      <w:hyperlink r:id="rId7" w:history="1">
        <w:r>
          <w:rPr>
            <w:rFonts w:ascii="Calibri" w:hAnsi="Calibri" w:cs="Calibri"/>
            <w:color w:val="0000FF"/>
          </w:rPr>
          <w:t>N 397</w:t>
        </w:r>
      </w:hyperlink>
      <w:r>
        <w:rPr>
          <w:rFonts w:ascii="Calibri" w:hAnsi="Calibri" w:cs="Calibri"/>
        </w:rPr>
        <w:t>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18.05.2012 </w:t>
      </w:r>
      <w:hyperlink r:id="rId8" w:history="1">
        <w:r>
          <w:rPr>
            <w:rFonts w:ascii="Calibri" w:hAnsi="Calibri" w:cs="Calibri"/>
            <w:color w:val="0000FF"/>
          </w:rPr>
          <w:t>N 619</w:t>
        </w:r>
      </w:hyperlink>
      <w:r>
        <w:rPr>
          <w:rFonts w:ascii="Calibri" w:hAnsi="Calibri" w:cs="Calibri"/>
        </w:rPr>
        <w:t xml:space="preserve">, от 09.01.2013 </w:t>
      </w:r>
      <w:hyperlink r:id="rId9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, от 19.04.2013 </w:t>
      </w:r>
      <w:hyperlink r:id="rId10" w:history="1">
        <w:r>
          <w:rPr>
            <w:rFonts w:ascii="Calibri" w:hAnsi="Calibri" w:cs="Calibri"/>
            <w:color w:val="0000FF"/>
          </w:rPr>
          <w:t>N 402</w:t>
        </w:r>
      </w:hyperlink>
      <w:r>
        <w:rPr>
          <w:rFonts w:ascii="Calibri" w:hAnsi="Calibri" w:cs="Calibri"/>
        </w:rPr>
        <w:t>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11" w:history="1">
        <w:r>
          <w:rPr>
            <w:rFonts w:ascii="Calibri" w:hAnsi="Calibri" w:cs="Calibri"/>
            <w:color w:val="0000FF"/>
          </w:rPr>
          <w:t>N 1220-1</w:t>
        </w:r>
      </w:hyperlink>
      <w:r>
        <w:rPr>
          <w:rFonts w:ascii="Calibri" w:hAnsi="Calibri" w:cs="Calibri"/>
        </w:rPr>
        <w:t xml:space="preserve">, от 13.11.2013 </w:t>
      </w:r>
      <w:hyperlink r:id="rId12" w:history="1">
        <w:r>
          <w:rPr>
            <w:rFonts w:ascii="Calibri" w:hAnsi="Calibri" w:cs="Calibri"/>
            <w:color w:val="0000FF"/>
          </w:rPr>
          <w:t>N 1468</w:t>
        </w:r>
      </w:hyperlink>
      <w:r>
        <w:rPr>
          <w:rFonts w:ascii="Calibri" w:hAnsi="Calibri" w:cs="Calibri"/>
        </w:rPr>
        <w:t>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31.12.2013 </w:t>
      </w:r>
      <w:hyperlink r:id="rId13" w:history="1">
        <w:r>
          <w:rPr>
            <w:rFonts w:ascii="Calibri" w:hAnsi="Calibri" w:cs="Calibri"/>
            <w:color w:val="0000FF"/>
          </w:rPr>
          <w:t>N 1773</w:t>
        </w:r>
      </w:hyperlink>
      <w:r>
        <w:rPr>
          <w:rFonts w:ascii="Calibri" w:hAnsi="Calibri" w:cs="Calibri"/>
        </w:rPr>
        <w:t xml:space="preserve">, от 14.02.2014 </w:t>
      </w:r>
      <w:hyperlink r:id="rId14" w:history="1">
        <w:r>
          <w:rPr>
            <w:rFonts w:ascii="Calibri" w:hAnsi="Calibri" w:cs="Calibri"/>
            <w:color w:val="0000FF"/>
          </w:rPr>
          <w:t>N 84</w:t>
        </w:r>
      </w:hyperlink>
      <w:r>
        <w:rPr>
          <w:rFonts w:ascii="Calibri" w:hAnsi="Calibri" w:cs="Calibri"/>
        </w:rPr>
        <w:t>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19.11.2014 </w:t>
      </w:r>
      <w:hyperlink r:id="rId15" w:history="1">
        <w:r>
          <w:rPr>
            <w:rFonts w:ascii="Calibri" w:hAnsi="Calibri" w:cs="Calibri"/>
            <w:color w:val="0000FF"/>
          </w:rPr>
          <w:t>N 1115</w:t>
        </w:r>
      </w:hyperlink>
      <w:r>
        <w:rPr>
          <w:rFonts w:ascii="Calibri" w:hAnsi="Calibri" w:cs="Calibri"/>
        </w:rPr>
        <w:t xml:space="preserve">, от 15.05.2015 </w:t>
      </w:r>
      <w:hyperlink r:id="rId16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(с изменениями на 05 июля 2010 года),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29 декабря 2007 года N 213-оз "О развитии малого и среднего предпринимательства в Ханты-Мансийском автономном округе - Югре",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Ханты-Мансийска от 08.12.2014 N 1191 "О программах города Ханты-Мансийска", руководствуясь </w:t>
      </w:r>
      <w:hyperlink r:id="rId20" w:history="1">
        <w:r>
          <w:rPr>
            <w:rFonts w:ascii="Calibri" w:hAnsi="Calibri" w:cs="Calibri"/>
            <w:color w:val="0000FF"/>
          </w:rPr>
          <w:t>статьей 71</w:t>
        </w:r>
      </w:hyperlink>
      <w:r>
        <w:rPr>
          <w:rFonts w:ascii="Calibri" w:hAnsi="Calibri" w:cs="Calibri"/>
        </w:rPr>
        <w:t xml:space="preserve"> Устава города Ханты-Мансийска, в целях развития малого и среднего предпринимательства на территории города Ханты-Мансийска: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Ханты-Мансийска от 14.02.2014 </w:t>
      </w:r>
      <w:hyperlink r:id="rId21" w:history="1">
        <w:r>
          <w:rPr>
            <w:rFonts w:ascii="Calibri" w:hAnsi="Calibri" w:cs="Calibri"/>
            <w:color w:val="0000FF"/>
          </w:rPr>
          <w:t>N 84</w:t>
        </w:r>
      </w:hyperlink>
      <w:r>
        <w:rPr>
          <w:rFonts w:ascii="Calibri" w:hAnsi="Calibri" w:cs="Calibri"/>
        </w:rPr>
        <w:t xml:space="preserve">, от 15.05.2015 </w:t>
      </w:r>
      <w:hyperlink r:id="rId22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4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субъектов малого и среднего предпринимательства на территории города Ханты-Мансийска" на 2011 - 2013 годы и на период до 2015 года" согласно приложению к настоящему постановлению.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13.11.2013 N 1468)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 момента признания утратившим силу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города Ханты-Мансийска от 20.06.2008 N 563 "О программе "Развитие субъектов малого и среднего предпринимательства на территории города Ханты-Мансийска" на 2008 - 2011 годы", но не ранее дня официального опубликования настоящего постановления.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30.09.2013 N 1220-1)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Ханты-Мансийска от 30.09.2013 N 1220-1.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постановления возложить на первого заместителя Главы Администрации города Ханты-Мансийска Дунаевскую Н.А.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19.11.2014 N 1115)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полномочия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В.Г.БУКАРИНОВ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Администрации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04.04.2011 N 412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МУНИЦИПАЛЬНАЯ ПРОГРАММА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СУБЪЕКТОВ МАЛОГО И СРЕДНЕГО ПРЕДПРИНИМАТЕЛЬСТВА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ХАНТЫ-МАНСИЙСКА" НА 2011 - 2013 ГОДЫ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ПЕРИОД ДО 2015 ГОДА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19.11.2014 </w:t>
      </w:r>
      <w:hyperlink r:id="rId28" w:history="1">
        <w:r>
          <w:rPr>
            <w:rFonts w:ascii="Calibri" w:hAnsi="Calibri" w:cs="Calibri"/>
            <w:color w:val="0000FF"/>
          </w:rPr>
          <w:t>N 1115</w:t>
        </w:r>
      </w:hyperlink>
      <w:r>
        <w:rPr>
          <w:rFonts w:ascii="Calibri" w:hAnsi="Calibri" w:cs="Calibri"/>
        </w:rPr>
        <w:t xml:space="preserve">, от 15.05.2015 </w:t>
      </w:r>
      <w:hyperlink r:id="rId29" w:history="1">
        <w:r>
          <w:rPr>
            <w:rFonts w:ascii="Calibri" w:hAnsi="Calibri" w:cs="Calibri"/>
            <w:color w:val="0000FF"/>
          </w:rPr>
          <w:t>N 615</w:t>
        </w:r>
      </w:hyperlink>
      <w:r>
        <w:rPr>
          <w:rFonts w:ascii="Calibri" w:hAnsi="Calibri" w:cs="Calibri"/>
        </w:rPr>
        <w:t>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Ханты-Мансийск,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2014 год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Паспорт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3F1252" w:rsidSect="006E7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"Развитие субъектов малого и среднего предпринимательства на территории города Ханты-Мансийска" на 2011 - 2013 годы и на период до 2015 года (далее - программа)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обоснование для разработки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06 октября 2003 года N 131-ФЗ "Об общих принципах организации местного самоуправления в Российской Федерации";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Ханты-Мансийского автономного округа - Югры от 29 декабря 2007 года N 213-оз "О развитии малого и среднего предпринимательства в Ханты-Мансийском автономном округе - Югре";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Ханты-Мансийского автономного округа - Югры от 09 октября 2013 года N 419-п "О государственной программе Ханты-Мансийского автономного округа - Югры "Социально-экономическое развитие, инвестиции и инновации Ханты-Мансийского автономного округа - Югры на 2014 - 2020 годы";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города Ханты-Мансийска от 14 декабря 2012 года N 1417 "О программах города Ханты-Мансийска"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Координатор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цели и задачи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программы - повышение роли малого и среднего предпринимательства в экономике.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Задачами являются: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Мониторинг и информационное сопровождение деятельности субъектов малого и среднего предпринимательства.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Совершенствование механизмов финансовой и имущественной поддержки предпринимательства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2011 - 2015 годы (этапы не выделяются)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подпрограмм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программы (всего)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финансовых средств, необходимых для реализации мероприятий программы, составит: 39850,53 тыс. руб., в том числе: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 - 6144,3 тыс. руб.;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 - 9231,0 тыс. руб.;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 - 7450,4 тыс. руб.;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- 8634,4 тыс. руб.;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- 8390,43 тыс. руб.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программы осуществляется за счет средств бюджета города Ханты-Мансийска, бюджета Ханты-Мансийского автономного округа - Югры и федерального бюджета</w:t>
            </w:r>
          </w:p>
        </w:tc>
      </w:tr>
      <w:tr w:rsidR="003F1252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Ханты-Мансийска от 15.05.2015 N 615)</w:t>
            </w:r>
          </w:p>
        </w:tc>
      </w:tr>
      <w:tr w:rsidR="003F1252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субъектов малого и среднего предпринимательства на 1950 ед.;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обращений представителей бизнес-сообщества в орган государственной власти Ханты-Мансийского автономного округа - Югры (орган местного самоуправления) для получения одной государственной (муниципальной) услуги, связанной со сферой предпринимательской деятельности, до 170 ед.;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субъектов малого и среднего предпринимательства в расчете на 10 тыс. населения на 90 ед.;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5,1%;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увеличение доли налоговых поступлений малых и средних предприятий в бюджет муниципального образования до 13,4%;</w:t>
            </w:r>
          </w:p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города, на 50,0%</w:t>
            </w:r>
          </w:p>
        </w:tc>
      </w:tr>
      <w:tr w:rsidR="003F1252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Ханты-Мансийска от 15.05.2015 N 615)</w:t>
            </w:r>
          </w:p>
        </w:tc>
      </w:tr>
    </w:tbl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F125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I. Характеристика проблемы,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решение которой направлена программа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бизнес - динамичная форма хозяйствования, которой присущи гибкость и умение чутко реагировать на изменения рыночной конъюнктуры.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 Формируя средний класс собственников, создается основа устойчивости, создаются новые рабочие места, увеличивается налогооблагаемая база, что, в конечном итоге, ведет к повышению качества жизни населения.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проблемы, с которыми сталкиваются субъекты малого и среднего бизнеса при осуществлении предпринимательской деятельности: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финансовых ресурсов для развития бизнеса;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нехватка помещений, предназначенных для ведения бизнеса, либо высокая стоимость арендной платы за помещения, используемые для ведения бизнеса;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слабая имущественная база (недостаточность основных фондов) и, как следствие, отсутствие собственного обеспечения исполнения обязательств по заемным средствам;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недостаточные возможности поиска новых деловых партнеров и формирования деловых связей;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барьеры;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недостаток квалифицированных кадров, знаний и информации для ведения предпринимательской деятельности;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цен на энергоносители и сырье.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предпринимательского сообщества, повышения престижа предпринимательской деятельности в городе Ханты-Мансийске разработана и принята система мер по поддержке малого и среднего бизнеса, предусмотренных программой, а также на территории города Ханты-Мансийска созданы организации, образующие инфраструктуру поддержки субъектов малого и среднего предпринимательства, деятельность которых направлена на создание благоприятных условий для развития малого и среднего бизнеса.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малых и средних предприятий, а также индивидуальных предпринимателей ежегодно увеличивается. Это свидетельствует о том, что малое и среднее предпринимательство становится все более привлекательным для экономически активного населения, находящегося в поиске путей реализации своих бизнес-идей и повышения жизненного уровня.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количество зарегистрированных малых предприятий на территории города Ханты-Мансийска увеличилось в 3 раза. Это обусловлено, прежде всего, проведенной переписью субъектов малого и среднего предпринимательства на территории города Ханты-Мансийска, в рамках которой проведено сплошное обследование субъектов предпринимательской деятельности и упорядочен статистический учет по микропредприятиям, малым и средним предприятиям.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прогнозным данным количество малых и средних предприятий к 2015 году составит 5750 единиц.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2011 год от субъектов малого бизнеса в городской бюджет поступило налоговых платежей 270,0 млн руб., или 115,9% к итогам 2010 года (232,9 млн руб.). К 2015 году прогнозируется увеличение налоговых платежей от деятельности субъектов малого бизнеса до 350,0 млн руб. или почти на 29%.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малого предпринимательства в общей сумме всех налоговых поступлений составляет 10,6% (2009 год - 10,3%). За период действия программы планируется увеличить долю налоговых </w:t>
      </w:r>
      <w:r>
        <w:rPr>
          <w:rFonts w:ascii="Calibri" w:hAnsi="Calibri" w:cs="Calibri"/>
        </w:rPr>
        <w:lastRenderedPageBreak/>
        <w:t>поступлений от деятельности субъектов малого и среднего предпринимательства в бюджет муниципального образования до 13,4%.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имеющихся возможностей обеспечит качественное развитие предпринимательства, признание его одним из основных инструментов внедрения и распространения новых технологий, что будет способствовать обеспечению оптимальной структуры, гибкости, устойчивости экономической системы в целом, роста доходов и качества жизни населения.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Проведенный мониторинг приоритетных направлений развития субъектов малого и среднего предпринимательства определил приоритетные (социально значимые) для города Ханты-Мансийска направления (виды деятельности):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сельское хозяйство (в том числе сбор и переработка дикоросов);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рыболовство, рыбоводство, рыбная промышленность (в том числе рыбодобыча, рыбопереработка);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образование;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въездной и внутренний туризм;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быстровозводимое домостроение;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переработка отходов;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услуги в сфере семейного, молодежного и детского досуга;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здравоохранение (за исключением услуг косметологии);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социальных услуг (в том числе группы по уходу и присмотру за детьми);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ремесленническая деятельность;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обрабатывающие производства (в том числе переработка леса);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экология.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3"/>
      <w:bookmarkEnd w:id="5"/>
      <w:r>
        <w:rPr>
          <w:rFonts w:ascii="Calibri" w:hAnsi="Calibri" w:cs="Calibri"/>
        </w:rPr>
        <w:t>II. Основные цели и задачи программы,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ожидаемой эффективности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(экономическая, бюджетная и социальная эффективность)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настоящей программе используются следующие основные понятия: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города Ханты-Мансийска, являющийся субъектом малого и среднего предпринимательства в соответствии с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Субъект);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 (центры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организации), которое создается, осуществляет свою деятельность или привлекается в качестве поставщика (исполнителя, подрядчика) в целях размещения заказов на поставки товаров, выполнение работ, оказание услуг </w:t>
      </w:r>
      <w:r>
        <w:rPr>
          <w:rFonts w:ascii="Calibri" w:hAnsi="Calibri" w:cs="Calibri"/>
        </w:rPr>
        <w:lastRenderedPageBreak/>
        <w:t>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обеспечивает условия для создания субъектов малого и среднего предпринимательства и оказания им поддержки (далее - Организация);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молодежное предпринимательство - осуществление хозяйственной деятельности в качестве индивидуального предпринимателя лицом, не достигшим возраста 30 лет, либо в качестве юридического лица, более 50% доли уставного капитала которого принадлежит физическим лицам, не достигшим возраста 30 лет;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семейный бизнес - осуществление хозяйственной деятельности в качестве индивидуального предпринимателя с привлечением по трудовым договорам членов своей семьи либо в качестве юридического лица, участниками которого являются исключительно члены семьи, возглавляемого одним из членов семьи и привлекающего по трудовым договорам в качестве работников членов своей семьи;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занятости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мероприятий, связанных с поддержкой социального предпринимательства,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услуг (производство товаров) в следующих сферах деятельности: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профессиональной ориентации и трудоустройству, включая содействие самозанятости;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граждан, услуги здравоохранения, физической культуры и массового спорта, деятельность дошкольных образовательных организаций, оказание платных услуг по присмотру за детьми и больными, проведение занятий в детских и молодежных кружках, секциях, студиях;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групп дневного времяпрепровождения детей дошкольного возраста по уходу и присмотру за детьми (далее - Центр времяпрепровождения детей);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культурно-просветительской деятельности (театр, школы-студии, музыкальные учреждения, творческие мастерские);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периодических печатных изданий, а также книжной продукции, связанной с образованием, наукой и культурой;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социально опасных форм поведения граждан;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социальные услуги - предоставление услуг правовых, экономических, психологических, образовательных, медицинских, реабилитационных и других, направленных на отдельные социальные группы или индивидов, которые находятся в сложных жизненных обстоятельствах и требуют посторонней помощи, с целью улучшения или восстановления их жизнедеятельности, социальной адаптации и возвращения к полноценной жизни, в том числе создание групп по уходу </w:t>
      </w:r>
      <w:r>
        <w:rPr>
          <w:rFonts w:ascii="Calibri" w:hAnsi="Calibri" w:cs="Calibri"/>
        </w:rPr>
        <w:lastRenderedPageBreak/>
        <w:t>и присмотру за детьми;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ремесленническая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консалтинговые услуги - информационно-консультационные услуги, предоставляемые консалтинговыми организациями Субъектам в сфере финансовой, коммерческой, юридической, технологической, технической деятельности;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аренда нежилых помещений на льготных условиях - аренда нежилых помещений муниципальной, государственной собственности, организаций инфраструктуры поддержки субъектов малого и среднего предпринимательства, при расчете арендной платы которых для Субъектов применялись понижающие коэффициенты;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начинающий предприниматель - вновь зарегистрированный и действующий менее 1 года на территории города Ханты-Мансийска субъект малого предпринимательства, отвечающий требованиям, установленным </w:t>
      </w:r>
      <w:hyperlink r:id="rId41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грант - денежные средства, предоставляемые на безвозмездной и безвозвратной основе на условиях долевого финансирования целевых расходов, связанных с началом предпринимательской деятельности;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услуги в сфере семейного, молодежного и детского досуга - деятельность, направленная на организацию культурного, спортивного досуга.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понятия, используемые в настоящей программе, в части мероприятий, направленных на развитие малого и среднего предпринимательства, применяются в том же значении, что и в Федеральном </w:t>
      </w:r>
      <w:hyperlink r:id="rId4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4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09 октября 2013 года N 419-п "О государственной программе Ханты-Мансийского автономного округа - Югры "Социально-экономическое развитие, инвестиции и инновации Ханты-Мансийского автономного округа - Югры на 2014 - 2020 годы".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64"/>
      <w:bookmarkEnd w:id="6"/>
      <w:r>
        <w:rPr>
          <w:rFonts w:ascii="Calibri" w:hAnsi="Calibri" w:cs="Calibri"/>
        </w:rPr>
        <w:t>Цели и задачи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программы - повышение роли малого и среднего предпринимательства в экономике.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поставленной цели предполагает формирование активной государственной политики, направленной на решение следующих задач: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мониторинг и информационное сопровождение деятельности субъектов малого и среднего предпринимательства;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 механизмов финансовой и имущественной поддержки предпринимательства.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поставленных задач приведет к достижению целевых показателей программы: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субъектов малого и среднего предпринимательства на 1950 ед. (определяется по итогам годовой статистической отчетности);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обращений представителей бизнес-сообщества в орган государственной власти Ханты-Мансийского автономного округа - Югры (орган местного самоуправления) для получения одной государственной (муниципальной) услуги, связанной со сферой предпринимательской деятельности, до 170 ед.;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субъектов малого и среднего предпринимательства в расчете на 10 тыс. населения на 90 ед. (определяется по итогам годовой статистической отчетности);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5,15% (определяется по итогам годовой </w:t>
      </w:r>
      <w:r>
        <w:rPr>
          <w:rFonts w:ascii="Calibri" w:hAnsi="Calibri" w:cs="Calibri"/>
        </w:rPr>
        <w:lastRenderedPageBreak/>
        <w:t>статистической отчетности);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налоговых поступлений малых и средних предприятий в бюджет муниципального образования до 13,4%;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количества субъектов малого и среднего предпринимательства, осуществляющих деятельность на территории города на 50% (определяется по итогам годовой статистической отчетности).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 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3" w:history="1">
        <w:r>
          <w:rPr>
            <w:rFonts w:ascii="Calibri" w:hAnsi="Calibri" w:cs="Calibri"/>
            <w:color w:val="0000FF"/>
          </w:rPr>
          <w:t>Система</w:t>
        </w:r>
      </w:hyperlink>
      <w:r>
        <w:rPr>
          <w:rFonts w:ascii="Calibri" w:hAnsi="Calibri" w:cs="Calibri"/>
        </w:rPr>
        <w:t xml:space="preserve"> показателей, характеризующих результаты реализации программы, приведена в приложении 1 к настоящей программе.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5"/>
      <w:bookmarkEnd w:id="7"/>
      <w:r>
        <w:rPr>
          <w:rFonts w:ascii="Calibri" w:hAnsi="Calibri" w:cs="Calibri"/>
        </w:rPr>
        <w:t>III. Программные мероприятия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блок мероприятий программы направлен на усиление рыночных позиций малого и среднего предпринимательства и предполагает оказание субъектам малого и среднего предпринимательства города Ханты-Мансийска широкого спектра услуг по различным направлениям: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 предоставляется в форме: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субсидий;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грантов;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имущественная поддержка предусматривает предоставление в аренду на льготных условиях муниципального имущества;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информационно-консультационная поддержка предусматривает предоставление консультаций, проведение конференций, деловых встреч, круглых столов, выставок, ярмарок, конкурсов с участием субъектов малого и среднего предпринимательства;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путем проведения образовательных мероприятий (семинаров, тренингов, курсов повышения квалификации) для субъектов малого и среднего предпринимательства и их сотрудников.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приведен в приложении 2 к настоящей программе.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96"/>
      <w:bookmarkEnd w:id="8"/>
      <w:r>
        <w:rPr>
          <w:rFonts w:ascii="Calibri" w:hAnsi="Calibri" w:cs="Calibri"/>
        </w:rPr>
        <w:t>IV. Обоснование ресурсного обеспечения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программы осуществляется за счет средств бюджета города Ханты-Мансийска и бюджета Ханты-Мансийского автономного округа - Югры и федерального бюджета.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финансирования, необходимый для реализации программы, на 2011 - 2015 годы составляет 39850,53 тыс. руб., в том числе: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2011 год - 6144,3 тыс. руб.;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- 9231,0 тыс. руб.;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- 7450,4 тыс. руб.;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- 8634,4 тыс. руб.;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- 8390,43 тыс. руб.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объем финансирования программы определяется в соответствии с утвержденным бюджетом города на очередной финансовый год.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города Ханты-Мансийска вправе перераспределять объемы финансирования между мероприятиями программы, а также между видами поддержки внутри мероприятий программы из городского бюджета.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1"/>
      <w:bookmarkEnd w:id="9"/>
      <w:r>
        <w:rPr>
          <w:rFonts w:ascii="Calibri" w:hAnsi="Calibri" w:cs="Calibri"/>
        </w:rPr>
        <w:t>V. Механизм реализации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 реализации программы включает разработку и принятие муниципальных </w:t>
      </w:r>
      <w:r>
        <w:rPr>
          <w:rFonts w:ascii="Calibri" w:hAnsi="Calibri" w:cs="Calibri"/>
        </w:rPr>
        <w:lastRenderedPageBreak/>
        <w:t>правовых актов, необходимых для выполнения программы, ежегодное уточнение перечня мероприятий на очередной финансовый год с уточнением затрат по мероприятиям.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- координатор программы - управление экономического развития и инвестиций Администрации города Ханты-Мансийска осуществляет текущее управление реализацией программы, вносит предложения об изменении объемов финансовых средств, направляемых на решение отдельных задач программы.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хода исполнения мероприятий программы основана на мониторинге ожидаемых и конечных результатов программы как сопоставление фактически достигнутых с целевыми показателями.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посредством: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исполнения мероприятий, определенных </w:t>
      </w:r>
      <w:hyperlink w:anchor="Par379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 - </w:t>
      </w:r>
      <w:hyperlink w:anchor="Par479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перечня программных мероприятий приложения 2 к настоящей программе, осуществляемых исполнителями программы, либо организациями, привлеченными на оказание услуг в соответствии с действующим законодательством;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исполнения мероприятий, определенных </w:t>
      </w:r>
      <w:hyperlink w:anchor="Par528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- </w:t>
      </w:r>
      <w:hyperlink w:anchor="Par703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w:anchor="Par728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 перечня программных мероприятий приложения 2 к настоящей программе, предусматривающих предоставление субсидий Субъектам и Организациям инфраструктуры для компенсации фактически произведенных и документально подтвержденных затрат, направления которых предусмотрены настоящей программой. Порядок предоставления финансовой поддержки в форме субсидий субъектам малого и среднего предпринимательства, организациям инфраструктуры поддержки субъектов малого и среднего предпринимательства устанавливается правовым актом Администрации города Ханты-Мансийска;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исполнения мероприятий, определенных </w:t>
      </w:r>
      <w:hyperlink w:anchor="Par760" w:history="1">
        <w:r>
          <w:rPr>
            <w:rFonts w:ascii="Calibri" w:hAnsi="Calibri" w:cs="Calibri"/>
            <w:color w:val="0000FF"/>
          </w:rPr>
          <w:t>пунктами 2.9.1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2.9.2</w:t>
        </w:r>
      </w:hyperlink>
      <w:r>
        <w:rPr>
          <w:rFonts w:ascii="Calibri" w:hAnsi="Calibri" w:cs="Calibri"/>
        </w:rPr>
        <w:t xml:space="preserve">, </w:t>
      </w:r>
      <w:hyperlink w:anchor="Par728" w:history="1">
        <w:r>
          <w:rPr>
            <w:rFonts w:ascii="Calibri" w:hAnsi="Calibri" w:cs="Calibri"/>
            <w:color w:val="0000FF"/>
          </w:rPr>
          <w:t>2.9.4</w:t>
        </w:r>
      </w:hyperlink>
      <w:r>
        <w:rPr>
          <w:rFonts w:ascii="Calibri" w:hAnsi="Calibri" w:cs="Calibri"/>
        </w:rPr>
        <w:t xml:space="preserve">, </w:t>
      </w:r>
      <w:hyperlink w:anchor="Par817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 перечня программных мероприятий приложения 2 к настоящей программе, предусматривающих предоставление грантов на реализацию проектов субъектам малого предпринимательства. Порядок предоставления финансовой поддержки в форме грантов на реализацию проектов субъектам малого предпринимательства устанавливается правовым актом Администрации города Ханты-Мансийска;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исполнения мероприятия, определенного </w:t>
      </w:r>
      <w:hyperlink w:anchor="Par842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перечня программных мероприятий приложения 2 к настоящей программе, осуществляется путем оказания имущественной поддержки в виде передачи во владение и (или) в пользование муниципального имущества. Уполномоченным органом Администрации города Ханты-Мансийска по формированию целевого имущественного фонда, предназначенного для передачи во владение и (или) в пользование субъектам малого и среднего предпринимательства, в рамках которого утверждается перечень муниципального имущества (земельных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инструментов), предназначенного для передачи во владение и (или) пользование субъектам малого и среднего предпринимательства, является Департамент муниципальной собственности Администрации города Ханты-Мансийска.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26"/>
      <w:bookmarkEnd w:id="10"/>
      <w:r>
        <w:rPr>
          <w:rFonts w:ascii="Calibri" w:hAnsi="Calibri" w:cs="Calibri"/>
        </w:rPr>
        <w:t>Приложение 1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субъектов малого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Ханты-Мансийска"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 и на период до 2015 года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33"/>
      <w:bookmarkEnd w:id="11"/>
      <w:r>
        <w:rPr>
          <w:rFonts w:ascii="Calibri" w:hAnsi="Calibri" w:cs="Calibri"/>
          <w:b/>
          <w:bCs/>
        </w:rPr>
        <w:t>СИСТЕМА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ПОКАЗАТЕЛЕЙ, ХАРАКТЕРИЗУЮЩИХ РЕЗУЛЬТАТЫ РЕАЛИЗАЦИИ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ПРОГРАММЫ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программы и срок ее реализации: "Развитие субъектов малого и среднего предпринимательства на территории города Ханты-Мансийска" на 2011 - 2013 годы и на период до 2015 года.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Координатор: управление экономического развития и инвестиций Администрации города Ханты-Мансийска.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F125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134"/>
        <w:gridCol w:w="794"/>
        <w:gridCol w:w="794"/>
        <w:gridCol w:w="794"/>
        <w:gridCol w:w="794"/>
        <w:gridCol w:w="794"/>
        <w:gridCol w:w="1304"/>
      </w:tblGrid>
      <w:tr w:rsidR="003F125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 результатов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показатель на начало реализации программы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целевого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значение показателя на момент окончания действия программы</w:t>
            </w:r>
          </w:p>
        </w:tc>
      </w:tr>
      <w:tr w:rsidR="003F125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F1252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64"/>
            <w:bookmarkEnd w:id="12"/>
            <w:r>
              <w:rPr>
                <w:rFonts w:ascii="Calibri" w:hAnsi="Calibri" w:cs="Calibri"/>
              </w:rPr>
              <w:t>1. Показатели непосредственных результатов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число обращений представителей бизнес-сообщества в орган государственной власти автономного округа (орган местного самоуправления) для получения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обращений представителей бизнес-сообщества в орган </w:t>
            </w:r>
            <w:r>
              <w:rPr>
                <w:rFonts w:ascii="Calibri" w:hAnsi="Calibri" w:cs="Calibri"/>
              </w:rPr>
              <w:lastRenderedPageBreak/>
              <w:t>государственной власти автономного округа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F1252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95"/>
            <w:bookmarkEnd w:id="13"/>
            <w:r>
              <w:rPr>
                <w:rFonts w:ascii="Calibri" w:hAnsi="Calibri" w:cs="Calibri"/>
              </w:rPr>
              <w:lastRenderedPageBreak/>
              <w:t>2. Показатели конечных результатов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598,0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налоговых поступлений от субъектов малого и </w:t>
            </w:r>
            <w:r>
              <w:rPr>
                <w:rFonts w:ascii="Calibri" w:hAnsi="Calibri" w:cs="Calibri"/>
              </w:rPr>
              <w:lastRenderedPageBreak/>
              <w:t>среднего предпринимательства в бюджет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</w:tr>
      <w:tr w:rsidR="003F12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города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</w:tbl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41"/>
      <w:bookmarkEnd w:id="14"/>
      <w:r>
        <w:rPr>
          <w:rFonts w:ascii="Calibri" w:hAnsi="Calibri" w:cs="Calibri"/>
        </w:rPr>
        <w:t>Приложение 2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 "Развитие субъектов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Ханты-Мансийска"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2011 - 2013 годы и на период до 2015 года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47"/>
      <w:bookmarkEnd w:id="15"/>
      <w:r>
        <w:rPr>
          <w:rFonts w:ascii="Calibri" w:hAnsi="Calibri" w:cs="Calibri"/>
          <w:b/>
          <w:bCs/>
        </w:rPr>
        <w:t>ПЕРЕЧЕНЬ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ПРОГРАММНЫХ МЕРОПРИЯТИЙ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15.05.2015 N 615)</w:t>
      </w: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814"/>
        <w:gridCol w:w="1871"/>
        <w:gridCol w:w="1531"/>
        <w:gridCol w:w="1020"/>
        <w:gridCol w:w="794"/>
        <w:gridCol w:w="794"/>
        <w:gridCol w:w="794"/>
        <w:gridCol w:w="794"/>
        <w:gridCol w:w="907"/>
      </w:tblGrid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распорядитель </w:t>
            </w:r>
            <w:r>
              <w:rPr>
                <w:rFonts w:ascii="Calibri" w:hAnsi="Calibri" w:cs="Calibri"/>
              </w:rPr>
              <w:lastRenderedPageBreak/>
              <w:t>бюджетных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Исполнители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Финансовые затраты на реализацию, тыс. руб.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3F12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F1252"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Цель: Повышение роли малого и среднего предпринимательства в экономике</w:t>
            </w:r>
          </w:p>
        </w:tc>
      </w:tr>
      <w:tr w:rsidR="003F1252"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78"/>
            <w:bookmarkEnd w:id="16"/>
            <w:r>
              <w:rPr>
                <w:rFonts w:ascii="Calibri" w:hAnsi="Calibri" w:cs="Calibri"/>
              </w:rPr>
              <w:t>Задача 1. Мониторинг и информационное сопровождение деятельности субъектов малого и среднего предпринимательства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379"/>
            <w:bookmarkEnd w:id="17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конференций, деловых встреч, "круглых столов" с участием Субъектов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проведения выставок, ярмарок, конкурсов с привлечением к участию в подобных мероприятиях, проводимых на территории города и за пределами территории города, Субъектов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городского конкурса "Предприниматель года"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экономического развития и инвестиций </w:t>
            </w:r>
            <w:r>
              <w:rPr>
                <w:rFonts w:ascii="Calibri" w:hAnsi="Calibri" w:cs="Calibri"/>
              </w:rPr>
              <w:lastRenderedPageBreak/>
              <w:t>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334,12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479"/>
            <w:bookmarkEnd w:id="18"/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образовательных мероприятий (семинары, тренинги, курсы повышения квалификации и иные занятия обучающего характера) для Субъектов и Организаций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задаче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</w:t>
            </w:r>
            <w:r>
              <w:rPr>
                <w:rFonts w:ascii="Calibri" w:hAnsi="Calibri" w:cs="Calibri"/>
              </w:rPr>
              <w:lastRenderedPageBreak/>
              <w:t>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3677,1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3F1252"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527"/>
            <w:bookmarkEnd w:id="19"/>
            <w:r>
              <w:rPr>
                <w:rFonts w:ascii="Calibri" w:hAnsi="Calibri" w:cs="Calibri"/>
              </w:rPr>
              <w:lastRenderedPageBreak/>
              <w:t>Задача 2. Совершенствование механизмов финансовой и имущественной поддержки предпринимательства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528"/>
            <w:bookmarkEnd w:id="20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на компенсацию затрат, связанных с приобретением оборудования и материалов для реализации проектов по энергоэффективности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на компенсацию затрат, связанных с технологическим присоединением к объектам электросетевого хозяйства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Финансовая поддержка субъектов малого и среднего предпринимательства на компенсацию затрат, связанных с </w:t>
            </w:r>
            <w:r>
              <w:rPr>
                <w:rFonts w:ascii="Calibri" w:hAnsi="Calibri" w:cs="Calibri"/>
              </w:rPr>
              <w:lastRenderedPageBreak/>
              <w:t>минимизацией антропогенного воздействия, оздоровлением экологической ситуации, внедрением на предприятиях мировых экологических требований (стандартов), проведение НИОКР в области экологии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</w:t>
            </w:r>
            <w:r>
              <w:rPr>
                <w:rFonts w:ascii="Calibri" w:hAnsi="Calibri" w:cs="Calibri"/>
              </w:rPr>
              <w:lastRenderedPageBreak/>
              <w:t>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</w:t>
            </w:r>
            <w:r>
              <w:rPr>
                <w:rFonts w:ascii="Calibri" w:hAnsi="Calibri" w:cs="Calibri"/>
              </w:rPr>
              <w:lastRenderedPageBreak/>
              <w:t>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Финансовая поддержка Субъектов, осуществляющих производство, </w:t>
            </w:r>
            <w:r>
              <w:rPr>
                <w:rFonts w:ascii="Calibri" w:hAnsi="Calibri" w:cs="Calibri"/>
              </w:rPr>
              <w:lastRenderedPageBreak/>
              <w:t>реализацию товаров и услуг в социально значимых видах деятельности на компенсацию арендных (субарендных) платежей за нежилые помещения и по предоставленным консалтинговым услугам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экономического развития и инвестиций </w:t>
            </w:r>
            <w:r>
              <w:rPr>
                <w:rFonts w:ascii="Calibri" w:hAnsi="Calibri" w:cs="Calibri"/>
              </w:rPr>
              <w:lastRenderedPageBreak/>
              <w:t>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706,5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306,5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на компенсацию затрат,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594,2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194,2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на компенсацию затрат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703"/>
            <w:bookmarkEnd w:id="21"/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Финансовая поддержка </w:t>
            </w:r>
            <w:r>
              <w:rPr>
                <w:rFonts w:ascii="Calibri" w:hAnsi="Calibri" w:cs="Calibri"/>
              </w:rPr>
              <w:lastRenderedPageBreak/>
              <w:t>организаций инфраструктуры поддержки, осуществляющих деятельность по бизнес-инкубированию, в том числе обучение Субъектов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Администрация </w:t>
            </w:r>
            <w:r>
              <w:rPr>
                <w:rFonts w:ascii="Calibri" w:hAnsi="Calibri" w:cs="Calibri"/>
              </w:rPr>
              <w:lastRenderedPageBreak/>
              <w:t>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</w:t>
            </w:r>
            <w:r>
              <w:rPr>
                <w:rFonts w:ascii="Calibri" w:hAnsi="Calibri" w:cs="Calibri"/>
              </w:rPr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728"/>
            <w:bookmarkEnd w:id="22"/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социального предпринимательства, 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760"/>
            <w:bookmarkEnd w:id="23"/>
            <w:r>
              <w:rPr>
                <w:rFonts w:ascii="Calibri" w:hAnsi="Calibri" w:cs="Calibri"/>
              </w:rPr>
              <w:t>2.9.1.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грантовой поддержки социальному предпринимательству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796,3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792"/>
            <w:bookmarkEnd w:id="24"/>
            <w:r>
              <w:rPr>
                <w:rFonts w:ascii="Calibri" w:hAnsi="Calibri" w:cs="Calibri"/>
              </w:rPr>
              <w:t>2.9.2.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грантовой поддержки на </w:t>
            </w:r>
            <w:r>
              <w:rPr>
                <w:rFonts w:ascii="Calibri" w:hAnsi="Calibri" w:cs="Calibri"/>
              </w:rPr>
              <w:lastRenderedPageBreak/>
              <w:t>организацию Центра времяпрепровождения детей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города Ханты-</w:t>
            </w:r>
            <w:r>
              <w:rPr>
                <w:rFonts w:ascii="Calibri" w:hAnsi="Calibri" w:cs="Calibri"/>
              </w:rPr>
              <w:lastRenderedPageBreak/>
              <w:t>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Управление экономического </w:t>
            </w:r>
            <w:r>
              <w:rPr>
                <w:rFonts w:ascii="Calibri" w:hAnsi="Calibri" w:cs="Calibri"/>
              </w:rPr>
              <w:lastRenderedPageBreak/>
              <w:t>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</w:t>
            </w:r>
            <w:r>
              <w:rPr>
                <w:rFonts w:ascii="Calibri" w:hAnsi="Calibri" w:cs="Calibri"/>
              </w:rPr>
              <w:lastRenderedPageBreak/>
              <w:t>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817"/>
            <w:bookmarkEnd w:id="25"/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842"/>
            <w:bookmarkEnd w:id="26"/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Грантовая поддержка начинающих предпринимателей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4259,13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1109,13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875,8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233,33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молодежного предпринимательства: предоставление грантовой поддержки Субъектам молодежного предпринимательства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субъектам малого и среднего предпринимательства в пользование муниципального имущества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Ханты-Мансийска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задаче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33060,43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7645,13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5711,8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12531,73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1933,33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3F125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39850,53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8390,43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5857,1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16208,83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2533,33</w:t>
            </w:r>
          </w:p>
        </w:tc>
      </w:tr>
      <w:tr w:rsidR="003F125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252" w:rsidRDefault="003F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252" w:rsidRDefault="003F12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55A8" w:rsidRDefault="00AA55A8">
      <w:bookmarkStart w:id="27" w:name="_GoBack"/>
      <w:bookmarkEnd w:id="27"/>
    </w:p>
    <w:sectPr w:rsidR="00AA55A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2"/>
    <w:rsid w:val="003F1252"/>
    <w:rsid w:val="00A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1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B0ECD0840CC40BC1D7CAA505C7D61820A89A51B7DE1F109BA1A661DA92324AC9CD331905FBE9B8BF9CDFo6ZAG" TargetMode="External"/><Relationship Id="rId18" Type="http://schemas.openxmlformats.org/officeDocument/2006/relationships/hyperlink" Target="consultantplus://offline/ref=94B0ECD0840CC40BC1D7CAA505C7D61820A89A51B7DE12149FA1A661DA92324AC9CD331905FBE9B8BF9CDAo6ZDG" TargetMode="External"/><Relationship Id="rId26" Type="http://schemas.openxmlformats.org/officeDocument/2006/relationships/hyperlink" Target="consultantplus://offline/ref=94B0ECD0840CC40BC1D7CAA505C7D61820A89A51B7DA1F159DA1A661DA92324AC9CD331905FBE9B8BF9CDFo6Z9G" TargetMode="External"/><Relationship Id="rId39" Type="http://schemas.openxmlformats.org/officeDocument/2006/relationships/hyperlink" Target="consultantplus://offline/ref=94B0ECD0840CC40BC1D7CAA505C7D61820A89A51BFD8141C99A8FB6BD2CB3E48CEC26C0E02B2E5B9BF9CDF6Co6Z3G" TargetMode="External"/><Relationship Id="rId21" Type="http://schemas.openxmlformats.org/officeDocument/2006/relationships/hyperlink" Target="consultantplus://offline/ref=94B0ECD0840CC40BC1D7CAA505C7D61820A89A51B7DE10109CA1A661DA92324AC9CD331905FBE9B8BF9CDFo6ZAG" TargetMode="External"/><Relationship Id="rId34" Type="http://schemas.openxmlformats.org/officeDocument/2006/relationships/hyperlink" Target="consultantplus://offline/ref=94B0ECD0840CC40BC1D7CAA505C7D61820A89A51B7DF17149EA1A661DA92324AC9CD331905FBE9B8BF95D9o6Z7G" TargetMode="External"/><Relationship Id="rId42" Type="http://schemas.openxmlformats.org/officeDocument/2006/relationships/hyperlink" Target="consultantplus://offline/ref=94B0ECD0840CC40BC1D7D4A813AB811727A6C35DB6D11C43C1FEFD3C8D9B381D8E826A5B41F6E8B9oBZDG" TargetMode="External"/><Relationship Id="rId47" Type="http://schemas.openxmlformats.org/officeDocument/2006/relationships/hyperlink" Target="consultantplus://offline/ref=94B0ECD0840CC40BC1D7CAA505C7D61820A89A51BFD8141C99A8FB6BD2CB3E48CEC26C0E02B2E5B9BF9CDF6Co6Z6G" TargetMode="External"/><Relationship Id="rId50" Type="http://schemas.openxmlformats.org/officeDocument/2006/relationships/hyperlink" Target="consultantplus://offline/ref=94B0ECD0840CC40BC1D7CAA505C7D61820A89A51BFD8141C99A8FB6BD2CB3E48CEC26C0E02B2E5B9BF9CDF6Bo6Z1G" TargetMode="External"/><Relationship Id="rId7" Type="http://schemas.openxmlformats.org/officeDocument/2006/relationships/hyperlink" Target="consultantplus://offline/ref=94B0ECD0840CC40BC1D7CAA505C7D61820A89A51B6D9151499A1A661DA92324AC9CD331905FBE9B8BF9CDFo6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B0ECD0840CC40BC1D7CAA505C7D61820A89A51BFD8141C99A8FB6BD2CB3E48CEC26C0E02B2E5B9BF9CDF6Fo6Z4G" TargetMode="External"/><Relationship Id="rId29" Type="http://schemas.openxmlformats.org/officeDocument/2006/relationships/hyperlink" Target="consultantplus://offline/ref=94B0ECD0840CC40BC1D7CAA505C7D61820A89A51BFD8141C99A8FB6BD2CB3E48CEC26C0E02B2E5B9BF9CDF6Fo6Z7G" TargetMode="External"/><Relationship Id="rId11" Type="http://schemas.openxmlformats.org/officeDocument/2006/relationships/hyperlink" Target="consultantplus://offline/ref=94B0ECD0840CC40BC1D7CAA505C7D61820A89A51B7DA1F159DA1A661DA92324AC9CD331905FBE9B8BF9CDFo6ZBG" TargetMode="External"/><Relationship Id="rId24" Type="http://schemas.openxmlformats.org/officeDocument/2006/relationships/hyperlink" Target="consultantplus://offline/ref=94B0ECD0840CC40BC1D7CAA505C7D61820A89A51B8D0151D9AA1A661DA92324AoCZ9G" TargetMode="External"/><Relationship Id="rId32" Type="http://schemas.openxmlformats.org/officeDocument/2006/relationships/hyperlink" Target="consultantplus://offline/ref=94B0ECD0840CC40BC1D7CAA505C7D61820A89A51B7DE12149FA1A661DA92324AoCZ9G" TargetMode="External"/><Relationship Id="rId37" Type="http://schemas.openxmlformats.org/officeDocument/2006/relationships/hyperlink" Target="consultantplus://offline/ref=94B0ECD0840CC40BC1D7CAA505C7D61820A89A51BFD8141C99A8FB6BD2CB3E48CEC26C0E02B2E5B9BF9CDF6Co6Z1G" TargetMode="External"/><Relationship Id="rId40" Type="http://schemas.openxmlformats.org/officeDocument/2006/relationships/hyperlink" Target="consultantplus://offline/ref=94B0ECD0840CC40BC1D7D4A813AB811727A6C35DB6D11C43C1FEFD3C8Do9ZBG" TargetMode="External"/><Relationship Id="rId45" Type="http://schemas.openxmlformats.org/officeDocument/2006/relationships/hyperlink" Target="consultantplus://offline/ref=94B0ECD0840CC40BC1D7CAA505C7D61820A89A51BFD8141C99A8FB6BD2CB3E48CEC26C0E02B2E5B9BF9CDF6Co6Z4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B0ECD0840CC40BC1D7CAA505C7D61820A89A51B6D0101398A1A661DA92324AC9CD331905FBE9B8BF9CDFo6ZAG" TargetMode="External"/><Relationship Id="rId19" Type="http://schemas.openxmlformats.org/officeDocument/2006/relationships/hyperlink" Target="consultantplus://offline/ref=94B0ECD0840CC40BC1D7CAA505C7D61820A89A51BFD91E1595AAFB6BD2CB3E48CEC26C0E02B2E5B9BF9CDE6Do6Z4G" TargetMode="External"/><Relationship Id="rId31" Type="http://schemas.openxmlformats.org/officeDocument/2006/relationships/hyperlink" Target="consultantplus://offline/ref=94B0ECD0840CC40BC1D7D4A813AB811727A6C35DB6D11C43C1FEFD3C8D9B381D8E826A5B41F6E9B9oBZCG" TargetMode="External"/><Relationship Id="rId44" Type="http://schemas.openxmlformats.org/officeDocument/2006/relationships/hyperlink" Target="consultantplus://offline/ref=94B0ECD0840CC40BC1D7CAA505C7D61820A89A51BFD8141C99A8FB6BD2CB3E48CEC26C0E02B2E5B9BF9CDF6Co6Z5G" TargetMode="External"/><Relationship Id="rId52" Type="http://schemas.openxmlformats.org/officeDocument/2006/relationships/hyperlink" Target="consultantplus://offline/ref=94B0ECD0840CC40BC1D7CAA505C7D61820A89A51BFD8141C99A8FB6BD2CB3E48CEC26C0E02B2E5B9BF9CDF6Ao6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0ECD0840CC40BC1D7CAA505C7D61820A89A51B6DE161C9CA1A661DA92324AC9CD331905FBE9B8BF9CDFo6ZAG" TargetMode="External"/><Relationship Id="rId14" Type="http://schemas.openxmlformats.org/officeDocument/2006/relationships/hyperlink" Target="consultantplus://offline/ref=94B0ECD0840CC40BC1D7CAA505C7D61820A89A51B7DE10109CA1A661DA92324AC9CD331905FBE9B8BF9CDFo6ZBG" TargetMode="External"/><Relationship Id="rId22" Type="http://schemas.openxmlformats.org/officeDocument/2006/relationships/hyperlink" Target="consultantplus://offline/ref=94B0ECD0840CC40BC1D7CAA505C7D61820A89A51BFD8141C99A8FB6BD2CB3E48CEC26C0E02B2E5B9BF9CDF6Fo6Z4G" TargetMode="External"/><Relationship Id="rId27" Type="http://schemas.openxmlformats.org/officeDocument/2006/relationships/hyperlink" Target="consultantplus://offline/ref=94B0ECD0840CC40BC1D7CAA505C7D61820A89A51BFD9111D9EAFFB6BD2CB3E48CEC26C0E02B2E5B9BF9CDF6Fo6Z7G" TargetMode="External"/><Relationship Id="rId30" Type="http://schemas.openxmlformats.org/officeDocument/2006/relationships/hyperlink" Target="consultantplus://offline/ref=94B0ECD0840CC40BC1D7D4A813AB811727A4C35EBBD01C43C1FEFD3C8D9B381D8E826A5840oFZEG" TargetMode="External"/><Relationship Id="rId35" Type="http://schemas.openxmlformats.org/officeDocument/2006/relationships/hyperlink" Target="consultantplus://offline/ref=94B0ECD0840CC40BC1D7CAA505C7D61820A89A51BFD8141C99A8FB6BD2CB3E48CEC26C0E02B2E5B9BF9CDF6Fo6Z9G" TargetMode="External"/><Relationship Id="rId43" Type="http://schemas.openxmlformats.org/officeDocument/2006/relationships/hyperlink" Target="consultantplus://offline/ref=94B0ECD0840CC40BC1D7CAA505C7D61820A89A51BFD814139BA8FB6BD2CB3E48CEoCZ2G" TargetMode="External"/><Relationship Id="rId48" Type="http://schemas.openxmlformats.org/officeDocument/2006/relationships/hyperlink" Target="consultantplus://offline/ref=94B0ECD0840CC40BC1D7CAA505C7D61820A89A51BFD8141C99A8FB6BD2CB3E48CEC26C0E02B2E5B9BF9CDF6Co6Z9G" TargetMode="External"/><Relationship Id="rId8" Type="http://schemas.openxmlformats.org/officeDocument/2006/relationships/hyperlink" Target="consultantplus://offline/ref=94B0ECD0840CC40BC1D7CAA505C7D61820A89A51B6D9141094A1A661DA92324AC9CD331905FBE9B8BF9CDFo6ZAG" TargetMode="External"/><Relationship Id="rId51" Type="http://schemas.openxmlformats.org/officeDocument/2006/relationships/hyperlink" Target="consultantplus://offline/ref=94B0ECD0840CC40BC1D7CAA505C7D61820A89A51BFD8141C99A8FB6BD2CB3E48CEC26C0E02B2E5B9BF9CDF6Ao6Z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B0ECD0840CC40BC1D7CAA505C7D61820A89A51B7DC131498A1A661DA92324AC9CD331905FBE9B8BF9CDFo6ZBG" TargetMode="External"/><Relationship Id="rId17" Type="http://schemas.openxmlformats.org/officeDocument/2006/relationships/hyperlink" Target="consultantplus://offline/ref=94B0ECD0840CC40BC1D7D4A813AB811727A6C35DB6D11C43C1FEFD3C8D9B381D8E826A5B41F6E9B9oBZCG" TargetMode="External"/><Relationship Id="rId25" Type="http://schemas.openxmlformats.org/officeDocument/2006/relationships/hyperlink" Target="consultantplus://offline/ref=94B0ECD0840CC40BC1D7CAA505C7D61820A89A51B7DA1F159DA1A661DA92324AC9CD331905FBE9B8BF9CDFo6ZAG" TargetMode="External"/><Relationship Id="rId33" Type="http://schemas.openxmlformats.org/officeDocument/2006/relationships/hyperlink" Target="consultantplus://offline/ref=94B0ECD0840CC40BC1D7CAA505C7D61820A89A51BFD814139BA8FB6BD2CB3E48CEC26C0E02B2E5B9BF9CDF6Fo6Z9G" TargetMode="External"/><Relationship Id="rId38" Type="http://schemas.openxmlformats.org/officeDocument/2006/relationships/hyperlink" Target="consultantplus://offline/ref=94B0ECD0840CC40BC1D7CAA505C7D61820A89A51BFD8141C99A8FB6BD2CB3E48CEC26C0E02B2E5B9BF9CDF6Co6Z0G" TargetMode="External"/><Relationship Id="rId46" Type="http://schemas.openxmlformats.org/officeDocument/2006/relationships/hyperlink" Target="consultantplus://offline/ref=94B0ECD0840CC40BC1D7CAA505C7D61820A89A51BFD8141C99A8FB6BD2CB3E48CEC26C0E02B2E5B9BF9CDF6Co6Z7G" TargetMode="External"/><Relationship Id="rId20" Type="http://schemas.openxmlformats.org/officeDocument/2006/relationships/hyperlink" Target="consultantplus://offline/ref=94B0ECD0840CC40BC1D7CAA505C7D61820A89A51BFD8131195A3FB6BD2CB3E48CEC26C0E02B2E5B9BF9DDE6Eo6Z1G" TargetMode="External"/><Relationship Id="rId41" Type="http://schemas.openxmlformats.org/officeDocument/2006/relationships/hyperlink" Target="consultantplus://offline/ref=94B0ECD0840CC40BC1D7D4A813AB811727A6C35DB6D11C43C1FEFD3C8D9B381D8E826A5B41F6E8B9oBZ6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0ECD0840CC40BC1D7CAA505C7D61820A89A51BFD9141D98AEFB6BD2CB3E48CEC26C0E02B2E5B9BF9CDF6Fo6Z5G" TargetMode="External"/><Relationship Id="rId15" Type="http://schemas.openxmlformats.org/officeDocument/2006/relationships/hyperlink" Target="consultantplus://offline/ref=94B0ECD0840CC40BC1D7CAA505C7D61820A89A51BFD9111D9EAFFB6BD2CB3E48CEC26C0E02B2E5B9BF9CDF6Fo6Z4G" TargetMode="External"/><Relationship Id="rId23" Type="http://schemas.openxmlformats.org/officeDocument/2006/relationships/hyperlink" Target="consultantplus://offline/ref=94B0ECD0840CC40BC1D7CAA505C7D61820A89A51B7DC131498A1A661DA92324AC9CD331905FBE9B8BF9CDFo6ZAG" TargetMode="External"/><Relationship Id="rId28" Type="http://schemas.openxmlformats.org/officeDocument/2006/relationships/hyperlink" Target="consultantplus://offline/ref=94B0ECD0840CC40BC1D7CAA505C7D61820A89A51BFD9111D9EAFFB6BD2CB3E48CEC26C0E02B2E5B9BF9CDF6Fo6Z6G" TargetMode="External"/><Relationship Id="rId36" Type="http://schemas.openxmlformats.org/officeDocument/2006/relationships/hyperlink" Target="consultantplus://offline/ref=94B0ECD0840CC40BC1D7CAA505C7D61820A89A51BFD8141C99A8FB6BD2CB3E48CEC26C0E02B2E5B9BF9CDF6Eo6Z8G" TargetMode="External"/><Relationship Id="rId49" Type="http://schemas.openxmlformats.org/officeDocument/2006/relationships/hyperlink" Target="consultantplus://offline/ref=94B0ECD0840CC40BC1D7CAA505C7D61820A89A51BFD8141C99A8FB6BD2CB3E48CEC26C0E02B2E5B9BF9CDF6Co6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6881</Words>
  <Characters>39222</Characters>
  <Application>Microsoft Office Word</Application>
  <DocSecurity>0</DocSecurity>
  <Lines>326</Lines>
  <Paragraphs>92</Paragraphs>
  <ScaleCrop>false</ScaleCrop>
  <Company/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Марина Ивановна</dc:creator>
  <cp:lastModifiedBy>Губатых Марина Ивановна</cp:lastModifiedBy>
  <cp:revision>1</cp:revision>
  <dcterms:created xsi:type="dcterms:W3CDTF">2015-06-26T06:25:00Z</dcterms:created>
  <dcterms:modified xsi:type="dcterms:W3CDTF">2015-06-26T06:25:00Z</dcterms:modified>
</cp:coreProperties>
</file>