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D8C" w:rsidRPr="00947D8C" w:rsidRDefault="00947D8C" w:rsidP="00947D8C">
      <w:pPr>
        <w:pStyle w:val="ConsPlusTitle"/>
        <w:jc w:val="center"/>
        <w:outlineLvl w:val="0"/>
      </w:pPr>
      <w:r w:rsidRPr="00947D8C">
        <w:t>АДМИНИСТРАЦИЯ ГОРОДА ХАНТЫ-МАНСИЙСКА</w:t>
      </w:r>
    </w:p>
    <w:p w:rsidR="00947D8C" w:rsidRPr="00947D8C" w:rsidRDefault="00947D8C" w:rsidP="00947D8C">
      <w:pPr>
        <w:pStyle w:val="ConsPlusTitle"/>
        <w:jc w:val="center"/>
      </w:pPr>
    </w:p>
    <w:p w:rsidR="00947D8C" w:rsidRPr="00947D8C" w:rsidRDefault="00947D8C" w:rsidP="00947D8C">
      <w:pPr>
        <w:pStyle w:val="ConsPlusTitle"/>
        <w:jc w:val="center"/>
      </w:pPr>
      <w:r w:rsidRPr="00947D8C">
        <w:t>ПОСТАНОВЛЕНИЕ</w:t>
      </w:r>
    </w:p>
    <w:p w:rsidR="00947D8C" w:rsidRPr="00947D8C" w:rsidRDefault="00947D8C" w:rsidP="00947D8C">
      <w:pPr>
        <w:pStyle w:val="ConsPlusTitle"/>
        <w:jc w:val="center"/>
      </w:pPr>
      <w:r w:rsidRPr="00947D8C">
        <w:t>от 21 августа 2012 г. N 991</w:t>
      </w:r>
    </w:p>
    <w:p w:rsidR="00947D8C" w:rsidRPr="00947D8C" w:rsidRDefault="00947D8C" w:rsidP="00947D8C">
      <w:pPr>
        <w:pStyle w:val="ConsPlusTitle"/>
        <w:jc w:val="center"/>
      </w:pPr>
    </w:p>
    <w:p w:rsidR="00947D8C" w:rsidRPr="00947D8C" w:rsidRDefault="00947D8C" w:rsidP="00947D8C">
      <w:pPr>
        <w:pStyle w:val="ConsPlusTitle"/>
        <w:jc w:val="center"/>
      </w:pPr>
      <w:r w:rsidRPr="00947D8C">
        <w:t>О МУНИЦИПАЛЬНОЙ ПРОГРАММЕ</w:t>
      </w:r>
    </w:p>
    <w:p w:rsidR="00947D8C" w:rsidRPr="00947D8C" w:rsidRDefault="00947D8C" w:rsidP="00947D8C">
      <w:pPr>
        <w:pStyle w:val="ConsPlusTitle"/>
        <w:jc w:val="center"/>
      </w:pPr>
      <w:r w:rsidRPr="00947D8C">
        <w:t>"ИНФОРМАЦИОННОЕ ОБЩЕСТВО - ХАНТЫ-МАНСИЙСК"</w:t>
      </w:r>
    </w:p>
    <w:p w:rsidR="00947D8C" w:rsidRPr="00947D8C" w:rsidRDefault="00947D8C" w:rsidP="00947D8C">
      <w:pPr>
        <w:pStyle w:val="ConsPlusNormal"/>
        <w:jc w:val="center"/>
      </w:pPr>
    </w:p>
    <w:p w:rsidR="00947D8C" w:rsidRPr="00947D8C" w:rsidRDefault="00947D8C" w:rsidP="00947D8C">
      <w:pPr>
        <w:pStyle w:val="ConsPlusNormal"/>
        <w:ind w:firstLine="540"/>
        <w:jc w:val="both"/>
      </w:pPr>
      <w:proofErr w:type="gramStart"/>
      <w:r w:rsidRPr="00947D8C">
        <w:t>В целях реализации Стратегии развития информационного общества в Российской Федерации на 2017 - 2030 годы, утвержденной Указом Президента Российской Федерации от 09.05.2017 N 203, в соответствии с Федеральным законом от 27.07.2010 N 210-ФЗ "Об организации предоставления государственных и муниципальных услуг", Постановлением Правительства Российской Федерации от 15.04.2014 N 313 "Об утверждении государственной программы Российской Федерации "Информационное общество (2011 - 2020 годы)", постановлением Правительства</w:t>
      </w:r>
      <w:proofErr w:type="gramEnd"/>
      <w:r w:rsidRPr="00947D8C">
        <w:t xml:space="preserve"> Ханты-Мансийского автономного округа - Югры от 09.10.2013 N 424-п "О государственной программе Ханты-Мансийского автономного округа - Югры "Информационное общество Ханты-Мансийского автономного округа - Югры на 2016 - 2020 годы", в связи с одобрением проекта муниципальной программы "Информационное общество - Ханты-Мансийск" на 2013 - 2020 годы депутатами Думы города Ханты-Мансийска на заседании совместной комиссии 20.07.2012:</w:t>
      </w:r>
    </w:p>
    <w:p w:rsidR="00947D8C" w:rsidRPr="00947D8C" w:rsidRDefault="00947D8C" w:rsidP="00947D8C">
      <w:pPr>
        <w:pStyle w:val="ConsPlusNormal"/>
        <w:jc w:val="both"/>
      </w:pPr>
      <w:r w:rsidRPr="00947D8C">
        <w:t xml:space="preserve">(в ред. постановлений Администрации города Ханты-Мансийска от 18.06.2013 N 678, от 15.10.2013 N 1300, от 13.03.2014 N 182, от 16.07.2014 N 637, </w:t>
      </w:r>
      <w:proofErr w:type="gramStart"/>
      <w:r w:rsidRPr="00947D8C">
        <w:t>от</w:t>
      </w:r>
      <w:proofErr w:type="gramEnd"/>
      <w:r w:rsidRPr="00947D8C">
        <w:t xml:space="preserve"> 31.12.2014 N 1311, от 18.08.2017 N 773)</w:t>
      </w:r>
    </w:p>
    <w:p w:rsidR="00947D8C" w:rsidRPr="00947D8C" w:rsidRDefault="00947D8C" w:rsidP="00947D8C">
      <w:pPr>
        <w:pStyle w:val="ConsPlusNormal"/>
        <w:ind w:firstLine="540"/>
        <w:jc w:val="both"/>
      </w:pPr>
      <w:r w:rsidRPr="00947D8C">
        <w:t>1. Утвердить муниципальную программу "Информационное общество - Ханты-Мансийск" согласно приложению к постановлению.</w:t>
      </w:r>
    </w:p>
    <w:p w:rsidR="00947D8C" w:rsidRPr="00947D8C" w:rsidRDefault="00947D8C" w:rsidP="00947D8C">
      <w:pPr>
        <w:pStyle w:val="ConsPlusNormal"/>
        <w:jc w:val="both"/>
      </w:pPr>
      <w:r w:rsidRPr="00947D8C">
        <w:t>(в ред. постановлений Администрации города Ханты-Мансийска от 15.10.2013 N 1300, от 31.12.2014 N 1311, от 30.12.2015 N 1513, от 19.11.2018 N 1239)</w:t>
      </w:r>
    </w:p>
    <w:p w:rsidR="00947D8C" w:rsidRPr="00947D8C" w:rsidRDefault="00947D8C" w:rsidP="00947D8C">
      <w:pPr>
        <w:pStyle w:val="ConsPlusNormal"/>
        <w:ind w:firstLine="540"/>
        <w:jc w:val="both"/>
      </w:pPr>
      <w:r w:rsidRPr="00947D8C">
        <w:t>2. Утратил силу с 1 января 2019 года. - Постановление Администрации города Ханты-Мансийска от 19.11.2018 N 1239.</w:t>
      </w:r>
    </w:p>
    <w:p w:rsidR="00947D8C" w:rsidRPr="00947D8C" w:rsidRDefault="00947D8C" w:rsidP="00947D8C">
      <w:pPr>
        <w:pStyle w:val="ConsPlusNormal"/>
        <w:ind w:firstLine="540"/>
        <w:jc w:val="both"/>
      </w:pPr>
      <w:r w:rsidRPr="00947D8C">
        <w:t>3. Настоящее постановление вступает в силу после дня его официального опубликования.</w:t>
      </w:r>
    </w:p>
    <w:p w:rsidR="00947D8C" w:rsidRPr="00947D8C" w:rsidRDefault="00947D8C" w:rsidP="00947D8C">
      <w:pPr>
        <w:pStyle w:val="ConsPlusNormal"/>
        <w:ind w:firstLine="540"/>
        <w:jc w:val="both"/>
      </w:pPr>
      <w:r w:rsidRPr="00947D8C">
        <w:t xml:space="preserve">4. </w:t>
      </w:r>
      <w:proofErr w:type="gramStart"/>
      <w:r w:rsidRPr="00947D8C">
        <w:t>Контроль за</w:t>
      </w:r>
      <w:proofErr w:type="gramEnd"/>
      <w:r w:rsidRPr="00947D8C">
        <w:t xml:space="preserve"> выполнением настоящего постановления возложить на заместителя Главы города Ханты-Мансийска Есину М.В.</w:t>
      </w:r>
    </w:p>
    <w:p w:rsidR="00947D8C" w:rsidRPr="00947D8C" w:rsidRDefault="00947D8C" w:rsidP="00947D8C">
      <w:pPr>
        <w:pStyle w:val="ConsPlusNormal"/>
        <w:jc w:val="both"/>
      </w:pPr>
      <w:r w:rsidRPr="00947D8C">
        <w:t>(п. 4 в ред. постановления Администрации города Ханты-Мансийска от 18.08.2017 N 773)</w:t>
      </w:r>
    </w:p>
    <w:p w:rsidR="00947D8C" w:rsidRPr="00947D8C" w:rsidRDefault="00947D8C" w:rsidP="00947D8C">
      <w:pPr>
        <w:pStyle w:val="ConsPlusNormal"/>
        <w:jc w:val="both"/>
      </w:pPr>
    </w:p>
    <w:p w:rsidR="00947D8C" w:rsidRPr="00947D8C" w:rsidRDefault="00947D8C" w:rsidP="00947D8C">
      <w:pPr>
        <w:pStyle w:val="ConsPlusNormal"/>
        <w:jc w:val="right"/>
      </w:pPr>
      <w:r w:rsidRPr="00947D8C">
        <w:t>Глава Администрации</w:t>
      </w:r>
    </w:p>
    <w:p w:rsidR="00947D8C" w:rsidRPr="00947D8C" w:rsidRDefault="00947D8C" w:rsidP="00947D8C">
      <w:pPr>
        <w:pStyle w:val="ConsPlusNormal"/>
        <w:jc w:val="right"/>
      </w:pPr>
      <w:r w:rsidRPr="00947D8C">
        <w:t>города Ханты-Мансийска</w:t>
      </w:r>
    </w:p>
    <w:p w:rsidR="00947D8C" w:rsidRPr="00947D8C" w:rsidRDefault="00947D8C" w:rsidP="00947D8C">
      <w:pPr>
        <w:pStyle w:val="ConsPlusNormal"/>
        <w:jc w:val="right"/>
      </w:pPr>
      <w:r w:rsidRPr="00947D8C">
        <w:t>М.П.РЯШИН</w:t>
      </w:r>
    </w:p>
    <w:p w:rsidR="00947D8C" w:rsidRPr="00947D8C" w:rsidRDefault="00947D8C" w:rsidP="00947D8C">
      <w:pPr>
        <w:pStyle w:val="ConsPlusNormal"/>
        <w:jc w:val="both"/>
      </w:pPr>
    </w:p>
    <w:p w:rsidR="00947D8C" w:rsidRPr="00947D8C" w:rsidRDefault="00947D8C" w:rsidP="00947D8C">
      <w:pPr>
        <w:pStyle w:val="ConsPlusNormal"/>
        <w:jc w:val="both"/>
      </w:pPr>
    </w:p>
    <w:p w:rsidR="00947D8C" w:rsidRPr="00947D8C" w:rsidRDefault="00947D8C" w:rsidP="00947D8C">
      <w:pPr>
        <w:pStyle w:val="ConsPlusNormal"/>
        <w:jc w:val="both"/>
      </w:pPr>
    </w:p>
    <w:p w:rsidR="00947D8C" w:rsidRDefault="00947D8C" w:rsidP="00947D8C">
      <w:pPr>
        <w:pStyle w:val="ConsPlusNormal"/>
        <w:jc w:val="both"/>
      </w:pPr>
    </w:p>
    <w:p w:rsidR="00947D8C" w:rsidRDefault="00947D8C" w:rsidP="00947D8C">
      <w:pPr>
        <w:pStyle w:val="ConsPlusNormal"/>
        <w:jc w:val="both"/>
      </w:pPr>
    </w:p>
    <w:p w:rsidR="00947D8C" w:rsidRDefault="00947D8C" w:rsidP="00947D8C">
      <w:pPr>
        <w:pStyle w:val="ConsPlusNormal"/>
        <w:jc w:val="both"/>
      </w:pPr>
    </w:p>
    <w:p w:rsidR="00947D8C" w:rsidRDefault="00947D8C" w:rsidP="00947D8C">
      <w:pPr>
        <w:pStyle w:val="ConsPlusNormal"/>
        <w:jc w:val="both"/>
      </w:pPr>
    </w:p>
    <w:p w:rsidR="00947D8C" w:rsidRDefault="00947D8C" w:rsidP="00947D8C">
      <w:pPr>
        <w:pStyle w:val="ConsPlusNormal"/>
        <w:jc w:val="both"/>
      </w:pPr>
    </w:p>
    <w:p w:rsidR="00947D8C" w:rsidRDefault="00947D8C" w:rsidP="00947D8C">
      <w:pPr>
        <w:pStyle w:val="ConsPlusNormal"/>
        <w:jc w:val="both"/>
      </w:pPr>
    </w:p>
    <w:p w:rsidR="00947D8C" w:rsidRDefault="00947D8C" w:rsidP="00947D8C">
      <w:pPr>
        <w:pStyle w:val="ConsPlusNormal"/>
        <w:jc w:val="both"/>
      </w:pPr>
    </w:p>
    <w:p w:rsidR="00947D8C" w:rsidRDefault="00947D8C" w:rsidP="00947D8C">
      <w:pPr>
        <w:pStyle w:val="ConsPlusNormal"/>
        <w:jc w:val="both"/>
      </w:pPr>
    </w:p>
    <w:p w:rsidR="00947D8C" w:rsidRDefault="00947D8C" w:rsidP="00947D8C">
      <w:pPr>
        <w:pStyle w:val="ConsPlusNormal"/>
        <w:jc w:val="both"/>
      </w:pPr>
    </w:p>
    <w:p w:rsidR="00947D8C" w:rsidRDefault="00947D8C" w:rsidP="00947D8C">
      <w:pPr>
        <w:pStyle w:val="ConsPlusNormal"/>
        <w:jc w:val="both"/>
      </w:pPr>
    </w:p>
    <w:p w:rsidR="00947D8C" w:rsidRDefault="00947D8C" w:rsidP="00947D8C">
      <w:pPr>
        <w:pStyle w:val="ConsPlusNormal"/>
        <w:jc w:val="both"/>
      </w:pPr>
    </w:p>
    <w:p w:rsidR="00947D8C" w:rsidRDefault="00947D8C" w:rsidP="00947D8C">
      <w:pPr>
        <w:pStyle w:val="ConsPlusNormal"/>
        <w:jc w:val="both"/>
      </w:pPr>
    </w:p>
    <w:p w:rsidR="00947D8C" w:rsidRDefault="00947D8C" w:rsidP="00947D8C">
      <w:pPr>
        <w:pStyle w:val="ConsPlusNormal"/>
        <w:jc w:val="both"/>
      </w:pPr>
    </w:p>
    <w:p w:rsidR="00947D8C" w:rsidRPr="00947D8C" w:rsidRDefault="00947D8C" w:rsidP="00947D8C">
      <w:pPr>
        <w:pStyle w:val="ConsPlusNormal"/>
        <w:jc w:val="both"/>
      </w:pPr>
    </w:p>
    <w:p w:rsidR="00947D8C" w:rsidRPr="00947D8C" w:rsidRDefault="00947D8C" w:rsidP="00947D8C">
      <w:pPr>
        <w:pStyle w:val="ConsPlusNormal"/>
        <w:jc w:val="both"/>
      </w:pPr>
    </w:p>
    <w:p w:rsidR="00947D8C" w:rsidRPr="00947D8C" w:rsidRDefault="00947D8C" w:rsidP="00947D8C">
      <w:pPr>
        <w:pStyle w:val="ConsPlusNormal"/>
        <w:jc w:val="right"/>
        <w:outlineLvl w:val="0"/>
      </w:pPr>
      <w:r w:rsidRPr="00947D8C">
        <w:lastRenderedPageBreak/>
        <w:t>Приложение</w:t>
      </w:r>
    </w:p>
    <w:p w:rsidR="00947D8C" w:rsidRPr="00947D8C" w:rsidRDefault="00947D8C" w:rsidP="00947D8C">
      <w:pPr>
        <w:pStyle w:val="ConsPlusNormal"/>
        <w:jc w:val="right"/>
      </w:pPr>
      <w:r w:rsidRPr="00947D8C">
        <w:t>к постановлению Администрации</w:t>
      </w:r>
    </w:p>
    <w:p w:rsidR="00947D8C" w:rsidRPr="00947D8C" w:rsidRDefault="00947D8C" w:rsidP="00947D8C">
      <w:pPr>
        <w:pStyle w:val="ConsPlusNormal"/>
        <w:jc w:val="right"/>
      </w:pPr>
      <w:r w:rsidRPr="00947D8C">
        <w:t>города Ханты-Мансийска</w:t>
      </w:r>
    </w:p>
    <w:p w:rsidR="00947D8C" w:rsidRPr="00947D8C" w:rsidRDefault="00947D8C" w:rsidP="00947D8C">
      <w:pPr>
        <w:pStyle w:val="ConsPlusNormal"/>
        <w:jc w:val="right"/>
      </w:pPr>
      <w:r w:rsidRPr="00947D8C">
        <w:t>от 21.08.2012 N 991</w:t>
      </w:r>
    </w:p>
    <w:p w:rsidR="00947D8C" w:rsidRPr="00947D8C" w:rsidRDefault="00947D8C" w:rsidP="00947D8C">
      <w:pPr>
        <w:pStyle w:val="ConsPlusNormal"/>
        <w:jc w:val="right"/>
      </w:pPr>
      <w:r>
        <w:t>(Редакция от 19.11.2018 № 1239)</w:t>
      </w:r>
    </w:p>
    <w:p w:rsidR="00947D8C" w:rsidRPr="00947D8C" w:rsidRDefault="00947D8C" w:rsidP="00947D8C">
      <w:pPr>
        <w:pStyle w:val="ConsPlusTitle"/>
        <w:jc w:val="center"/>
      </w:pPr>
      <w:bookmarkStart w:id="0" w:name="P40"/>
      <w:bookmarkEnd w:id="0"/>
      <w:r w:rsidRPr="00947D8C">
        <w:t>МУНИЦИПАЛЬНАЯ ПРОГРАММА</w:t>
      </w:r>
    </w:p>
    <w:p w:rsidR="00947D8C" w:rsidRPr="00947D8C" w:rsidRDefault="00947D8C" w:rsidP="00947D8C">
      <w:pPr>
        <w:pStyle w:val="ConsPlusTitle"/>
        <w:jc w:val="center"/>
      </w:pPr>
      <w:r w:rsidRPr="00947D8C">
        <w:t>"ИНФОРМАЦИОННОЕ ОБЩЕСТВО - ХАНТЫ-МАНСИЙСК"</w:t>
      </w:r>
    </w:p>
    <w:p w:rsidR="00947D8C" w:rsidRPr="00947D8C" w:rsidRDefault="00947D8C" w:rsidP="00947D8C">
      <w:pPr>
        <w:pStyle w:val="ConsPlusTitle"/>
        <w:jc w:val="center"/>
      </w:pPr>
      <w:r w:rsidRPr="00947D8C">
        <w:t>(ДАЛЕЕ - МУНИЦИПАЛЬНАЯ ПРОГРАММА)</w:t>
      </w:r>
    </w:p>
    <w:p w:rsidR="00947D8C" w:rsidRPr="00947D8C" w:rsidRDefault="00947D8C" w:rsidP="00947D8C">
      <w:pPr>
        <w:pStyle w:val="ConsPlusNormal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70"/>
        <w:gridCol w:w="7109"/>
      </w:tblGrid>
      <w:tr w:rsidR="00947D8C" w:rsidRPr="00947D8C" w:rsidTr="00947D8C">
        <w:tc>
          <w:tcPr>
            <w:tcW w:w="1250" w:type="pct"/>
          </w:tcPr>
          <w:p w:rsidR="00947D8C" w:rsidRPr="00947D8C" w:rsidRDefault="00947D8C" w:rsidP="00947D8C">
            <w:pPr>
              <w:pStyle w:val="ConsPlusNormal"/>
            </w:pPr>
            <w:r w:rsidRPr="00947D8C">
              <w:t>Наименование муниципальной программы</w:t>
            </w:r>
          </w:p>
        </w:tc>
        <w:tc>
          <w:tcPr>
            <w:tcW w:w="3750" w:type="pct"/>
          </w:tcPr>
          <w:p w:rsidR="00947D8C" w:rsidRPr="00947D8C" w:rsidRDefault="00947D8C" w:rsidP="00947D8C">
            <w:pPr>
              <w:pStyle w:val="ConsPlusNormal"/>
            </w:pPr>
            <w:r w:rsidRPr="00947D8C">
              <w:t>"Информационное общество - Ханты-Мансийск"</w:t>
            </w:r>
          </w:p>
        </w:tc>
      </w:tr>
      <w:tr w:rsidR="00947D8C" w:rsidRPr="00947D8C" w:rsidTr="00947D8C">
        <w:tc>
          <w:tcPr>
            <w:tcW w:w="1250" w:type="pct"/>
          </w:tcPr>
          <w:p w:rsidR="00947D8C" w:rsidRPr="00947D8C" w:rsidRDefault="00947D8C" w:rsidP="00947D8C">
            <w:pPr>
              <w:pStyle w:val="ConsPlusNormal"/>
            </w:pPr>
            <w:r w:rsidRPr="00947D8C">
              <w:t>Дата утверждения муниципальной программы (наименование и номер соответствующего нормативного правового акта)</w:t>
            </w:r>
          </w:p>
        </w:tc>
        <w:tc>
          <w:tcPr>
            <w:tcW w:w="3750" w:type="pct"/>
          </w:tcPr>
          <w:p w:rsidR="00947D8C" w:rsidRPr="00947D8C" w:rsidRDefault="00947D8C" w:rsidP="00947D8C">
            <w:pPr>
              <w:pStyle w:val="ConsPlusNormal"/>
              <w:jc w:val="both"/>
            </w:pPr>
            <w:r w:rsidRPr="00947D8C">
              <w:t>Постановление Администрации города Ханты-Мансийска от 21.08.2012 N 991 "О муниципальной программе "Информационное общество - Ханты-Мансийск"</w:t>
            </w:r>
          </w:p>
        </w:tc>
      </w:tr>
      <w:tr w:rsidR="00947D8C" w:rsidRPr="00947D8C" w:rsidTr="00947D8C">
        <w:tc>
          <w:tcPr>
            <w:tcW w:w="1250" w:type="pct"/>
          </w:tcPr>
          <w:p w:rsidR="00947D8C" w:rsidRPr="00947D8C" w:rsidRDefault="00947D8C" w:rsidP="00947D8C">
            <w:pPr>
              <w:pStyle w:val="ConsPlusNormal"/>
            </w:pPr>
            <w:r w:rsidRPr="00947D8C">
              <w:t>Координатор муниципальной программы</w:t>
            </w:r>
          </w:p>
        </w:tc>
        <w:tc>
          <w:tcPr>
            <w:tcW w:w="3750" w:type="pct"/>
          </w:tcPr>
          <w:p w:rsidR="00947D8C" w:rsidRPr="00947D8C" w:rsidRDefault="00947D8C" w:rsidP="00947D8C">
            <w:pPr>
              <w:pStyle w:val="ConsPlusNormal"/>
              <w:jc w:val="both"/>
            </w:pPr>
            <w:r w:rsidRPr="00947D8C">
              <w:t>Управление информатизации Администрации города Ханты-Мансийска (далее - управление информатизации)</w:t>
            </w:r>
          </w:p>
        </w:tc>
      </w:tr>
      <w:tr w:rsidR="00947D8C" w:rsidRPr="00947D8C" w:rsidTr="00947D8C">
        <w:tc>
          <w:tcPr>
            <w:tcW w:w="1250" w:type="pct"/>
          </w:tcPr>
          <w:p w:rsidR="00947D8C" w:rsidRPr="00947D8C" w:rsidRDefault="00947D8C" w:rsidP="00947D8C">
            <w:pPr>
              <w:pStyle w:val="ConsPlusNormal"/>
            </w:pPr>
            <w:r w:rsidRPr="00947D8C">
              <w:t>Исполнители муниципальной программы</w:t>
            </w:r>
          </w:p>
        </w:tc>
        <w:tc>
          <w:tcPr>
            <w:tcW w:w="3750" w:type="pct"/>
          </w:tcPr>
          <w:p w:rsidR="00947D8C" w:rsidRPr="00947D8C" w:rsidRDefault="00947D8C" w:rsidP="00947D8C">
            <w:pPr>
              <w:pStyle w:val="ConsPlusNormal"/>
              <w:jc w:val="both"/>
            </w:pPr>
            <w:r w:rsidRPr="00947D8C">
              <w:t>Управление информатизации;</w:t>
            </w:r>
          </w:p>
          <w:p w:rsidR="00947D8C" w:rsidRPr="00947D8C" w:rsidRDefault="00947D8C" w:rsidP="00947D8C">
            <w:pPr>
              <w:pStyle w:val="ConsPlusNormal"/>
              <w:jc w:val="both"/>
            </w:pPr>
            <w:r w:rsidRPr="00947D8C">
              <w:t>муниципальное казенное учреждение "Управление логистики" (далее - МКУ "Управление логистики")</w:t>
            </w:r>
          </w:p>
        </w:tc>
      </w:tr>
      <w:tr w:rsidR="00947D8C" w:rsidRPr="00947D8C" w:rsidTr="00947D8C">
        <w:tc>
          <w:tcPr>
            <w:tcW w:w="1250" w:type="pct"/>
          </w:tcPr>
          <w:p w:rsidR="00947D8C" w:rsidRPr="00947D8C" w:rsidRDefault="00947D8C" w:rsidP="00947D8C">
            <w:pPr>
              <w:pStyle w:val="ConsPlusNormal"/>
            </w:pPr>
            <w:r w:rsidRPr="00947D8C">
              <w:t>Цель муниципальной программы</w:t>
            </w:r>
          </w:p>
        </w:tc>
        <w:tc>
          <w:tcPr>
            <w:tcW w:w="3750" w:type="pct"/>
          </w:tcPr>
          <w:p w:rsidR="00947D8C" w:rsidRPr="00947D8C" w:rsidRDefault="00947D8C" w:rsidP="00947D8C">
            <w:pPr>
              <w:pStyle w:val="ConsPlusNormal"/>
              <w:jc w:val="both"/>
            </w:pPr>
            <w:r w:rsidRPr="00947D8C">
              <w:t>Повышение качества жизни населения города Ханты-Мансийска, развитие социальной, экономической и культурной сфер жизни общества, а также совершенствование системы муниципального управления на основе использования современных информационно-коммуникационных технологий</w:t>
            </w:r>
          </w:p>
        </w:tc>
      </w:tr>
      <w:tr w:rsidR="00947D8C" w:rsidRPr="00947D8C" w:rsidTr="00947D8C">
        <w:tc>
          <w:tcPr>
            <w:tcW w:w="1250" w:type="pct"/>
          </w:tcPr>
          <w:p w:rsidR="00947D8C" w:rsidRPr="00947D8C" w:rsidRDefault="00947D8C" w:rsidP="00947D8C">
            <w:pPr>
              <w:pStyle w:val="ConsPlusNormal"/>
            </w:pPr>
            <w:r w:rsidRPr="00947D8C">
              <w:t>Задачи муниципальной программы</w:t>
            </w:r>
          </w:p>
        </w:tc>
        <w:tc>
          <w:tcPr>
            <w:tcW w:w="3750" w:type="pct"/>
          </w:tcPr>
          <w:p w:rsidR="00947D8C" w:rsidRPr="00947D8C" w:rsidRDefault="00947D8C" w:rsidP="00947D8C">
            <w:pPr>
              <w:pStyle w:val="ConsPlusNormal"/>
              <w:jc w:val="both"/>
            </w:pPr>
            <w:r w:rsidRPr="00947D8C">
              <w:t>1. Формирование электронного муниципалитета.</w:t>
            </w:r>
          </w:p>
          <w:p w:rsidR="00947D8C" w:rsidRPr="00947D8C" w:rsidRDefault="00947D8C" w:rsidP="00947D8C">
            <w:pPr>
              <w:pStyle w:val="ConsPlusNormal"/>
              <w:jc w:val="both"/>
            </w:pPr>
            <w:r w:rsidRPr="00947D8C">
              <w:t>2. Повышение качества предоставления и обеспечение доступности муниципальных услуг населению</w:t>
            </w:r>
          </w:p>
        </w:tc>
      </w:tr>
      <w:tr w:rsidR="00947D8C" w:rsidRPr="00947D8C" w:rsidTr="00947D8C">
        <w:tc>
          <w:tcPr>
            <w:tcW w:w="1250" w:type="pct"/>
          </w:tcPr>
          <w:p w:rsidR="00947D8C" w:rsidRPr="00947D8C" w:rsidRDefault="00947D8C" w:rsidP="00947D8C">
            <w:pPr>
              <w:pStyle w:val="ConsPlusNormal"/>
            </w:pPr>
            <w:r w:rsidRPr="00947D8C">
              <w:t>Подпрограммы или основные мероприятия</w:t>
            </w:r>
          </w:p>
        </w:tc>
        <w:tc>
          <w:tcPr>
            <w:tcW w:w="3750" w:type="pct"/>
          </w:tcPr>
          <w:p w:rsidR="00947D8C" w:rsidRPr="00947D8C" w:rsidRDefault="00947D8C" w:rsidP="00947D8C">
            <w:pPr>
              <w:pStyle w:val="ConsPlusNormal"/>
              <w:jc w:val="both"/>
            </w:pPr>
            <w:r w:rsidRPr="00947D8C">
              <w:t>Основное мероприятие 1 "Формирование электронного муниципалитета";</w:t>
            </w:r>
          </w:p>
          <w:p w:rsidR="00947D8C" w:rsidRPr="00947D8C" w:rsidRDefault="00947D8C" w:rsidP="00947D8C">
            <w:pPr>
              <w:pStyle w:val="ConsPlusNormal"/>
              <w:jc w:val="both"/>
            </w:pPr>
            <w:r w:rsidRPr="00947D8C">
              <w:t>основное мероприятие 2 "Повышение качества предоставления и обеспечение доступности муниципальных услуг населению"</w:t>
            </w:r>
          </w:p>
        </w:tc>
      </w:tr>
      <w:tr w:rsidR="00947D8C" w:rsidRPr="00947D8C" w:rsidTr="00947D8C">
        <w:tc>
          <w:tcPr>
            <w:tcW w:w="1250" w:type="pct"/>
          </w:tcPr>
          <w:p w:rsidR="00947D8C" w:rsidRPr="00947D8C" w:rsidRDefault="00947D8C" w:rsidP="00947D8C">
            <w:pPr>
              <w:pStyle w:val="ConsPlusNormal"/>
            </w:pPr>
            <w:r w:rsidRPr="00947D8C">
              <w:t xml:space="preserve">Наименование проекта (мероприятия), </w:t>
            </w:r>
            <w:proofErr w:type="gramStart"/>
            <w:r w:rsidRPr="00947D8C">
              <w:t>направленного</w:t>
            </w:r>
            <w:proofErr w:type="gramEnd"/>
            <w:r w:rsidRPr="00947D8C">
              <w:t xml:space="preserve"> в том числе на реализацию национальных проектов (программ) Российской Федерации, портфелей проектов Ханты-</w:t>
            </w:r>
            <w:r w:rsidRPr="00947D8C">
              <w:lastRenderedPageBreak/>
              <w:t>Мансийского автономного округа - Югры, муниципальных проектов города Ханты-Мансийска</w:t>
            </w:r>
          </w:p>
        </w:tc>
        <w:tc>
          <w:tcPr>
            <w:tcW w:w="3750" w:type="pct"/>
          </w:tcPr>
          <w:p w:rsidR="00947D8C" w:rsidRPr="00947D8C" w:rsidRDefault="00947D8C" w:rsidP="00947D8C">
            <w:pPr>
              <w:pStyle w:val="ConsPlusNormal"/>
              <w:jc w:val="both"/>
            </w:pPr>
            <w:proofErr w:type="gramStart"/>
            <w:r w:rsidRPr="00947D8C">
              <w:lastRenderedPageBreak/>
              <w:t>Муниципальная программа не содержит мероприятий, реализуемых и (или) планируемых к реализации в соответствии с постановлением Администрации города Ханты-Мансийска от 19.08.2016 N 908 "Об утверждении Положения о системе управления проектной деятельностью Администрации города Ханты-Мансийска", в том числе направленных на реализацию национальных проектов (программ) Российской Федерации, портфелей проектов Ханты-Мансийского автономного округа - Югры, муниципальных проектов города Ханты-Мансийска</w:t>
            </w:r>
            <w:proofErr w:type="gramEnd"/>
          </w:p>
        </w:tc>
      </w:tr>
      <w:tr w:rsidR="00947D8C" w:rsidRPr="00947D8C" w:rsidTr="00947D8C">
        <w:tc>
          <w:tcPr>
            <w:tcW w:w="1250" w:type="pct"/>
          </w:tcPr>
          <w:p w:rsidR="00947D8C" w:rsidRPr="00947D8C" w:rsidRDefault="00947D8C" w:rsidP="00947D8C">
            <w:pPr>
              <w:pStyle w:val="ConsPlusNormal"/>
            </w:pPr>
            <w:r w:rsidRPr="00947D8C">
              <w:lastRenderedPageBreak/>
              <w:t>Целевые показатели муниципальной программы</w:t>
            </w:r>
          </w:p>
        </w:tc>
        <w:tc>
          <w:tcPr>
            <w:tcW w:w="3750" w:type="pct"/>
          </w:tcPr>
          <w:p w:rsidR="00947D8C" w:rsidRPr="00947D8C" w:rsidRDefault="00947D8C" w:rsidP="00947D8C">
            <w:pPr>
              <w:pStyle w:val="ConsPlusNormal"/>
              <w:jc w:val="both"/>
            </w:pPr>
            <w:r w:rsidRPr="00947D8C">
              <w:t>1. Увеличение доли государственных и муниципальных услуг, функций, сервисов, предоставленных без необходимости личного посещения органов Администрации города Ханты-Мансийска, с 10% до 45%.</w:t>
            </w:r>
          </w:p>
          <w:p w:rsidR="00947D8C" w:rsidRPr="00947D8C" w:rsidRDefault="00947D8C" w:rsidP="00947D8C">
            <w:pPr>
              <w:pStyle w:val="ConsPlusNormal"/>
              <w:jc w:val="both"/>
            </w:pPr>
            <w:r w:rsidRPr="00947D8C">
              <w:t>2. Увеличение доли государственных и муниципальных услуг, функций, сервисов, предоставленных в цифровом виде, с 10% до 80%.</w:t>
            </w:r>
          </w:p>
          <w:p w:rsidR="00947D8C" w:rsidRPr="00947D8C" w:rsidRDefault="00947D8C" w:rsidP="00947D8C">
            <w:pPr>
              <w:pStyle w:val="ConsPlusNormal"/>
              <w:jc w:val="both"/>
            </w:pPr>
            <w:r w:rsidRPr="00947D8C">
              <w:t>3. Уменьшение стоимостной доли закупаемого и (или) арендуемого органами Администрации города Ханты-Мансийска, муниципальными учреждениями иностранного программного обеспечения, с 50% до 10%.</w:t>
            </w:r>
          </w:p>
          <w:p w:rsidR="00947D8C" w:rsidRPr="00947D8C" w:rsidRDefault="00947D8C" w:rsidP="00947D8C">
            <w:pPr>
              <w:pStyle w:val="ConsPlusNormal"/>
              <w:jc w:val="both"/>
            </w:pPr>
            <w:r w:rsidRPr="00947D8C">
              <w:t>4. Увеличение доли граждан, использующих механизм получения государственных и муниципальных услуг в электронной форме, с 71,2% до 72%.</w:t>
            </w:r>
          </w:p>
          <w:p w:rsidR="00947D8C" w:rsidRPr="00947D8C" w:rsidRDefault="00947D8C" w:rsidP="00947D8C">
            <w:pPr>
              <w:pStyle w:val="ConsPlusNormal"/>
              <w:jc w:val="both"/>
            </w:pPr>
            <w:r w:rsidRPr="00947D8C">
              <w:t>5. Уменьшение среднего срока простоя муниципальных систем в результате компьютерных атак, с 48 до 1 часа</w:t>
            </w:r>
          </w:p>
        </w:tc>
      </w:tr>
      <w:tr w:rsidR="00947D8C" w:rsidRPr="00947D8C" w:rsidTr="00947D8C">
        <w:tc>
          <w:tcPr>
            <w:tcW w:w="1250" w:type="pct"/>
          </w:tcPr>
          <w:p w:rsidR="00947D8C" w:rsidRPr="00947D8C" w:rsidRDefault="00947D8C" w:rsidP="00947D8C">
            <w:pPr>
              <w:pStyle w:val="ConsPlusNormal"/>
            </w:pPr>
            <w:r w:rsidRPr="00947D8C">
              <w:t>Сроки реализации муниципальной программы</w:t>
            </w:r>
          </w:p>
        </w:tc>
        <w:tc>
          <w:tcPr>
            <w:tcW w:w="3750" w:type="pct"/>
          </w:tcPr>
          <w:p w:rsidR="00947D8C" w:rsidRPr="00947D8C" w:rsidRDefault="00947D8C" w:rsidP="00947D8C">
            <w:pPr>
              <w:pStyle w:val="ConsPlusNormal"/>
              <w:jc w:val="both"/>
            </w:pPr>
            <w:r w:rsidRPr="00947D8C">
              <w:t>2019 - 2025 годы и на период до 2030 года</w:t>
            </w:r>
          </w:p>
        </w:tc>
      </w:tr>
      <w:tr w:rsidR="00947D8C" w:rsidRPr="00947D8C" w:rsidTr="00947D8C">
        <w:tc>
          <w:tcPr>
            <w:tcW w:w="1250" w:type="pct"/>
          </w:tcPr>
          <w:p w:rsidR="00947D8C" w:rsidRPr="00947D8C" w:rsidRDefault="00947D8C" w:rsidP="00947D8C">
            <w:pPr>
              <w:pStyle w:val="ConsPlusNormal"/>
            </w:pPr>
            <w:r w:rsidRPr="00947D8C">
              <w:t>Объемы и источники финансового обеспечения муниципальной программы</w:t>
            </w:r>
          </w:p>
        </w:tc>
        <w:tc>
          <w:tcPr>
            <w:tcW w:w="3750" w:type="pct"/>
          </w:tcPr>
          <w:p w:rsidR="00947D8C" w:rsidRPr="00947D8C" w:rsidRDefault="00947D8C" w:rsidP="00947D8C">
            <w:pPr>
              <w:pStyle w:val="ConsPlusNormal"/>
              <w:jc w:val="both"/>
            </w:pPr>
            <w:r w:rsidRPr="00947D8C">
              <w:t>Финансирование муниципальной программы осуществляется за счет средств бюджета города Ханты-Мансийска.</w:t>
            </w:r>
          </w:p>
          <w:p w:rsidR="00947D8C" w:rsidRPr="00947D8C" w:rsidRDefault="00947D8C" w:rsidP="00947D8C">
            <w:pPr>
              <w:pStyle w:val="ConsPlusNormal"/>
              <w:jc w:val="both"/>
            </w:pPr>
            <w:r w:rsidRPr="00947D8C">
              <w:t>Общий объем финансирования программы на 2019 - 2025 годы и на период до 2030 года составляет 120120000,00 рублей, в том числе:</w:t>
            </w:r>
          </w:p>
          <w:p w:rsidR="00947D8C" w:rsidRPr="00947D8C" w:rsidRDefault="00947D8C" w:rsidP="00947D8C">
            <w:pPr>
              <w:pStyle w:val="ConsPlusNormal"/>
              <w:jc w:val="both"/>
            </w:pPr>
            <w:r w:rsidRPr="00947D8C">
              <w:t>2019 год - 10010000,00 рублей;</w:t>
            </w:r>
          </w:p>
          <w:p w:rsidR="00947D8C" w:rsidRPr="00947D8C" w:rsidRDefault="00947D8C" w:rsidP="00947D8C">
            <w:pPr>
              <w:pStyle w:val="ConsPlusNormal"/>
              <w:jc w:val="both"/>
            </w:pPr>
            <w:r w:rsidRPr="00947D8C">
              <w:t>2020 год - 10010000,00 рублей;</w:t>
            </w:r>
          </w:p>
          <w:p w:rsidR="00947D8C" w:rsidRPr="00947D8C" w:rsidRDefault="00947D8C" w:rsidP="00947D8C">
            <w:pPr>
              <w:pStyle w:val="ConsPlusNormal"/>
              <w:jc w:val="both"/>
            </w:pPr>
            <w:r w:rsidRPr="00947D8C">
              <w:t>2021 год - 10010000,00 рублей;</w:t>
            </w:r>
          </w:p>
          <w:p w:rsidR="00947D8C" w:rsidRPr="00947D8C" w:rsidRDefault="00947D8C" w:rsidP="00947D8C">
            <w:pPr>
              <w:pStyle w:val="ConsPlusNormal"/>
              <w:jc w:val="both"/>
            </w:pPr>
            <w:r w:rsidRPr="00947D8C">
              <w:t>2022 год - 10010000,00 рублей;</w:t>
            </w:r>
          </w:p>
          <w:p w:rsidR="00947D8C" w:rsidRPr="00947D8C" w:rsidRDefault="00947D8C" w:rsidP="00947D8C">
            <w:pPr>
              <w:pStyle w:val="ConsPlusNormal"/>
              <w:jc w:val="both"/>
            </w:pPr>
            <w:r w:rsidRPr="00947D8C">
              <w:t>2023 год - 10010000,00 рублей;</w:t>
            </w:r>
          </w:p>
          <w:p w:rsidR="00947D8C" w:rsidRPr="00947D8C" w:rsidRDefault="00947D8C" w:rsidP="00947D8C">
            <w:pPr>
              <w:pStyle w:val="ConsPlusNormal"/>
              <w:jc w:val="both"/>
            </w:pPr>
            <w:r w:rsidRPr="00947D8C">
              <w:t>2024 год - 10010000,00 рублей;</w:t>
            </w:r>
          </w:p>
          <w:p w:rsidR="00947D8C" w:rsidRPr="00947D8C" w:rsidRDefault="00947D8C" w:rsidP="00947D8C">
            <w:pPr>
              <w:pStyle w:val="ConsPlusNormal"/>
              <w:jc w:val="both"/>
            </w:pPr>
            <w:r w:rsidRPr="00947D8C">
              <w:t>2025 год - 10010000,00 рублей;</w:t>
            </w:r>
          </w:p>
          <w:p w:rsidR="00947D8C" w:rsidRPr="00947D8C" w:rsidRDefault="00947D8C" w:rsidP="00947D8C">
            <w:pPr>
              <w:pStyle w:val="ConsPlusNormal"/>
              <w:jc w:val="both"/>
            </w:pPr>
            <w:r w:rsidRPr="00947D8C">
              <w:t>2026 - 2030 годы - 50050000,00 рублей</w:t>
            </w:r>
          </w:p>
        </w:tc>
      </w:tr>
      <w:tr w:rsidR="00947D8C" w:rsidRPr="00947D8C" w:rsidTr="00947D8C">
        <w:tc>
          <w:tcPr>
            <w:tcW w:w="1250" w:type="pct"/>
          </w:tcPr>
          <w:p w:rsidR="00947D8C" w:rsidRPr="00947D8C" w:rsidRDefault="00947D8C" w:rsidP="00947D8C">
            <w:pPr>
              <w:pStyle w:val="ConsPlusNormal"/>
            </w:pPr>
            <w:r w:rsidRPr="00947D8C">
              <w:t xml:space="preserve">Объемы и источники финансового обеспечения проектов (мероприятий), </w:t>
            </w:r>
            <w:proofErr w:type="gramStart"/>
            <w:r w:rsidRPr="00947D8C">
              <w:t>направленных</w:t>
            </w:r>
            <w:proofErr w:type="gramEnd"/>
            <w:r w:rsidRPr="00947D8C">
              <w:t xml:space="preserve"> в том числе на реализацию в городе Ханты-Мансийске национальных проектов (программ) Российской Федерации, портфелей проектов Ханты-Мансийского автономного округа - Югры, муниципальных проектов города </w:t>
            </w:r>
            <w:r w:rsidRPr="00947D8C">
              <w:lastRenderedPageBreak/>
              <w:t>Ханты-Мансийска</w:t>
            </w:r>
          </w:p>
        </w:tc>
        <w:tc>
          <w:tcPr>
            <w:tcW w:w="3750" w:type="pct"/>
          </w:tcPr>
          <w:p w:rsidR="00947D8C" w:rsidRPr="00947D8C" w:rsidRDefault="00947D8C" w:rsidP="00947D8C">
            <w:pPr>
              <w:pStyle w:val="ConsPlusNormal"/>
              <w:jc w:val="both"/>
            </w:pPr>
            <w:r w:rsidRPr="00947D8C">
              <w:lastRenderedPageBreak/>
              <w:t xml:space="preserve">Муниципальная программа не содержит финансового обеспечения проектов (мероприятий), </w:t>
            </w:r>
            <w:proofErr w:type="gramStart"/>
            <w:r w:rsidRPr="00947D8C">
              <w:t>направленных</w:t>
            </w:r>
            <w:proofErr w:type="gramEnd"/>
            <w:r w:rsidRPr="00947D8C">
              <w:t xml:space="preserve"> в том числе на реализацию национальных проектов (программ) Российской Федерации, портфелей проектов Ханты-Мансийского автономного округа - Югры, муниципальных проектов города Ханты-Мансийска</w:t>
            </w:r>
          </w:p>
        </w:tc>
      </w:tr>
    </w:tbl>
    <w:p w:rsidR="00947D8C" w:rsidRPr="00947D8C" w:rsidRDefault="00947D8C" w:rsidP="00947D8C">
      <w:pPr>
        <w:pStyle w:val="ConsPlusNormal"/>
        <w:jc w:val="both"/>
      </w:pPr>
    </w:p>
    <w:p w:rsidR="00947D8C" w:rsidRPr="00947D8C" w:rsidRDefault="00947D8C" w:rsidP="00947D8C">
      <w:pPr>
        <w:pStyle w:val="ConsPlusTitle"/>
        <w:jc w:val="center"/>
        <w:outlineLvl w:val="1"/>
      </w:pPr>
      <w:r w:rsidRPr="00947D8C">
        <w:t xml:space="preserve">Раздел 1. О СТИМУЛИРОВАНИИ </w:t>
      </w:r>
      <w:proofErr w:type="gramStart"/>
      <w:r w:rsidRPr="00947D8C">
        <w:t>ИНВЕСТИЦИОННОЙ</w:t>
      </w:r>
      <w:proofErr w:type="gramEnd"/>
      <w:r w:rsidRPr="00947D8C">
        <w:t xml:space="preserve"> И ИННОВАЦИОННОЙ</w:t>
      </w:r>
    </w:p>
    <w:p w:rsidR="00947D8C" w:rsidRPr="00947D8C" w:rsidRDefault="00947D8C" w:rsidP="00947D8C">
      <w:pPr>
        <w:pStyle w:val="ConsPlusTitle"/>
        <w:jc w:val="center"/>
      </w:pPr>
      <w:r w:rsidRPr="00947D8C">
        <w:t xml:space="preserve">ДЕЯТЕЛЬНОСТИ, РАЗВИТИЕ КОНКУРЕНЦИИ И </w:t>
      </w:r>
      <w:proofErr w:type="gramStart"/>
      <w:r w:rsidRPr="00947D8C">
        <w:t>НЕГОСУДАРСТВЕННОГО</w:t>
      </w:r>
      <w:proofErr w:type="gramEnd"/>
    </w:p>
    <w:p w:rsidR="00947D8C" w:rsidRPr="00947D8C" w:rsidRDefault="00947D8C" w:rsidP="00947D8C">
      <w:pPr>
        <w:pStyle w:val="ConsPlusTitle"/>
        <w:jc w:val="center"/>
      </w:pPr>
      <w:r w:rsidRPr="00947D8C">
        <w:t>СЕКТОРА ЭКОНОМИКИ</w:t>
      </w:r>
    </w:p>
    <w:p w:rsidR="00947D8C" w:rsidRPr="00947D8C" w:rsidRDefault="00947D8C" w:rsidP="00947D8C">
      <w:pPr>
        <w:pStyle w:val="ConsPlusNormal"/>
        <w:jc w:val="both"/>
      </w:pPr>
    </w:p>
    <w:p w:rsidR="00947D8C" w:rsidRPr="00947D8C" w:rsidRDefault="00947D8C" w:rsidP="00947D8C">
      <w:pPr>
        <w:pStyle w:val="ConsPlusTitle"/>
        <w:jc w:val="center"/>
        <w:outlineLvl w:val="2"/>
      </w:pPr>
      <w:r w:rsidRPr="00947D8C">
        <w:t>1.1. Формирование благоприятной деловой среды</w:t>
      </w:r>
    </w:p>
    <w:p w:rsidR="00947D8C" w:rsidRPr="00947D8C" w:rsidRDefault="00947D8C" w:rsidP="00947D8C">
      <w:pPr>
        <w:pStyle w:val="ConsPlusNormal"/>
        <w:jc w:val="both"/>
      </w:pPr>
    </w:p>
    <w:p w:rsidR="00947D8C" w:rsidRPr="00947D8C" w:rsidRDefault="00947D8C" w:rsidP="00947D8C">
      <w:pPr>
        <w:pStyle w:val="ConsPlusNormal"/>
        <w:ind w:firstLine="540"/>
        <w:jc w:val="both"/>
      </w:pPr>
      <w:r w:rsidRPr="00947D8C">
        <w:t>В городе Ханты-Мансийске широко распространены информационные и коммуникационные технологии (далее - ИКТ), развит цифровой контент, созданы благоприятные условия для обеспечения равного доступа к ним гражданам и организациям, осуществляется создание эффективной системы муниципального управления на принципах подотчетности, прозрачности, результативности на основе внедрения ИКТ.</w:t>
      </w:r>
    </w:p>
    <w:p w:rsidR="00947D8C" w:rsidRPr="00947D8C" w:rsidRDefault="00947D8C" w:rsidP="00947D8C">
      <w:pPr>
        <w:pStyle w:val="ConsPlusNormal"/>
        <w:ind w:firstLine="540"/>
        <w:jc w:val="both"/>
      </w:pPr>
      <w:r w:rsidRPr="00947D8C">
        <w:t>В целях устранения административных барьеров, развития системы электронного взаимодействия между населением, организациями и органами местного самоуправления:</w:t>
      </w:r>
    </w:p>
    <w:p w:rsidR="00947D8C" w:rsidRPr="00947D8C" w:rsidRDefault="00947D8C" w:rsidP="00947D8C">
      <w:pPr>
        <w:pStyle w:val="ConsPlusNormal"/>
        <w:ind w:firstLine="540"/>
        <w:jc w:val="both"/>
      </w:pPr>
      <w:r w:rsidRPr="00947D8C">
        <w:t>органы Администрации города Ханты-Мансийска имеют необходимый доступ к инфраструктуре электронного правительства;</w:t>
      </w:r>
    </w:p>
    <w:p w:rsidR="00947D8C" w:rsidRPr="00947D8C" w:rsidRDefault="00947D8C" w:rsidP="00947D8C">
      <w:pPr>
        <w:pStyle w:val="ConsPlusNormal"/>
        <w:ind w:firstLine="540"/>
        <w:jc w:val="both"/>
      </w:pPr>
      <w:r w:rsidRPr="00947D8C">
        <w:t>функционирует автономное учреждение Ханты-Мансийского автономного округа - Югры "Многофункциональный центр предоставления государственных и муниципальных услуг", в котором муниципальные услуги оказываются по принципу "одного окна";</w:t>
      </w:r>
    </w:p>
    <w:p w:rsidR="00947D8C" w:rsidRPr="00947D8C" w:rsidRDefault="00947D8C" w:rsidP="00947D8C">
      <w:pPr>
        <w:pStyle w:val="ConsPlusNormal"/>
        <w:ind w:firstLine="540"/>
        <w:jc w:val="both"/>
      </w:pPr>
      <w:r w:rsidRPr="00947D8C">
        <w:t>муниципальные услуги предоставляются с имеющимися преимуществами портала государственных и муниципальных услуг;</w:t>
      </w:r>
    </w:p>
    <w:p w:rsidR="00947D8C" w:rsidRPr="00947D8C" w:rsidRDefault="00947D8C" w:rsidP="00947D8C">
      <w:pPr>
        <w:pStyle w:val="ConsPlusNormal"/>
        <w:ind w:firstLine="540"/>
        <w:jc w:val="both"/>
      </w:pPr>
      <w:r w:rsidRPr="00947D8C">
        <w:t>продолжается перевод в электронный вид муниципальных услуг в соответствии с требованиями, установленными Постановлением Правительства Российской Федерации от 26.03.2016 N 236 "О требованиях к предоставлению в электронной форме государственных и муниципальных услуг";</w:t>
      </w:r>
    </w:p>
    <w:p w:rsidR="00947D8C" w:rsidRPr="00947D8C" w:rsidRDefault="00947D8C" w:rsidP="00947D8C">
      <w:pPr>
        <w:pStyle w:val="ConsPlusNormal"/>
        <w:ind w:firstLine="540"/>
        <w:jc w:val="both"/>
      </w:pPr>
      <w:r w:rsidRPr="00947D8C">
        <w:t>обеспечена возможность направления в электронной форме обращений в органы местного самоуправления, организованы и функционируют сервисы "обратной связи";</w:t>
      </w:r>
    </w:p>
    <w:p w:rsidR="00947D8C" w:rsidRPr="00947D8C" w:rsidRDefault="00947D8C" w:rsidP="00947D8C">
      <w:pPr>
        <w:pStyle w:val="ConsPlusNormal"/>
        <w:ind w:firstLine="540"/>
        <w:jc w:val="both"/>
      </w:pPr>
      <w:r w:rsidRPr="00947D8C">
        <w:t>размещается на Официальном информационном портале органов местного самоуправления города Ханты-Мансийска в сети Интернет информация о бюджетном планировании ("Народный бюджет");</w:t>
      </w:r>
    </w:p>
    <w:p w:rsidR="00947D8C" w:rsidRPr="00947D8C" w:rsidRDefault="00947D8C" w:rsidP="00947D8C">
      <w:pPr>
        <w:pStyle w:val="ConsPlusNormal"/>
        <w:ind w:firstLine="540"/>
        <w:jc w:val="both"/>
      </w:pPr>
      <w:r w:rsidRPr="00947D8C">
        <w:t>информация о деятельности органов Администрации города Ханты-Мансийска размещается в форме открытых данных;</w:t>
      </w:r>
    </w:p>
    <w:p w:rsidR="00947D8C" w:rsidRPr="00947D8C" w:rsidRDefault="00947D8C" w:rsidP="00947D8C">
      <w:pPr>
        <w:pStyle w:val="ConsPlusNormal"/>
        <w:ind w:firstLine="540"/>
        <w:jc w:val="both"/>
      </w:pPr>
      <w:r w:rsidRPr="00947D8C">
        <w:t xml:space="preserve">планируется развитие </w:t>
      </w:r>
      <w:proofErr w:type="spellStart"/>
      <w:r w:rsidRPr="00947D8C">
        <w:t>проактивных</w:t>
      </w:r>
      <w:proofErr w:type="spellEnd"/>
      <w:r w:rsidRPr="00947D8C">
        <w:t xml:space="preserve"> услуг.</w:t>
      </w:r>
    </w:p>
    <w:p w:rsidR="00947D8C" w:rsidRPr="00947D8C" w:rsidRDefault="00947D8C" w:rsidP="00947D8C">
      <w:pPr>
        <w:pStyle w:val="ConsPlusNormal"/>
        <w:jc w:val="both"/>
      </w:pPr>
    </w:p>
    <w:p w:rsidR="00947D8C" w:rsidRPr="00947D8C" w:rsidRDefault="00947D8C" w:rsidP="00947D8C">
      <w:pPr>
        <w:pStyle w:val="ConsPlusTitle"/>
        <w:jc w:val="center"/>
        <w:outlineLvl w:val="2"/>
      </w:pPr>
      <w:r w:rsidRPr="00947D8C">
        <w:t>1.2. Инвестиционные проекты</w:t>
      </w:r>
    </w:p>
    <w:p w:rsidR="00947D8C" w:rsidRPr="00947D8C" w:rsidRDefault="00947D8C" w:rsidP="00947D8C">
      <w:pPr>
        <w:pStyle w:val="ConsPlusNormal"/>
        <w:jc w:val="both"/>
      </w:pPr>
    </w:p>
    <w:p w:rsidR="00947D8C" w:rsidRPr="00947D8C" w:rsidRDefault="00947D8C" w:rsidP="00947D8C">
      <w:pPr>
        <w:pStyle w:val="ConsPlusNormal"/>
        <w:ind w:firstLine="540"/>
        <w:jc w:val="both"/>
      </w:pPr>
      <w:r w:rsidRPr="00947D8C">
        <w:t>Муниципальная программа не содержит инвестиционных проектов, реализуемых и (или) планируемых к реализации, в том числе на принципах проектного управления.</w:t>
      </w:r>
    </w:p>
    <w:p w:rsidR="00947D8C" w:rsidRPr="00947D8C" w:rsidRDefault="00947D8C" w:rsidP="00947D8C">
      <w:pPr>
        <w:pStyle w:val="ConsPlusNormal"/>
        <w:jc w:val="both"/>
      </w:pPr>
    </w:p>
    <w:p w:rsidR="00947D8C" w:rsidRPr="00947D8C" w:rsidRDefault="00947D8C" w:rsidP="00947D8C">
      <w:pPr>
        <w:pStyle w:val="ConsPlusTitle"/>
        <w:jc w:val="center"/>
        <w:outlineLvl w:val="2"/>
      </w:pPr>
      <w:r w:rsidRPr="00947D8C">
        <w:t>1.3. Развитие конкуренции</w:t>
      </w:r>
    </w:p>
    <w:p w:rsidR="00947D8C" w:rsidRPr="00947D8C" w:rsidRDefault="00947D8C" w:rsidP="00947D8C">
      <w:pPr>
        <w:pStyle w:val="ConsPlusNormal"/>
        <w:jc w:val="both"/>
      </w:pPr>
    </w:p>
    <w:p w:rsidR="00947D8C" w:rsidRPr="00947D8C" w:rsidRDefault="00947D8C" w:rsidP="00947D8C">
      <w:pPr>
        <w:pStyle w:val="ConsPlusNormal"/>
        <w:ind w:firstLine="540"/>
        <w:jc w:val="both"/>
      </w:pPr>
      <w:r w:rsidRPr="00947D8C">
        <w:t xml:space="preserve">Проведена инвентаризация продуктов и услуг </w:t>
      </w:r>
      <w:proofErr w:type="gramStart"/>
      <w:r w:rsidRPr="00947D8C">
        <w:t>интернет-компаний</w:t>
      </w:r>
      <w:proofErr w:type="gramEnd"/>
      <w:r w:rsidRPr="00947D8C">
        <w:t>, используемых в органах Администрации города Ханты-Мансийска и подведомственных им учреждениях, сформирован перечень программных продуктов отечественного производства. В дальнейшем это позволит обеспечить конкуренцию между предпринимателями, работающими в сфере ИКТ, а также обеспечит реализацию возможности более широкого использования отечественных продуктов.</w:t>
      </w:r>
    </w:p>
    <w:p w:rsidR="00947D8C" w:rsidRPr="00947D8C" w:rsidRDefault="00947D8C" w:rsidP="00947D8C">
      <w:pPr>
        <w:pStyle w:val="ConsPlusNormal"/>
        <w:jc w:val="both"/>
      </w:pPr>
    </w:p>
    <w:p w:rsidR="00947D8C" w:rsidRPr="00947D8C" w:rsidRDefault="00947D8C" w:rsidP="00947D8C">
      <w:pPr>
        <w:pStyle w:val="ConsPlusTitle"/>
        <w:jc w:val="center"/>
        <w:outlineLvl w:val="1"/>
      </w:pPr>
      <w:r w:rsidRPr="00947D8C">
        <w:t>Раздел 2. МЕХАНИЗМ РЕАЛИЗАЦИИ МУНИЦИПАЛЬНОЙ ПРОГРАММЫ</w:t>
      </w:r>
    </w:p>
    <w:p w:rsidR="00947D8C" w:rsidRPr="00947D8C" w:rsidRDefault="00947D8C" w:rsidP="00947D8C">
      <w:pPr>
        <w:pStyle w:val="ConsPlusNormal"/>
        <w:jc w:val="both"/>
      </w:pPr>
    </w:p>
    <w:p w:rsidR="00947D8C" w:rsidRPr="00947D8C" w:rsidRDefault="00947D8C" w:rsidP="00947D8C">
      <w:pPr>
        <w:pStyle w:val="ConsPlusNormal"/>
        <w:ind w:firstLine="540"/>
        <w:jc w:val="both"/>
      </w:pPr>
      <w:r w:rsidRPr="00947D8C">
        <w:t>Механизм реализации муниципальной программы включает разработку и принятие муниципальных правовых актов, необходимых для реализации муниципальной программы.</w:t>
      </w:r>
    </w:p>
    <w:p w:rsidR="00947D8C" w:rsidRPr="00947D8C" w:rsidRDefault="00947D8C" w:rsidP="00947D8C">
      <w:pPr>
        <w:pStyle w:val="ConsPlusNormal"/>
        <w:ind w:firstLine="540"/>
        <w:jc w:val="both"/>
      </w:pPr>
      <w:r w:rsidRPr="00947D8C">
        <w:t xml:space="preserve">Координатором муниципальной программы является управление информатизации. </w:t>
      </w:r>
      <w:r w:rsidRPr="00947D8C">
        <w:lastRenderedPageBreak/>
        <w:t>Реализация мероприятий муниципальной программы осуществляется исполнителями в соответствии с утвержденной программой и в пределах средств, предусмотренных на эти цели. Исполнители муниципальной программы несут ответственность за целевое и эффективное использование выделенных им бюджетных средств.</w:t>
      </w:r>
    </w:p>
    <w:p w:rsidR="00947D8C" w:rsidRPr="00947D8C" w:rsidRDefault="00947D8C" w:rsidP="00947D8C">
      <w:pPr>
        <w:pStyle w:val="ConsPlusNormal"/>
        <w:ind w:firstLine="540"/>
        <w:jc w:val="both"/>
      </w:pPr>
      <w:r w:rsidRPr="00947D8C">
        <w:t>Координатор муниципальной программы:</w:t>
      </w:r>
    </w:p>
    <w:p w:rsidR="00947D8C" w:rsidRPr="00947D8C" w:rsidRDefault="00947D8C" w:rsidP="00947D8C">
      <w:pPr>
        <w:pStyle w:val="ConsPlusNormal"/>
        <w:ind w:firstLine="540"/>
        <w:jc w:val="both"/>
      </w:pPr>
      <w:r w:rsidRPr="00947D8C">
        <w:t>обеспечивает в ходе реализации муниципальной программы координацию деятельности исполнителей муниципальной программы, ответственных за реализацию основных мероприятий муниципальной программы;</w:t>
      </w:r>
    </w:p>
    <w:p w:rsidR="00947D8C" w:rsidRPr="00947D8C" w:rsidRDefault="00947D8C" w:rsidP="00947D8C">
      <w:pPr>
        <w:pStyle w:val="ConsPlusNormal"/>
        <w:ind w:firstLine="540"/>
        <w:jc w:val="both"/>
      </w:pPr>
      <w:r w:rsidRPr="00947D8C">
        <w:t>вносит в установленном порядке предложения о распределении финансовых средств и материальных ресурсов, направляемых на проведение основных мероприятий муниципальной программы, формирует сводную бюджетную заявку на очередной финансовый год совместно с исполнителями муниципальной программы;</w:t>
      </w:r>
    </w:p>
    <w:p w:rsidR="00947D8C" w:rsidRPr="00947D8C" w:rsidRDefault="00947D8C" w:rsidP="00947D8C">
      <w:pPr>
        <w:pStyle w:val="ConsPlusNormal"/>
        <w:ind w:firstLine="540"/>
        <w:jc w:val="both"/>
      </w:pPr>
      <w:r w:rsidRPr="00947D8C">
        <w:t>контролирует выполнение основных мероприятий муниципальной программы;</w:t>
      </w:r>
    </w:p>
    <w:p w:rsidR="00947D8C" w:rsidRPr="00947D8C" w:rsidRDefault="00947D8C" w:rsidP="00947D8C">
      <w:pPr>
        <w:pStyle w:val="ConsPlusNormal"/>
        <w:ind w:firstLine="540"/>
        <w:jc w:val="both"/>
      </w:pPr>
      <w:r w:rsidRPr="00947D8C">
        <w:t>готовит отчет о ходе реализации мероприятий муниципальной программы, отраженных в таблице 2, анализ показателей эффективности реализации муниципальной программы, отраженных в таблице 1;</w:t>
      </w:r>
    </w:p>
    <w:p w:rsidR="00947D8C" w:rsidRPr="00947D8C" w:rsidRDefault="00947D8C" w:rsidP="00947D8C">
      <w:pPr>
        <w:pStyle w:val="ConsPlusNormal"/>
        <w:ind w:firstLine="540"/>
        <w:jc w:val="both"/>
      </w:pPr>
      <w:r w:rsidRPr="00947D8C">
        <w:t>осуществляет текущий мониторинг реализации муниципальной программы.</w:t>
      </w:r>
    </w:p>
    <w:p w:rsidR="00947D8C" w:rsidRPr="00947D8C" w:rsidRDefault="00947D8C" w:rsidP="00947D8C">
      <w:pPr>
        <w:pStyle w:val="ConsPlusNormal"/>
        <w:ind w:firstLine="540"/>
        <w:jc w:val="both"/>
      </w:pPr>
      <w:r w:rsidRPr="00947D8C">
        <w:t>Исполнители муниципальной программы:</w:t>
      </w:r>
    </w:p>
    <w:p w:rsidR="00947D8C" w:rsidRPr="00947D8C" w:rsidRDefault="00947D8C" w:rsidP="00947D8C">
      <w:pPr>
        <w:pStyle w:val="ConsPlusNormal"/>
        <w:ind w:firstLine="540"/>
        <w:jc w:val="both"/>
      </w:pPr>
      <w:r w:rsidRPr="00947D8C">
        <w:t>в соответствии с основными мероприятиями муниципальной программы направляют предложения к сводной бюджетной заявке с указанием конкретных мероприятий и расчетов в стоимостном выражении с соответствующим обоснованием;</w:t>
      </w:r>
    </w:p>
    <w:p w:rsidR="00947D8C" w:rsidRPr="00947D8C" w:rsidRDefault="00947D8C" w:rsidP="00947D8C">
      <w:pPr>
        <w:pStyle w:val="ConsPlusNormal"/>
        <w:ind w:firstLine="540"/>
        <w:jc w:val="both"/>
      </w:pPr>
      <w:r w:rsidRPr="00947D8C">
        <w:t>ежемесячно представляют координатору муниципальной программы аналитическую информацию о ходе выполнения основных мероприятий муниципальной программы, оценку значений целевых показателей реализации муниципальной программы.</w:t>
      </w:r>
    </w:p>
    <w:p w:rsidR="00947D8C" w:rsidRPr="00947D8C" w:rsidRDefault="00947D8C" w:rsidP="00947D8C">
      <w:pPr>
        <w:pStyle w:val="ConsPlusNormal"/>
        <w:ind w:firstLine="540"/>
        <w:jc w:val="both"/>
      </w:pPr>
      <w:r w:rsidRPr="00947D8C">
        <w:t>Реализация мероприятий муниципальной программы осуществляется исполнителями путем осуществления закупок товаров, работ и услуг для обеспечения муниципальных нужд города Ханты-Мансийска в соответствии с действующим законодательством.</w:t>
      </w:r>
    </w:p>
    <w:p w:rsidR="00947D8C" w:rsidRPr="00947D8C" w:rsidRDefault="00947D8C" w:rsidP="00947D8C">
      <w:pPr>
        <w:pStyle w:val="ConsPlusNormal"/>
        <w:ind w:firstLine="540"/>
        <w:jc w:val="both"/>
      </w:pPr>
      <w:r w:rsidRPr="00947D8C">
        <w:t>Реализация мероприятий муниципальной программы осуществляется в соответствии с действующим законодательством Российской Федерации, Ханты-Мансийского автономного округа - Югры и муниципальными правовыми актами города Ханты-Мансийска.</w:t>
      </w:r>
    </w:p>
    <w:p w:rsidR="00947D8C" w:rsidRPr="00947D8C" w:rsidRDefault="00947D8C" w:rsidP="00947D8C">
      <w:pPr>
        <w:pStyle w:val="ConsPlusNormal"/>
        <w:ind w:firstLine="540"/>
        <w:jc w:val="both"/>
      </w:pPr>
      <w:r w:rsidRPr="00947D8C">
        <w:t xml:space="preserve">Муниципальной программой не предусмотрены мероприятия по внедрению и применению технологий бережливого производства, повышения производительности труда, мероприятия на принципах проектного управления, а также мероприятия с применением инициативного бюджетирования, в </w:t>
      </w:r>
      <w:proofErr w:type="gramStart"/>
      <w:r w:rsidRPr="00947D8C">
        <w:t>связи</w:t>
      </w:r>
      <w:proofErr w:type="gramEnd"/>
      <w:r w:rsidRPr="00947D8C">
        <w:t xml:space="preserve"> с чем внедрение механизмов реализации данных мероприятий не предполагается.</w:t>
      </w:r>
    </w:p>
    <w:p w:rsidR="00947D8C" w:rsidRPr="00947D8C" w:rsidRDefault="00947D8C" w:rsidP="00947D8C">
      <w:pPr>
        <w:pStyle w:val="ConsPlusNormal"/>
        <w:jc w:val="both"/>
      </w:pPr>
    </w:p>
    <w:p w:rsidR="00947D8C" w:rsidRPr="00947D8C" w:rsidRDefault="00947D8C" w:rsidP="00947D8C">
      <w:pPr>
        <w:pStyle w:val="ConsPlusNormal"/>
        <w:jc w:val="right"/>
        <w:outlineLvl w:val="1"/>
      </w:pPr>
      <w:r w:rsidRPr="00947D8C">
        <w:t>Таблица 1</w:t>
      </w:r>
    </w:p>
    <w:p w:rsidR="00947D8C" w:rsidRPr="00947D8C" w:rsidRDefault="00947D8C" w:rsidP="00947D8C">
      <w:pPr>
        <w:pStyle w:val="ConsPlusNormal"/>
        <w:jc w:val="both"/>
      </w:pPr>
    </w:p>
    <w:p w:rsidR="00947D8C" w:rsidRPr="00947D8C" w:rsidRDefault="00947D8C" w:rsidP="00947D8C">
      <w:pPr>
        <w:pStyle w:val="ConsPlusTitle"/>
        <w:jc w:val="center"/>
      </w:pPr>
      <w:bookmarkStart w:id="1" w:name="P132"/>
      <w:bookmarkEnd w:id="1"/>
      <w:r w:rsidRPr="00947D8C">
        <w:t>Целевые показатели муниципальной программы</w:t>
      </w:r>
    </w:p>
    <w:p w:rsidR="00947D8C" w:rsidRPr="00947D8C" w:rsidRDefault="00947D8C" w:rsidP="00947D8C">
      <w:pPr>
        <w:pStyle w:val="ConsPlusNormal"/>
        <w:jc w:val="both"/>
      </w:pPr>
    </w:p>
    <w:p w:rsidR="00947D8C" w:rsidRPr="00947D8C" w:rsidRDefault="00947D8C" w:rsidP="00947D8C">
      <w:pPr>
        <w:spacing w:after="0" w:line="240" w:lineRule="auto"/>
        <w:sectPr w:rsidR="00947D8C" w:rsidRPr="00947D8C" w:rsidSect="002A7D6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3"/>
        <w:gridCol w:w="3283"/>
        <w:gridCol w:w="1635"/>
        <w:gridCol w:w="1056"/>
        <w:gridCol w:w="1057"/>
        <w:gridCol w:w="1057"/>
        <w:gridCol w:w="977"/>
        <w:gridCol w:w="1057"/>
        <w:gridCol w:w="1057"/>
        <w:gridCol w:w="1057"/>
        <w:gridCol w:w="1635"/>
      </w:tblGrid>
      <w:tr w:rsidR="00947D8C" w:rsidRPr="00947D8C" w:rsidTr="00947D8C">
        <w:tc>
          <w:tcPr>
            <w:tcW w:w="288" w:type="pct"/>
            <w:vMerge w:val="restart"/>
          </w:tcPr>
          <w:p w:rsidR="00947D8C" w:rsidRPr="00947D8C" w:rsidRDefault="00947D8C" w:rsidP="00947D8C">
            <w:pPr>
              <w:pStyle w:val="ConsPlusNormal"/>
              <w:jc w:val="center"/>
            </w:pPr>
            <w:r w:rsidRPr="00947D8C">
              <w:lastRenderedPageBreak/>
              <w:t xml:space="preserve">N </w:t>
            </w:r>
            <w:proofErr w:type="gramStart"/>
            <w:r w:rsidRPr="00947D8C">
              <w:t>п</w:t>
            </w:r>
            <w:proofErr w:type="gramEnd"/>
            <w:r w:rsidRPr="00947D8C">
              <w:t>/п</w:t>
            </w:r>
          </w:p>
        </w:tc>
        <w:tc>
          <w:tcPr>
            <w:tcW w:w="1125" w:type="pct"/>
            <w:vMerge w:val="restart"/>
          </w:tcPr>
          <w:p w:rsidR="00947D8C" w:rsidRPr="00947D8C" w:rsidRDefault="00947D8C" w:rsidP="00947D8C">
            <w:pPr>
              <w:pStyle w:val="ConsPlusNormal"/>
              <w:jc w:val="center"/>
            </w:pPr>
            <w:r w:rsidRPr="00947D8C">
              <w:t>Наименование целевых показателей</w:t>
            </w:r>
          </w:p>
        </w:tc>
        <w:tc>
          <w:tcPr>
            <w:tcW w:w="523" w:type="pct"/>
            <w:vMerge w:val="restart"/>
          </w:tcPr>
          <w:p w:rsidR="00947D8C" w:rsidRPr="00947D8C" w:rsidRDefault="00947D8C" w:rsidP="00947D8C">
            <w:pPr>
              <w:pStyle w:val="ConsPlusNormal"/>
              <w:jc w:val="center"/>
            </w:pPr>
            <w:r w:rsidRPr="00947D8C">
              <w:t>Базовый показатель на начало реализации муниципальной программы</w:t>
            </w:r>
          </w:p>
        </w:tc>
        <w:tc>
          <w:tcPr>
            <w:tcW w:w="2539" w:type="pct"/>
            <w:gridSpan w:val="7"/>
          </w:tcPr>
          <w:p w:rsidR="00947D8C" w:rsidRPr="00947D8C" w:rsidRDefault="00947D8C" w:rsidP="00947D8C">
            <w:pPr>
              <w:pStyle w:val="ConsPlusNormal"/>
              <w:jc w:val="center"/>
            </w:pPr>
            <w:r w:rsidRPr="00947D8C">
              <w:t>Значения показателя по годам</w:t>
            </w:r>
          </w:p>
        </w:tc>
        <w:tc>
          <w:tcPr>
            <w:tcW w:w="523" w:type="pct"/>
            <w:vMerge w:val="restart"/>
          </w:tcPr>
          <w:p w:rsidR="00947D8C" w:rsidRPr="00947D8C" w:rsidRDefault="00947D8C" w:rsidP="00947D8C">
            <w:pPr>
              <w:pStyle w:val="ConsPlusNormal"/>
              <w:jc w:val="center"/>
            </w:pPr>
            <w:r w:rsidRPr="00947D8C">
              <w:t>Целевое значение показателя на момент окончания реализации муниципальной программы</w:t>
            </w:r>
          </w:p>
        </w:tc>
      </w:tr>
      <w:tr w:rsidR="00947D8C" w:rsidRPr="00947D8C" w:rsidTr="00947D8C">
        <w:tc>
          <w:tcPr>
            <w:tcW w:w="288" w:type="pct"/>
            <w:vMerge/>
          </w:tcPr>
          <w:p w:rsidR="00947D8C" w:rsidRPr="00947D8C" w:rsidRDefault="00947D8C" w:rsidP="00947D8C">
            <w:pPr>
              <w:spacing w:after="0" w:line="240" w:lineRule="auto"/>
            </w:pPr>
          </w:p>
        </w:tc>
        <w:tc>
          <w:tcPr>
            <w:tcW w:w="1125" w:type="pct"/>
            <w:vMerge/>
          </w:tcPr>
          <w:p w:rsidR="00947D8C" w:rsidRPr="00947D8C" w:rsidRDefault="00947D8C" w:rsidP="00947D8C">
            <w:pPr>
              <w:spacing w:after="0" w:line="240" w:lineRule="auto"/>
            </w:pPr>
          </w:p>
        </w:tc>
        <w:tc>
          <w:tcPr>
            <w:tcW w:w="523" w:type="pct"/>
            <w:vMerge/>
          </w:tcPr>
          <w:p w:rsidR="00947D8C" w:rsidRPr="00947D8C" w:rsidRDefault="00947D8C" w:rsidP="00947D8C">
            <w:pPr>
              <w:spacing w:after="0" w:line="240" w:lineRule="auto"/>
            </w:pPr>
          </w:p>
        </w:tc>
        <w:tc>
          <w:tcPr>
            <w:tcW w:w="367" w:type="pct"/>
          </w:tcPr>
          <w:p w:rsidR="00947D8C" w:rsidRPr="00947D8C" w:rsidRDefault="00947D8C" w:rsidP="00947D8C">
            <w:pPr>
              <w:pStyle w:val="ConsPlusNormal"/>
              <w:jc w:val="center"/>
            </w:pPr>
            <w:r w:rsidRPr="00947D8C">
              <w:t>2019 год</w:t>
            </w:r>
          </w:p>
        </w:tc>
        <w:tc>
          <w:tcPr>
            <w:tcW w:w="367" w:type="pct"/>
          </w:tcPr>
          <w:p w:rsidR="00947D8C" w:rsidRPr="00947D8C" w:rsidRDefault="00947D8C" w:rsidP="00947D8C">
            <w:pPr>
              <w:pStyle w:val="ConsPlusNormal"/>
              <w:jc w:val="center"/>
            </w:pPr>
            <w:r w:rsidRPr="00947D8C">
              <w:t>2020 год</w:t>
            </w:r>
          </w:p>
        </w:tc>
        <w:tc>
          <w:tcPr>
            <w:tcW w:w="367" w:type="pct"/>
          </w:tcPr>
          <w:p w:rsidR="00947D8C" w:rsidRPr="00947D8C" w:rsidRDefault="00947D8C" w:rsidP="00947D8C">
            <w:pPr>
              <w:pStyle w:val="ConsPlusNormal"/>
              <w:jc w:val="center"/>
            </w:pPr>
            <w:r w:rsidRPr="00947D8C">
              <w:t>2021 год</w:t>
            </w:r>
          </w:p>
        </w:tc>
        <w:tc>
          <w:tcPr>
            <w:tcW w:w="340" w:type="pct"/>
          </w:tcPr>
          <w:p w:rsidR="00947D8C" w:rsidRPr="00947D8C" w:rsidRDefault="00947D8C" w:rsidP="00947D8C">
            <w:pPr>
              <w:pStyle w:val="ConsPlusNormal"/>
              <w:jc w:val="center"/>
            </w:pPr>
            <w:r w:rsidRPr="00947D8C">
              <w:t>2022 год</w:t>
            </w:r>
          </w:p>
        </w:tc>
        <w:tc>
          <w:tcPr>
            <w:tcW w:w="367" w:type="pct"/>
          </w:tcPr>
          <w:p w:rsidR="00947D8C" w:rsidRPr="00947D8C" w:rsidRDefault="00947D8C" w:rsidP="00947D8C">
            <w:pPr>
              <w:pStyle w:val="ConsPlusNormal"/>
              <w:jc w:val="center"/>
            </w:pPr>
            <w:r w:rsidRPr="00947D8C">
              <w:t>2023 год</w:t>
            </w:r>
          </w:p>
        </w:tc>
        <w:tc>
          <w:tcPr>
            <w:tcW w:w="367" w:type="pct"/>
          </w:tcPr>
          <w:p w:rsidR="00947D8C" w:rsidRPr="00947D8C" w:rsidRDefault="00947D8C" w:rsidP="00947D8C">
            <w:pPr>
              <w:pStyle w:val="ConsPlusNormal"/>
              <w:jc w:val="center"/>
            </w:pPr>
            <w:r w:rsidRPr="00947D8C">
              <w:t>2024 год</w:t>
            </w:r>
          </w:p>
        </w:tc>
        <w:tc>
          <w:tcPr>
            <w:tcW w:w="367" w:type="pct"/>
          </w:tcPr>
          <w:p w:rsidR="00947D8C" w:rsidRPr="00947D8C" w:rsidRDefault="00947D8C" w:rsidP="00947D8C">
            <w:pPr>
              <w:pStyle w:val="ConsPlusNormal"/>
              <w:jc w:val="center"/>
            </w:pPr>
            <w:r w:rsidRPr="00947D8C">
              <w:t>2025 год</w:t>
            </w:r>
          </w:p>
        </w:tc>
        <w:tc>
          <w:tcPr>
            <w:tcW w:w="523" w:type="pct"/>
            <w:vMerge/>
          </w:tcPr>
          <w:p w:rsidR="00947D8C" w:rsidRPr="00947D8C" w:rsidRDefault="00947D8C" w:rsidP="00947D8C">
            <w:pPr>
              <w:spacing w:after="0" w:line="240" w:lineRule="auto"/>
            </w:pPr>
          </w:p>
        </w:tc>
      </w:tr>
      <w:tr w:rsidR="00947D8C" w:rsidRPr="00947D8C" w:rsidTr="00947D8C">
        <w:tc>
          <w:tcPr>
            <w:tcW w:w="288" w:type="pct"/>
          </w:tcPr>
          <w:p w:rsidR="00947D8C" w:rsidRPr="00947D8C" w:rsidRDefault="00947D8C" w:rsidP="00947D8C">
            <w:pPr>
              <w:pStyle w:val="ConsPlusNormal"/>
              <w:jc w:val="center"/>
            </w:pPr>
            <w:r w:rsidRPr="00947D8C">
              <w:t>1</w:t>
            </w:r>
          </w:p>
        </w:tc>
        <w:tc>
          <w:tcPr>
            <w:tcW w:w="1125" w:type="pct"/>
          </w:tcPr>
          <w:p w:rsidR="00947D8C" w:rsidRPr="00947D8C" w:rsidRDefault="00947D8C" w:rsidP="00947D8C">
            <w:pPr>
              <w:pStyle w:val="ConsPlusNormal"/>
              <w:jc w:val="center"/>
            </w:pPr>
            <w:r w:rsidRPr="00947D8C">
              <w:t>2</w:t>
            </w:r>
          </w:p>
        </w:tc>
        <w:tc>
          <w:tcPr>
            <w:tcW w:w="523" w:type="pct"/>
          </w:tcPr>
          <w:p w:rsidR="00947D8C" w:rsidRPr="00947D8C" w:rsidRDefault="00947D8C" w:rsidP="00947D8C">
            <w:pPr>
              <w:pStyle w:val="ConsPlusNormal"/>
              <w:jc w:val="center"/>
            </w:pPr>
            <w:r w:rsidRPr="00947D8C">
              <w:t>3</w:t>
            </w:r>
          </w:p>
        </w:tc>
        <w:tc>
          <w:tcPr>
            <w:tcW w:w="367" w:type="pct"/>
          </w:tcPr>
          <w:p w:rsidR="00947D8C" w:rsidRPr="00947D8C" w:rsidRDefault="00947D8C" w:rsidP="00947D8C">
            <w:pPr>
              <w:pStyle w:val="ConsPlusNormal"/>
              <w:jc w:val="center"/>
            </w:pPr>
            <w:r w:rsidRPr="00947D8C">
              <w:t>4</w:t>
            </w:r>
          </w:p>
        </w:tc>
        <w:tc>
          <w:tcPr>
            <w:tcW w:w="367" w:type="pct"/>
          </w:tcPr>
          <w:p w:rsidR="00947D8C" w:rsidRPr="00947D8C" w:rsidRDefault="00947D8C" w:rsidP="00947D8C">
            <w:pPr>
              <w:pStyle w:val="ConsPlusNormal"/>
              <w:jc w:val="center"/>
            </w:pPr>
            <w:r w:rsidRPr="00947D8C">
              <w:t>5</w:t>
            </w:r>
          </w:p>
        </w:tc>
        <w:tc>
          <w:tcPr>
            <w:tcW w:w="367" w:type="pct"/>
          </w:tcPr>
          <w:p w:rsidR="00947D8C" w:rsidRPr="00947D8C" w:rsidRDefault="00947D8C" w:rsidP="00947D8C">
            <w:pPr>
              <w:pStyle w:val="ConsPlusNormal"/>
              <w:jc w:val="center"/>
            </w:pPr>
            <w:r w:rsidRPr="00947D8C">
              <w:t>6</w:t>
            </w:r>
          </w:p>
        </w:tc>
        <w:tc>
          <w:tcPr>
            <w:tcW w:w="340" w:type="pct"/>
          </w:tcPr>
          <w:p w:rsidR="00947D8C" w:rsidRPr="00947D8C" w:rsidRDefault="00947D8C" w:rsidP="00947D8C">
            <w:pPr>
              <w:pStyle w:val="ConsPlusNormal"/>
              <w:jc w:val="center"/>
            </w:pPr>
            <w:r w:rsidRPr="00947D8C">
              <w:t>7</w:t>
            </w:r>
          </w:p>
        </w:tc>
        <w:tc>
          <w:tcPr>
            <w:tcW w:w="367" w:type="pct"/>
          </w:tcPr>
          <w:p w:rsidR="00947D8C" w:rsidRPr="00947D8C" w:rsidRDefault="00947D8C" w:rsidP="00947D8C">
            <w:pPr>
              <w:pStyle w:val="ConsPlusNormal"/>
              <w:jc w:val="center"/>
            </w:pPr>
            <w:r w:rsidRPr="00947D8C">
              <w:t>8</w:t>
            </w:r>
          </w:p>
        </w:tc>
        <w:tc>
          <w:tcPr>
            <w:tcW w:w="367" w:type="pct"/>
          </w:tcPr>
          <w:p w:rsidR="00947D8C" w:rsidRPr="00947D8C" w:rsidRDefault="00947D8C" w:rsidP="00947D8C">
            <w:pPr>
              <w:pStyle w:val="ConsPlusNormal"/>
              <w:jc w:val="center"/>
            </w:pPr>
            <w:r w:rsidRPr="00947D8C">
              <w:t>9</w:t>
            </w:r>
          </w:p>
        </w:tc>
        <w:tc>
          <w:tcPr>
            <w:tcW w:w="367" w:type="pct"/>
          </w:tcPr>
          <w:p w:rsidR="00947D8C" w:rsidRPr="00947D8C" w:rsidRDefault="00947D8C" w:rsidP="00947D8C">
            <w:pPr>
              <w:pStyle w:val="ConsPlusNormal"/>
              <w:jc w:val="center"/>
            </w:pPr>
            <w:r w:rsidRPr="00947D8C">
              <w:t>10</w:t>
            </w:r>
          </w:p>
        </w:tc>
        <w:tc>
          <w:tcPr>
            <w:tcW w:w="523" w:type="pct"/>
          </w:tcPr>
          <w:p w:rsidR="00947D8C" w:rsidRPr="00947D8C" w:rsidRDefault="00947D8C" w:rsidP="00947D8C">
            <w:pPr>
              <w:pStyle w:val="ConsPlusNormal"/>
              <w:jc w:val="center"/>
            </w:pPr>
            <w:r w:rsidRPr="00947D8C">
              <w:t>11</w:t>
            </w:r>
          </w:p>
        </w:tc>
      </w:tr>
      <w:tr w:rsidR="00947D8C" w:rsidRPr="00947D8C" w:rsidTr="00947D8C">
        <w:tc>
          <w:tcPr>
            <w:tcW w:w="288" w:type="pct"/>
          </w:tcPr>
          <w:p w:rsidR="00947D8C" w:rsidRPr="00947D8C" w:rsidRDefault="00947D8C" w:rsidP="00947D8C">
            <w:pPr>
              <w:pStyle w:val="ConsPlusNormal"/>
              <w:jc w:val="center"/>
            </w:pPr>
            <w:r w:rsidRPr="00947D8C">
              <w:t>1.</w:t>
            </w:r>
          </w:p>
        </w:tc>
        <w:tc>
          <w:tcPr>
            <w:tcW w:w="1125" w:type="pct"/>
          </w:tcPr>
          <w:p w:rsidR="00947D8C" w:rsidRPr="00947D8C" w:rsidRDefault="00947D8C" w:rsidP="00947D8C">
            <w:pPr>
              <w:pStyle w:val="ConsPlusNormal"/>
            </w:pPr>
            <w:r w:rsidRPr="00947D8C">
              <w:t>Доля государственных и муниципальных услуг, функций, сервисов, предоставленных без необходимости личного посещения органов местного самоуправления города Ханты-Мансийска (процентов)</w:t>
            </w:r>
          </w:p>
        </w:tc>
        <w:tc>
          <w:tcPr>
            <w:tcW w:w="523" w:type="pct"/>
          </w:tcPr>
          <w:p w:rsidR="00947D8C" w:rsidRPr="00947D8C" w:rsidRDefault="00947D8C" w:rsidP="00947D8C">
            <w:pPr>
              <w:pStyle w:val="ConsPlusNormal"/>
              <w:jc w:val="center"/>
            </w:pPr>
            <w:r w:rsidRPr="00947D8C">
              <w:t>10</w:t>
            </w:r>
          </w:p>
        </w:tc>
        <w:tc>
          <w:tcPr>
            <w:tcW w:w="367" w:type="pct"/>
          </w:tcPr>
          <w:p w:rsidR="00947D8C" w:rsidRPr="00947D8C" w:rsidRDefault="00947D8C" w:rsidP="00947D8C">
            <w:pPr>
              <w:pStyle w:val="ConsPlusNormal"/>
              <w:jc w:val="center"/>
            </w:pPr>
            <w:r w:rsidRPr="00947D8C">
              <w:t>15</w:t>
            </w:r>
          </w:p>
        </w:tc>
        <w:tc>
          <w:tcPr>
            <w:tcW w:w="367" w:type="pct"/>
          </w:tcPr>
          <w:p w:rsidR="00947D8C" w:rsidRPr="00947D8C" w:rsidRDefault="00947D8C" w:rsidP="00947D8C">
            <w:pPr>
              <w:pStyle w:val="ConsPlusNormal"/>
              <w:jc w:val="center"/>
            </w:pPr>
            <w:r w:rsidRPr="00947D8C">
              <w:t>20</w:t>
            </w:r>
          </w:p>
        </w:tc>
        <w:tc>
          <w:tcPr>
            <w:tcW w:w="367" w:type="pct"/>
          </w:tcPr>
          <w:p w:rsidR="00947D8C" w:rsidRPr="00947D8C" w:rsidRDefault="00947D8C" w:rsidP="00947D8C">
            <w:pPr>
              <w:pStyle w:val="ConsPlusNormal"/>
              <w:jc w:val="center"/>
            </w:pPr>
            <w:r w:rsidRPr="00947D8C">
              <w:t>25</w:t>
            </w:r>
          </w:p>
        </w:tc>
        <w:tc>
          <w:tcPr>
            <w:tcW w:w="340" w:type="pct"/>
          </w:tcPr>
          <w:p w:rsidR="00947D8C" w:rsidRPr="00947D8C" w:rsidRDefault="00947D8C" w:rsidP="00947D8C">
            <w:pPr>
              <w:pStyle w:val="ConsPlusNormal"/>
              <w:jc w:val="center"/>
            </w:pPr>
            <w:r w:rsidRPr="00947D8C">
              <w:t>30</w:t>
            </w:r>
          </w:p>
        </w:tc>
        <w:tc>
          <w:tcPr>
            <w:tcW w:w="367" w:type="pct"/>
          </w:tcPr>
          <w:p w:rsidR="00947D8C" w:rsidRPr="00947D8C" w:rsidRDefault="00947D8C" w:rsidP="00947D8C">
            <w:pPr>
              <w:pStyle w:val="ConsPlusNormal"/>
              <w:jc w:val="center"/>
            </w:pPr>
            <w:r w:rsidRPr="00947D8C">
              <w:t>35</w:t>
            </w:r>
          </w:p>
        </w:tc>
        <w:tc>
          <w:tcPr>
            <w:tcW w:w="367" w:type="pct"/>
          </w:tcPr>
          <w:p w:rsidR="00947D8C" w:rsidRPr="00947D8C" w:rsidRDefault="00947D8C" w:rsidP="00947D8C">
            <w:pPr>
              <w:pStyle w:val="ConsPlusNormal"/>
              <w:jc w:val="center"/>
            </w:pPr>
            <w:r w:rsidRPr="00947D8C">
              <w:t>40</w:t>
            </w:r>
          </w:p>
        </w:tc>
        <w:tc>
          <w:tcPr>
            <w:tcW w:w="367" w:type="pct"/>
          </w:tcPr>
          <w:p w:rsidR="00947D8C" w:rsidRPr="00947D8C" w:rsidRDefault="00947D8C" w:rsidP="00947D8C">
            <w:pPr>
              <w:pStyle w:val="ConsPlusNormal"/>
              <w:jc w:val="center"/>
            </w:pPr>
            <w:r w:rsidRPr="00947D8C">
              <w:t>45</w:t>
            </w:r>
          </w:p>
        </w:tc>
        <w:tc>
          <w:tcPr>
            <w:tcW w:w="523" w:type="pct"/>
          </w:tcPr>
          <w:p w:rsidR="00947D8C" w:rsidRPr="00947D8C" w:rsidRDefault="00947D8C" w:rsidP="00947D8C">
            <w:pPr>
              <w:pStyle w:val="ConsPlusNormal"/>
              <w:jc w:val="center"/>
            </w:pPr>
            <w:r w:rsidRPr="00947D8C">
              <w:t>45</w:t>
            </w:r>
          </w:p>
        </w:tc>
      </w:tr>
      <w:tr w:rsidR="00947D8C" w:rsidRPr="00947D8C" w:rsidTr="00947D8C">
        <w:tc>
          <w:tcPr>
            <w:tcW w:w="288" w:type="pct"/>
          </w:tcPr>
          <w:p w:rsidR="00947D8C" w:rsidRPr="00947D8C" w:rsidRDefault="00947D8C" w:rsidP="00947D8C">
            <w:pPr>
              <w:pStyle w:val="ConsPlusNormal"/>
              <w:jc w:val="center"/>
            </w:pPr>
            <w:r w:rsidRPr="00947D8C">
              <w:t>2.</w:t>
            </w:r>
          </w:p>
        </w:tc>
        <w:tc>
          <w:tcPr>
            <w:tcW w:w="1125" w:type="pct"/>
          </w:tcPr>
          <w:p w:rsidR="00947D8C" w:rsidRPr="00947D8C" w:rsidRDefault="00947D8C" w:rsidP="00947D8C">
            <w:pPr>
              <w:pStyle w:val="ConsPlusNormal"/>
            </w:pPr>
            <w:r w:rsidRPr="00947D8C">
              <w:t>Доля муниципальных услуг, функций, сервисов, предоставленных в цифровом виде (процентов)</w:t>
            </w:r>
          </w:p>
        </w:tc>
        <w:tc>
          <w:tcPr>
            <w:tcW w:w="523" w:type="pct"/>
          </w:tcPr>
          <w:p w:rsidR="00947D8C" w:rsidRPr="00947D8C" w:rsidRDefault="00947D8C" w:rsidP="00947D8C">
            <w:pPr>
              <w:pStyle w:val="ConsPlusNormal"/>
              <w:jc w:val="center"/>
            </w:pPr>
            <w:r w:rsidRPr="00947D8C">
              <w:t>10</w:t>
            </w:r>
          </w:p>
        </w:tc>
        <w:tc>
          <w:tcPr>
            <w:tcW w:w="367" w:type="pct"/>
          </w:tcPr>
          <w:p w:rsidR="00947D8C" w:rsidRPr="00947D8C" w:rsidRDefault="00947D8C" w:rsidP="00947D8C">
            <w:pPr>
              <w:pStyle w:val="ConsPlusNormal"/>
              <w:jc w:val="center"/>
            </w:pPr>
            <w:r w:rsidRPr="00947D8C">
              <w:t>15</w:t>
            </w:r>
          </w:p>
        </w:tc>
        <w:tc>
          <w:tcPr>
            <w:tcW w:w="367" w:type="pct"/>
          </w:tcPr>
          <w:p w:rsidR="00947D8C" w:rsidRPr="00947D8C" w:rsidRDefault="00947D8C" w:rsidP="00947D8C">
            <w:pPr>
              <w:pStyle w:val="ConsPlusNormal"/>
              <w:jc w:val="center"/>
            </w:pPr>
            <w:r w:rsidRPr="00947D8C">
              <w:t>20</w:t>
            </w:r>
          </w:p>
        </w:tc>
        <w:tc>
          <w:tcPr>
            <w:tcW w:w="367" w:type="pct"/>
          </w:tcPr>
          <w:p w:rsidR="00947D8C" w:rsidRPr="00947D8C" w:rsidRDefault="00947D8C" w:rsidP="00947D8C">
            <w:pPr>
              <w:pStyle w:val="ConsPlusNormal"/>
              <w:jc w:val="center"/>
            </w:pPr>
            <w:r w:rsidRPr="00947D8C">
              <w:t>30</w:t>
            </w:r>
          </w:p>
        </w:tc>
        <w:tc>
          <w:tcPr>
            <w:tcW w:w="340" w:type="pct"/>
          </w:tcPr>
          <w:p w:rsidR="00947D8C" w:rsidRPr="00947D8C" w:rsidRDefault="00947D8C" w:rsidP="00947D8C">
            <w:pPr>
              <w:pStyle w:val="ConsPlusNormal"/>
              <w:jc w:val="center"/>
            </w:pPr>
            <w:r w:rsidRPr="00947D8C">
              <w:t>40</w:t>
            </w:r>
          </w:p>
        </w:tc>
        <w:tc>
          <w:tcPr>
            <w:tcW w:w="367" w:type="pct"/>
          </w:tcPr>
          <w:p w:rsidR="00947D8C" w:rsidRPr="00947D8C" w:rsidRDefault="00947D8C" w:rsidP="00947D8C">
            <w:pPr>
              <w:pStyle w:val="ConsPlusNormal"/>
              <w:jc w:val="center"/>
            </w:pPr>
            <w:r w:rsidRPr="00947D8C">
              <w:t>50</w:t>
            </w:r>
          </w:p>
        </w:tc>
        <w:tc>
          <w:tcPr>
            <w:tcW w:w="367" w:type="pct"/>
          </w:tcPr>
          <w:p w:rsidR="00947D8C" w:rsidRPr="00947D8C" w:rsidRDefault="00947D8C" w:rsidP="00947D8C">
            <w:pPr>
              <w:pStyle w:val="ConsPlusNormal"/>
              <w:jc w:val="center"/>
            </w:pPr>
            <w:r w:rsidRPr="00947D8C">
              <w:t>60</w:t>
            </w:r>
          </w:p>
        </w:tc>
        <w:tc>
          <w:tcPr>
            <w:tcW w:w="367" w:type="pct"/>
          </w:tcPr>
          <w:p w:rsidR="00947D8C" w:rsidRPr="00947D8C" w:rsidRDefault="00947D8C" w:rsidP="00947D8C">
            <w:pPr>
              <w:pStyle w:val="ConsPlusNormal"/>
              <w:jc w:val="center"/>
            </w:pPr>
            <w:r w:rsidRPr="00947D8C">
              <w:t>80</w:t>
            </w:r>
          </w:p>
        </w:tc>
        <w:tc>
          <w:tcPr>
            <w:tcW w:w="523" w:type="pct"/>
          </w:tcPr>
          <w:p w:rsidR="00947D8C" w:rsidRPr="00947D8C" w:rsidRDefault="00947D8C" w:rsidP="00947D8C">
            <w:pPr>
              <w:pStyle w:val="ConsPlusNormal"/>
              <w:jc w:val="center"/>
            </w:pPr>
            <w:r w:rsidRPr="00947D8C">
              <w:t>80</w:t>
            </w:r>
          </w:p>
        </w:tc>
      </w:tr>
      <w:tr w:rsidR="00947D8C" w:rsidRPr="00947D8C" w:rsidTr="00947D8C">
        <w:tc>
          <w:tcPr>
            <w:tcW w:w="288" w:type="pct"/>
          </w:tcPr>
          <w:p w:rsidR="00947D8C" w:rsidRPr="00947D8C" w:rsidRDefault="00947D8C" w:rsidP="00947D8C">
            <w:pPr>
              <w:pStyle w:val="ConsPlusNormal"/>
              <w:jc w:val="center"/>
            </w:pPr>
            <w:r w:rsidRPr="00947D8C">
              <w:t>3.</w:t>
            </w:r>
          </w:p>
        </w:tc>
        <w:tc>
          <w:tcPr>
            <w:tcW w:w="1125" w:type="pct"/>
          </w:tcPr>
          <w:p w:rsidR="00947D8C" w:rsidRPr="00947D8C" w:rsidRDefault="00947D8C" w:rsidP="00947D8C">
            <w:pPr>
              <w:pStyle w:val="ConsPlusNormal"/>
            </w:pPr>
            <w:r w:rsidRPr="00947D8C">
              <w:t>Стоимостная доля закупаемого и (или) арендуемого органами Администрации города Ханты-Мансийска, муниципальными учреждениями иностранного программного обеспечения (процентов)</w:t>
            </w:r>
          </w:p>
        </w:tc>
        <w:tc>
          <w:tcPr>
            <w:tcW w:w="523" w:type="pct"/>
          </w:tcPr>
          <w:p w:rsidR="00947D8C" w:rsidRPr="00947D8C" w:rsidRDefault="00947D8C" w:rsidP="00947D8C">
            <w:pPr>
              <w:pStyle w:val="ConsPlusNormal"/>
              <w:jc w:val="center"/>
            </w:pPr>
            <w:r w:rsidRPr="00947D8C">
              <w:t>50</w:t>
            </w:r>
          </w:p>
        </w:tc>
        <w:tc>
          <w:tcPr>
            <w:tcW w:w="367" w:type="pct"/>
          </w:tcPr>
          <w:p w:rsidR="00947D8C" w:rsidRPr="00947D8C" w:rsidRDefault="00947D8C" w:rsidP="00947D8C">
            <w:pPr>
              <w:pStyle w:val="ConsPlusNormal"/>
              <w:jc w:val="center"/>
            </w:pPr>
            <w:r w:rsidRPr="00947D8C">
              <w:t>40</w:t>
            </w:r>
          </w:p>
        </w:tc>
        <w:tc>
          <w:tcPr>
            <w:tcW w:w="367" w:type="pct"/>
          </w:tcPr>
          <w:p w:rsidR="00947D8C" w:rsidRPr="00947D8C" w:rsidRDefault="00947D8C" w:rsidP="00947D8C">
            <w:pPr>
              <w:pStyle w:val="ConsPlusNormal"/>
              <w:jc w:val="center"/>
            </w:pPr>
            <w:r w:rsidRPr="00947D8C">
              <w:t>30</w:t>
            </w:r>
          </w:p>
        </w:tc>
        <w:tc>
          <w:tcPr>
            <w:tcW w:w="367" w:type="pct"/>
          </w:tcPr>
          <w:p w:rsidR="00947D8C" w:rsidRPr="00947D8C" w:rsidRDefault="00947D8C" w:rsidP="00947D8C">
            <w:pPr>
              <w:pStyle w:val="ConsPlusNormal"/>
              <w:jc w:val="center"/>
            </w:pPr>
            <w:r w:rsidRPr="00947D8C">
              <w:t>25</w:t>
            </w:r>
          </w:p>
        </w:tc>
        <w:tc>
          <w:tcPr>
            <w:tcW w:w="340" w:type="pct"/>
          </w:tcPr>
          <w:p w:rsidR="00947D8C" w:rsidRPr="00947D8C" w:rsidRDefault="00947D8C" w:rsidP="00947D8C">
            <w:pPr>
              <w:pStyle w:val="ConsPlusNormal"/>
              <w:jc w:val="center"/>
            </w:pPr>
            <w:r w:rsidRPr="00947D8C">
              <w:t>20</w:t>
            </w:r>
          </w:p>
        </w:tc>
        <w:tc>
          <w:tcPr>
            <w:tcW w:w="367" w:type="pct"/>
          </w:tcPr>
          <w:p w:rsidR="00947D8C" w:rsidRPr="00947D8C" w:rsidRDefault="00947D8C" w:rsidP="00947D8C">
            <w:pPr>
              <w:pStyle w:val="ConsPlusNormal"/>
              <w:jc w:val="center"/>
            </w:pPr>
            <w:r w:rsidRPr="00947D8C">
              <w:t>15</w:t>
            </w:r>
          </w:p>
        </w:tc>
        <w:tc>
          <w:tcPr>
            <w:tcW w:w="367" w:type="pct"/>
          </w:tcPr>
          <w:p w:rsidR="00947D8C" w:rsidRPr="00947D8C" w:rsidRDefault="00947D8C" w:rsidP="00947D8C">
            <w:pPr>
              <w:pStyle w:val="ConsPlusNormal"/>
              <w:jc w:val="center"/>
            </w:pPr>
            <w:r w:rsidRPr="00947D8C">
              <w:t>10</w:t>
            </w:r>
          </w:p>
        </w:tc>
        <w:tc>
          <w:tcPr>
            <w:tcW w:w="367" w:type="pct"/>
          </w:tcPr>
          <w:p w:rsidR="00947D8C" w:rsidRPr="00947D8C" w:rsidRDefault="00947D8C" w:rsidP="00947D8C">
            <w:pPr>
              <w:pStyle w:val="ConsPlusNormal"/>
              <w:jc w:val="center"/>
            </w:pPr>
            <w:r w:rsidRPr="00947D8C">
              <w:t>10</w:t>
            </w:r>
          </w:p>
        </w:tc>
        <w:tc>
          <w:tcPr>
            <w:tcW w:w="523" w:type="pct"/>
          </w:tcPr>
          <w:p w:rsidR="00947D8C" w:rsidRPr="00947D8C" w:rsidRDefault="00947D8C" w:rsidP="00947D8C">
            <w:pPr>
              <w:pStyle w:val="ConsPlusNormal"/>
              <w:jc w:val="center"/>
            </w:pPr>
            <w:r w:rsidRPr="00947D8C">
              <w:t>10</w:t>
            </w:r>
          </w:p>
        </w:tc>
      </w:tr>
      <w:tr w:rsidR="00947D8C" w:rsidRPr="00947D8C" w:rsidTr="00947D8C">
        <w:tc>
          <w:tcPr>
            <w:tcW w:w="288" w:type="pct"/>
          </w:tcPr>
          <w:p w:rsidR="00947D8C" w:rsidRPr="00947D8C" w:rsidRDefault="00947D8C" w:rsidP="00947D8C">
            <w:pPr>
              <w:pStyle w:val="ConsPlusNormal"/>
              <w:jc w:val="center"/>
            </w:pPr>
            <w:r w:rsidRPr="00947D8C">
              <w:t>4.</w:t>
            </w:r>
          </w:p>
        </w:tc>
        <w:tc>
          <w:tcPr>
            <w:tcW w:w="1125" w:type="pct"/>
            <w:vAlign w:val="center"/>
          </w:tcPr>
          <w:p w:rsidR="00947D8C" w:rsidRPr="00947D8C" w:rsidRDefault="00947D8C" w:rsidP="00947D8C">
            <w:pPr>
              <w:pStyle w:val="ConsPlusNormal"/>
            </w:pPr>
            <w:r w:rsidRPr="00947D8C">
              <w:t xml:space="preserve">Доля граждан, использующих механизм получения государственных и </w:t>
            </w:r>
            <w:r w:rsidRPr="00947D8C">
              <w:lastRenderedPageBreak/>
              <w:t>муниципальных услуг в электронной форме (процентов)</w:t>
            </w:r>
          </w:p>
        </w:tc>
        <w:tc>
          <w:tcPr>
            <w:tcW w:w="523" w:type="pct"/>
          </w:tcPr>
          <w:p w:rsidR="00947D8C" w:rsidRPr="00947D8C" w:rsidRDefault="00947D8C" w:rsidP="00947D8C">
            <w:pPr>
              <w:pStyle w:val="ConsPlusNormal"/>
              <w:jc w:val="center"/>
            </w:pPr>
            <w:r w:rsidRPr="00947D8C">
              <w:lastRenderedPageBreak/>
              <w:t>71,2</w:t>
            </w:r>
          </w:p>
        </w:tc>
        <w:tc>
          <w:tcPr>
            <w:tcW w:w="367" w:type="pct"/>
          </w:tcPr>
          <w:p w:rsidR="00947D8C" w:rsidRPr="00947D8C" w:rsidRDefault="00947D8C" w:rsidP="00947D8C">
            <w:pPr>
              <w:pStyle w:val="ConsPlusNormal"/>
              <w:jc w:val="center"/>
            </w:pPr>
            <w:r w:rsidRPr="00947D8C">
              <w:t>71,3</w:t>
            </w:r>
          </w:p>
        </w:tc>
        <w:tc>
          <w:tcPr>
            <w:tcW w:w="367" w:type="pct"/>
          </w:tcPr>
          <w:p w:rsidR="00947D8C" w:rsidRPr="00947D8C" w:rsidRDefault="00947D8C" w:rsidP="00947D8C">
            <w:pPr>
              <w:pStyle w:val="ConsPlusNormal"/>
              <w:jc w:val="center"/>
            </w:pPr>
            <w:r w:rsidRPr="00947D8C">
              <w:t>71,4</w:t>
            </w:r>
          </w:p>
        </w:tc>
        <w:tc>
          <w:tcPr>
            <w:tcW w:w="367" w:type="pct"/>
          </w:tcPr>
          <w:p w:rsidR="00947D8C" w:rsidRPr="00947D8C" w:rsidRDefault="00947D8C" w:rsidP="00947D8C">
            <w:pPr>
              <w:pStyle w:val="ConsPlusNormal"/>
              <w:jc w:val="center"/>
            </w:pPr>
            <w:r w:rsidRPr="00947D8C">
              <w:t>71,5</w:t>
            </w:r>
          </w:p>
        </w:tc>
        <w:tc>
          <w:tcPr>
            <w:tcW w:w="340" w:type="pct"/>
          </w:tcPr>
          <w:p w:rsidR="00947D8C" w:rsidRPr="00947D8C" w:rsidRDefault="00947D8C" w:rsidP="00947D8C">
            <w:pPr>
              <w:pStyle w:val="ConsPlusNormal"/>
              <w:jc w:val="center"/>
            </w:pPr>
            <w:r w:rsidRPr="00947D8C">
              <w:t>71,6</w:t>
            </w:r>
          </w:p>
        </w:tc>
        <w:tc>
          <w:tcPr>
            <w:tcW w:w="367" w:type="pct"/>
          </w:tcPr>
          <w:p w:rsidR="00947D8C" w:rsidRPr="00947D8C" w:rsidRDefault="00947D8C" w:rsidP="00947D8C">
            <w:pPr>
              <w:pStyle w:val="ConsPlusNormal"/>
              <w:jc w:val="center"/>
            </w:pPr>
            <w:r w:rsidRPr="00947D8C">
              <w:t>71,7</w:t>
            </w:r>
          </w:p>
        </w:tc>
        <w:tc>
          <w:tcPr>
            <w:tcW w:w="367" w:type="pct"/>
          </w:tcPr>
          <w:p w:rsidR="00947D8C" w:rsidRPr="00947D8C" w:rsidRDefault="00947D8C" w:rsidP="00947D8C">
            <w:pPr>
              <w:pStyle w:val="ConsPlusNormal"/>
              <w:jc w:val="center"/>
            </w:pPr>
            <w:r w:rsidRPr="00947D8C">
              <w:t>71,8</w:t>
            </w:r>
          </w:p>
        </w:tc>
        <w:tc>
          <w:tcPr>
            <w:tcW w:w="367" w:type="pct"/>
          </w:tcPr>
          <w:p w:rsidR="00947D8C" w:rsidRPr="00947D8C" w:rsidRDefault="00947D8C" w:rsidP="00947D8C">
            <w:pPr>
              <w:pStyle w:val="ConsPlusNormal"/>
              <w:jc w:val="center"/>
            </w:pPr>
            <w:r w:rsidRPr="00947D8C">
              <w:t>71,9</w:t>
            </w:r>
          </w:p>
        </w:tc>
        <w:tc>
          <w:tcPr>
            <w:tcW w:w="523" w:type="pct"/>
          </w:tcPr>
          <w:p w:rsidR="00947D8C" w:rsidRPr="00947D8C" w:rsidRDefault="00947D8C" w:rsidP="00947D8C">
            <w:pPr>
              <w:pStyle w:val="ConsPlusNormal"/>
              <w:jc w:val="center"/>
            </w:pPr>
            <w:r w:rsidRPr="00947D8C">
              <w:t>72</w:t>
            </w:r>
          </w:p>
        </w:tc>
      </w:tr>
      <w:tr w:rsidR="00947D8C" w:rsidRPr="00947D8C" w:rsidTr="00947D8C">
        <w:tc>
          <w:tcPr>
            <w:tcW w:w="288" w:type="pct"/>
          </w:tcPr>
          <w:p w:rsidR="00947D8C" w:rsidRPr="00947D8C" w:rsidRDefault="00947D8C" w:rsidP="00947D8C">
            <w:pPr>
              <w:pStyle w:val="ConsPlusNormal"/>
              <w:jc w:val="center"/>
            </w:pPr>
            <w:r w:rsidRPr="00947D8C">
              <w:lastRenderedPageBreak/>
              <w:t>5.</w:t>
            </w:r>
          </w:p>
        </w:tc>
        <w:tc>
          <w:tcPr>
            <w:tcW w:w="1125" w:type="pct"/>
            <w:vAlign w:val="center"/>
          </w:tcPr>
          <w:p w:rsidR="00947D8C" w:rsidRPr="00947D8C" w:rsidRDefault="00947D8C" w:rsidP="00947D8C">
            <w:pPr>
              <w:pStyle w:val="ConsPlusNormal"/>
            </w:pPr>
            <w:r w:rsidRPr="00947D8C">
              <w:t>Средний срок простоя муниципальных систем в результате компьютерных атак (часов)</w:t>
            </w:r>
          </w:p>
        </w:tc>
        <w:tc>
          <w:tcPr>
            <w:tcW w:w="523" w:type="pct"/>
          </w:tcPr>
          <w:p w:rsidR="00947D8C" w:rsidRPr="00947D8C" w:rsidRDefault="00947D8C" w:rsidP="00947D8C">
            <w:pPr>
              <w:pStyle w:val="ConsPlusNormal"/>
              <w:jc w:val="center"/>
            </w:pPr>
            <w:r w:rsidRPr="00947D8C">
              <w:t>48</w:t>
            </w:r>
          </w:p>
        </w:tc>
        <w:tc>
          <w:tcPr>
            <w:tcW w:w="367" w:type="pct"/>
          </w:tcPr>
          <w:p w:rsidR="00947D8C" w:rsidRPr="00947D8C" w:rsidRDefault="00947D8C" w:rsidP="00947D8C">
            <w:pPr>
              <w:pStyle w:val="ConsPlusNormal"/>
              <w:jc w:val="center"/>
            </w:pPr>
            <w:r w:rsidRPr="00947D8C">
              <w:t>48</w:t>
            </w:r>
          </w:p>
        </w:tc>
        <w:tc>
          <w:tcPr>
            <w:tcW w:w="367" w:type="pct"/>
          </w:tcPr>
          <w:p w:rsidR="00947D8C" w:rsidRPr="00947D8C" w:rsidRDefault="00947D8C" w:rsidP="00947D8C">
            <w:pPr>
              <w:pStyle w:val="ConsPlusNormal"/>
              <w:jc w:val="center"/>
            </w:pPr>
            <w:r w:rsidRPr="00947D8C">
              <w:t>36</w:t>
            </w:r>
          </w:p>
        </w:tc>
        <w:tc>
          <w:tcPr>
            <w:tcW w:w="367" w:type="pct"/>
          </w:tcPr>
          <w:p w:rsidR="00947D8C" w:rsidRPr="00947D8C" w:rsidRDefault="00947D8C" w:rsidP="00947D8C">
            <w:pPr>
              <w:pStyle w:val="ConsPlusNormal"/>
              <w:jc w:val="center"/>
            </w:pPr>
            <w:r w:rsidRPr="00947D8C">
              <w:t>24</w:t>
            </w:r>
          </w:p>
        </w:tc>
        <w:tc>
          <w:tcPr>
            <w:tcW w:w="340" w:type="pct"/>
          </w:tcPr>
          <w:p w:rsidR="00947D8C" w:rsidRPr="00947D8C" w:rsidRDefault="00947D8C" w:rsidP="00947D8C">
            <w:pPr>
              <w:pStyle w:val="ConsPlusNormal"/>
              <w:jc w:val="center"/>
            </w:pPr>
            <w:r w:rsidRPr="00947D8C">
              <w:t>12</w:t>
            </w:r>
          </w:p>
        </w:tc>
        <w:tc>
          <w:tcPr>
            <w:tcW w:w="367" w:type="pct"/>
          </w:tcPr>
          <w:p w:rsidR="00947D8C" w:rsidRPr="00947D8C" w:rsidRDefault="00947D8C" w:rsidP="00947D8C">
            <w:pPr>
              <w:pStyle w:val="ConsPlusNormal"/>
              <w:jc w:val="center"/>
            </w:pPr>
            <w:r w:rsidRPr="00947D8C">
              <w:t>6</w:t>
            </w:r>
          </w:p>
        </w:tc>
        <w:tc>
          <w:tcPr>
            <w:tcW w:w="367" w:type="pct"/>
          </w:tcPr>
          <w:p w:rsidR="00947D8C" w:rsidRPr="00947D8C" w:rsidRDefault="00947D8C" w:rsidP="00947D8C">
            <w:pPr>
              <w:pStyle w:val="ConsPlusNormal"/>
              <w:jc w:val="center"/>
            </w:pPr>
            <w:r w:rsidRPr="00947D8C">
              <w:t>1</w:t>
            </w:r>
          </w:p>
        </w:tc>
        <w:tc>
          <w:tcPr>
            <w:tcW w:w="367" w:type="pct"/>
          </w:tcPr>
          <w:p w:rsidR="00947D8C" w:rsidRPr="00947D8C" w:rsidRDefault="00947D8C" w:rsidP="00947D8C">
            <w:pPr>
              <w:pStyle w:val="ConsPlusNormal"/>
              <w:jc w:val="center"/>
            </w:pPr>
            <w:r w:rsidRPr="00947D8C">
              <w:t>1</w:t>
            </w:r>
          </w:p>
        </w:tc>
        <w:tc>
          <w:tcPr>
            <w:tcW w:w="523" w:type="pct"/>
          </w:tcPr>
          <w:p w:rsidR="00947D8C" w:rsidRPr="00947D8C" w:rsidRDefault="00947D8C" w:rsidP="00947D8C">
            <w:pPr>
              <w:pStyle w:val="ConsPlusNormal"/>
              <w:jc w:val="center"/>
            </w:pPr>
            <w:r w:rsidRPr="00947D8C">
              <w:t>1</w:t>
            </w:r>
          </w:p>
        </w:tc>
      </w:tr>
    </w:tbl>
    <w:p w:rsidR="00947D8C" w:rsidRPr="00947D8C" w:rsidRDefault="00947D8C" w:rsidP="00947D8C">
      <w:pPr>
        <w:pStyle w:val="ConsPlusNormal"/>
        <w:jc w:val="both"/>
      </w:pPr>
    </w:p>
    <w:p w:rsidR="00947D8C" w:rsidRPr="00947D8C" w:rsidRDefault="00947D8C" w:rsidP="00947D8C">
      <w:pPr>
        <w:pStyle w:val="ConsPlusNormal"/>
        <w:jc w:val="right"/>
        <w:outlineLvl w:val="1"/>
      </w:pPr>
      <w:r w:rsidRPr="00947D8C">
        <w:t>Таблица 2</w:t>
      </w:r>
    </w:p>
    <w:p w:rsidR="00947D8C" w:rsidRPr="00947D8C" w:rsidRDefault="00947D8C" w:rsidP="00947D8C">
      <w:pPr>
        <w:pStyle w:val="ConsPlusNormal"/>
        <w:jc w:val="both"/>
      </w:pPr>
    </w:p>
    <w:p w:rsidR="00947D8C" w:rsidRPr="00947D8C" w:rsidRDefault="00947D8C" w:rsidP="00947D8C">
      <w:pPr>
        <w:pStyle w:val="ConsPlusTitle"/>
        <w:jc w:val="center"/>
      </w:pPr>
      <w:bookmarkStart w:id="2" w:name="P215"/>
      <w:bookmarkEnd w:id="2"/>
      <w:r w:rsidRPr="00947D8C">
        <w:t>Перечень основных мероприятий муниципальной программы</w:t>
      </w:r>
    </w:p>
    <w:p w:rsidR="00947D8C" w:rsidRPr="00947D8C" w:rsidRDefault="00947D8C" w:rsidP="00947D8C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1"/>
        <w:gridCol w:w="1299"/>
        <w:gridCol w:w="1249"/>
        <w:gridCol w:w="1343"/>
        <w:gridCol w:w="1322"/>
        <w:gridCol w:w="1088"/>
        <w:gridCol w:w="1004"/>
        <w:gridCol w:w="1004"/>
        <w:gridCol w:w="1004"/>
        <w:gridCol w:w="1004"/>
        <w:gridCol w:w="1004"/>
        <w:gridCol w:w="1004"/>
        <w:gridCol w:w="1004"/>
        <w:gridCol w:w="1004"/>
      </w:tblGrid>
      <w:tr w:rsidR="00947D8C" w:rsidRPr="00947D8C" w:rsidTr="00947D8C">
        <w:tc>
          <w:tcPr>
            <w:tcW w:w="169" w:type="pct"/>
            <w:vMerge w:val="restart"/>
          </w:tcPr>
          <w:p w:rsidR="00947D8C" w:rsidRPr="00947D8C" w:rsidRDefault="00947D8C" w:rsidP="00947D8C">
            <w:pPr>
              <w:pStyle w:val="ConsPlusNormal"/>
              <w:jc w:val="center"/>
            </w:pPr>
            <w:r w:rsidRPr="00947D8C">
              <w:t xml:space="preserve">N </w:t>
            </w:r>
            <w:proofErr w:type="gramStart"/>
            <w:r w:rsidRPr="00947D8C">
              <w:t>п</w:t>
            </w:r>
            <w:proofErr w:type="gramEnd"/>
            <w:r w:rsidRPr="00947D8C">
              <w:t>/п</w:t>
            </w:r>
          </w:p>
        </w:tc>
        <w:tc>
          <w:tcPr>
            <w:tcW w:w="461" w:type="pct"/>
            <w:vMerge w:val="restart"/>
          </w:tcPr>
          <w:p w:rsidR="00947D8C" w:rsidRPr="00947D8C" w:rsidRDefault="00947D8C" w:rsidP="00947D8C">
            <w:pPr>
              <w:pStyle w:val="ConsPlusNormal"/>
              <w:jc w:val="center"/>
            </w:pPr>
            <w:r w:rsidRPr="00947D8C">
              <w:t>Основные мероприятия муниципальной программы</w:t>
            </w:r>
          </w:p>
          <w:p w:rsidR="00947D8C" w:rsidRPr="00947D8C" w:rsidRDefault="00947D8C" w:rsidP="00947D8C">
            <w:pPr>
              <w:pStyle w:val="ConsPlusNormal"/>
              <w:jc w:val="center"/>
            </w:pPr>
            <w:r w:rsidRPr="00947D8C">
              <w:t>(их связь с целевыми показателями муниципальной программы)</w:t>
            </w:r>
          </w:p>
        </w:tc>
        <w:tc>
          <w:tcPr>
            <w:tcW w:w="398" w:type="pct"/>
            <w:vMerge w:val="restart"/>
          </w:tcPr>
          <w:p w:rsidR="00947D8C" w:rsidRPr="00947D8C" w:rsidRDefault="00947D8C" w:rsidP="00947D8C">
            <w:pPr>
              <w:pStyle w:val="ConsPlusNormal"/>
              <w:jc w:val="center"/>
            </w:pPr>
            <w:r w:rsidRPr="00947D8C">
              <w:t>Главный распорядитель бюджетных средств</w:t>
            </w:r>
          </w:p>
        </w:tc>
        <w:tc>
          <w:tcPr>
            <w:tcW w:w="361" w:type="pct"/>
            <w:vMerge w:val="restart"/>
          </w:tcPr>
          <w:p w:rsidR="00947D8C" w:rsidRPr="00947D8C" w:rsidRDefault="00947D8C" w:rsidP="00947D8C">
            <w:pPr>
              <w:pStyle w:val="ConsPlusNormal"/>
              <w:jc w:val="center"/>
            </w:pPr>
            <w:r w:rsidRPr="00947D8C">
              <w:t>Исполнители программы</w:t>
            </w:r>
          </w:p>
        </w:tc>
        <w:tc>
          <w:tcPr>
            <w:tcW w:w="249" w:type="pct"/>
            <w:vMerge w:val="restart"/>
          </w:tcPr>
          <w:p w:rsidR="00947D8C" w:rsidRPr="00947D8C" w:rsidRDefault="00947D8C" w:rsidP="00947D8C">
            <w:pPr>
              <w:pStyle w:val="ConsPlusNormal"/>
              <w:jc w:val="center"/>
            </w:pPr>
            <w:r w:rsidRPr="00947D8C">
              <w:t>Источники финансирования</w:t>
            </w:r>
          </w:p>
        </w:tc>
        <w:tc>
          <w:tcPr>
            <w:tcW w:w="3362" w:type="pct"/>
            <w:gridSpan w:val="9"/>
          </w:tcPr>
          <w:p w:rsidR="00947D8C" w:rsidRPr="00947D8C" w:rsidRDefault="00947D8C" w:rsidP="00947D8C">
            <w:pPr>
              <w:pStyle w:val="ConsPlusNormal"/>
              <w:jc w:val="center"/>
            </w:pPr>
            <w:r w:rsidRPr="00947D8C">
              <w:t>Финансовые затраты на реализацию (рублей)</w:t>
            </w:r>
          </w:p>
        </w:tc>
      </w:tr>
      <w:tr w:rsidR="00947D8C" w:rsidRPr="00947D8C" w:rsidTr="00947D8C">
        <w:tc>
          <w:tcPr>
            <w:tcW w:w="169" w:type="pct"/>
            <w:vMerge/>
          </w:tcPr>
          <w:p w:rsidR="00947D8C" w:rsidRPr="00947D8C" w:rsidRDefault="00947D8C" w:rsidP="00947D8C">
            <w:pPr>
              <w:spacing w:after="0" w:line="240" w:lineRule="auto"/>
            </w:pPr>
          </w:p>
        </w:tc>
        <w:tc>
          <w:tcPr>
            <w:tcW w:w="461" w:type="pct"/>
            <w:vMerge/>
          </w:tcPr>
          <w:p w:rsidR="00947D8C" w:rsidRPr="00947D8C" w:rsidRDefault="00947D8C" w:rsidP="00947D8C">
            <w:pPr>
              <w:spacing w:after="0" w:line="240" w:lineRule="auto"/>
            </w:pPr>
          </w:p>
        </w:tc>
        <w:tc>
          <w:tcPr>
            <w:tcW w:w="398" w:type="pct"/>
            <w:vMerge/>
          </w:tcPr>
          <w:p w:rsidR="00947D8C" w:rsidRPr="00947D8C" w:rsidRDefault="00947D8C" w:rsidP="00947D8C">
            <w:pPr>
              <w:spacing w:after="0" w:line="240" w:lineRule="auto"/>
            </w:pPr>
          </w:p>
        </w:tc>
        <w:tc>
          <w:tcPr>
            <w:tcW w:w="361" w:type="pct"/>
            <w:vMerge/>
          </w:tcPr>
          <w:p w:rsidR="00947D8C" w:rsidRPr="00947D8C" w:rsidRDefault="00947D8C" w:rsidP="00947D8C">
            <w:pPr>
              <w:spacing w:after="0" w:line="240" w:lineRule="auto"/>
            </w:pPr>
          </w:p>
        </w:tc>
        <w:tc>
          <w:tcPr>
            <w:tcW w:w="249" w:type="pct"/>
            <w:vMerge/>
          </w:tcPr>
          <w:p w:rsidR="00947D8C" w:rsidRPr="00947D8C" w:rsidRDefault="00947D8C" w:rsidP="00947D8C">
            <w:pPr>
              <w:spacing w:after="0" w:line="240" w:lineRule="auto"/>
            </w:pPr>
          </w:p>
        </w:tc>
        <w:tc>
          <w:tcPr>
            <w:tcW w:w="398" w:type="pct"/>
            <w:vMerge w:val="restart"/>
          </w:tcPr>
          <w:p w:rsidR="00947D8C" w:rsidRPr="00947D8C" w:rsidRDefault="00947D8C" w:rsidP="00947D8C">
            <w:pPr>
              <w:pStyle w:val="ConsPlusNormal"/>
              <w:jc w:val="center"/>
            </w:pPr>
            <w:r w:rsidRPr="00947D8C">
              <w:t>всего</w:t>
            </w:r>
          </w:p>
        </w:tc>
        <w:tc>
          <w:tcPr>
            <w:tcW w:w="2963" w:type="pct"/>
            <w:gridSpan w:val="8"/>
          </w:tcPr>
          <w:p w:rsidR="00947D8C" w:rsidRPr="00947D8C" w:rsidRDefault="00947D8C" w:rsidP="00947D8C">
            <w:pPr>
              <w:pStyle w:val="ConsPlusNormal"/>
              <w:jc w:val="center"/>
            </w:pPr>
            <w:r w:rsidRPr="00947D8C">
              <w:t>в том числе:</w:t>
            </w:r>
          </w:p>
        </w:tc>
      </w:tr>
      <w:tr w:rsidR="00947D8C" w:rsidRPr="00947D8C" w:rsidTr="00947D8C">
        <w:tc>
          <w:tcPr>
            <w:tcW w:w="169" w:type="pct"/>
            <w:vMerge/>
          </w:tcPr>
          <w:p w:rsidR="00947D8C" w:rsidRPr="00947D8C" w:rsidRDefault="00947D8C" w:rsidP="00947D8C">
            <w:pPr>
              <w:spacing w:after="0" w:line="240" w:lineRule="auto"/>
            </w:pPr>
          </w:p>
        </w:tc>
        <w:tc>
          <w:tcPr>
            <w:tcW w:w="461" w:type="pct"/>
            <w:vMerge/>
          </w:tcPr>
          <w:p w:rsidR="00947D8C" w:rsidRPr="00947D8C" w:rsidRDefault="00947D8C" w:rsidP="00947D8C">
            <w:pPr>
              <w:spacing w:after="0" w:line="240" w:lineRule="auto"/>
            </w:pPr>
          </w:p>
        </w:tc>
        <w:tc>
          <w:tcPr>
            <w:tcW w:w="398" w:type="pct"/>
            <w:vMerge/>
          </w:tcPr>
          <w:p w:rsidR="00947D8C" w:rsidRPr="00947D8C" w:rsidRDefault="00947D8C" w:rsidP="00947D8C">
            <w:pPr>
              <w:spacing w:after="0" w:line="240" w:lineRule="auto"/>
            </w:pPr>
          </w:p>
        </w:tc>
        <w:tc>
          <w:tcPr>
            <w:tcW w:w="361" w:type="pct"/>
            <w:vMerge/>
          </w:tcPr>
          <w:p w:rsidR="00947D8C" w:rsidRPr="00947D8C" w:rsidRDefault="00947D8C" w:rsidP="00947D8C">
            <w:pPr>
              <w:spacing w:after="0" w:line="240" w:lineRule="auto"/>
            </w:pPr>
          </w:p>
        </w:tc>
        <w:tc>
          <w:tcPr>
            <w:tcW w:w="249" w:type="pct"/>
            <w:vMerge/>
          </w:tcPr>
          <w:p w:rsidR="00947D8C" w:rsidRPr="00947D8C" w:rsidRDefault="00947D8C" w:rsidP="00947D8C">
            <w:pPr>
              <w:spacing w:after="0" w:line="240" w:lineRule="auto"/>
            </w:pPr>
          </w:p>
        </w:tc>
        <w:tc>
          <w:tcPr>
            <w:tcW w:w="398" w:type="pct"/>
            <w:vMerge/>
          </w:tcPr>
          <w:p w:rsidR="00947D8C" w:rsidRPr="00947D8C" w:rsidRDefault="00947D8C" w:rsidP="00947D8C">
            <w:pPr>
              <w:spacing w:after="0" w:line="240" w:lineRule="auto"/>
            </w:pPr>
          </w:p>
        </w:tc>
        <w:tc>
          <w:tcPr>
            <w:tcW w:w="374" w:type="pct"/>
          </w:tcPr>
          <w:p w:rsidR="00947D8C" w:rsidRPr="00947D8C" w:rsidRDefault="00947D8C" w:rsidP="00947D8C">
            <w:pPr>
              <w:pStyle w:val="ConsPlusNormal"/>
              <w:jc w:val="center"/>
            </w:pPr>
            <w:r w:rsidRPr="00947D8C">
              <w:t>2019 год</w:t>
            </w:r>
          </w:p>
        </w:tc>
        <w:tc>
          <w:tcPr>
            <w:tcW w:w="374" w:type="pct"/>
          </w:tcPr>
          <w:p w:rsidR="00947D8C" w:rsidRPr="00947D8C" w:rsidRDefault="00947D8C" w:rsidP="00947D8C">
            <w:pPr>
              <w:pStyle w:val="ConsPlusNormal"/>
              <w:jc w:val="center"/>
            </w:pPr>
            <w:r w:rsidRPr="00947D8C">
              <w:t>2020 год</w:t>
            </w:r>
          </w:p>
        </w:tc>
        <w:tc>
          <w:tcPr>
            <w:tcW w:w="374" w:type="pct"/>
          </w:tcPr>
          <w:p w:rsidR="00947D8C" w:rsidRPr="00947D8C" w:rsidRDefault="00947D8C" w:rsidP="00947D8C">
            <w:pPr>
              <w:pStyle w:val="ConsPlusNormal"/>
              <w:jc w:val="center"/>
            </w:pPr>
            <w:r w:rsidRPr="00947D8C">
              <w:t>2021 год</w:t>
            </w:r>
          </w:p>
        </w:tc>
        <w:tc>
          <w:tcPr>
            <w:tcW w:w="374" w:type="pct"/>
          </w:tcPr>
          <w:p w:rsidR="00947D8C" w:rsidRPr="00947D8C" w:rsidRDefault="00947D8C" w:rsidP="00947D8C">
            <w:pPr>
              <w:pStyle w:val="ConsPlusNormal"/>
              <w:jc w:val="center"/>
            </w:pPr>
            <w:r w:rsidRPr="00947D8C">
              <w:t>2022 год</w:t>
            </w:r>
          </w:p>
        </w:tc>
        <w:tc>
          <w:tcPr>
            <w:tcW w:w="374" w:type="pct"/>
          </w:tcPr>
          <w:p w:rsidR="00947D8C" w:rsidRPr="00947D8C" w:rsidRDefault="00947D8C" w:rsidP="00947D8C">
            <w:pPr>
              <w:pStyle w:val="ConsPlusNormal"/>
              <w:jc w:val="center"/>
            </w:pPr>
            <w:r w:rsidRPr="00947D8C">
              <w:t>2023 год</w:t>
            </w:r>
          </w:p>
        </w:tc>
        <w:tc>
          <w:tcPr>
            <w:tcW w:w="361" w:type="pct"/>
          </w:tcPr>
          <w:p w:rsidR="00947D8C" w:rsidRPr="00947D8C" w:rsidRDefault="00947D8C" w:rsidP="00947D8C">
            <w:pPr>
              <w:pStyle w:val="ConsPlusNormal"/>
              <w:jc w:val="center"/>
            </w:pPr>
            <w:r w:rsidRPr="00947D8C">
              <w:t>2024 год</w:t>
            </w:r>
          </w:p>
        </w:tc>
        <w:tc>
          <w:tcPr>
            <w:tcW w:w="374" w:type="pct"/>
          </w:tcPr>
          <w:p w:rsidR="00947D8C" w:rsidRPr="00947D8C" w:rsidRDefault="00947D8C" w:rsidP="00947D8C">
            <w:pPr>
              <w:pStyle w:val="ConsPlusNormal"/>
              <w:jc w:val="center"/>
            </w:pPr>
            <w:r w:rsidRPr="00947D8C">
              <w:t>2025 год</w:t>
            </w:r>
          </w:p>
        </w:tc>
        <w:tc>
          <w:tcPr>
            <w:tcW w:w="361" w:type="pct"/>
          </w:tcPr>
          <w:p w:rsidR="00947D8C" w:rsidRPr="00947D8C" w:rsidRDefault="00947D8C" w:rsidP="00947D8C">
            <w:pPr>
              <w:pStyle w:val="ConsPlusNormal"/>
              <w:jc w:val="center"/>
            </w:pPr>
            <w:r w:rsidRPr="00947D8C">
              <w:t>2026 - 2030 годы</w:t>
            </w:r>
          </w:p>
        </w:tc>
      </w:tr>
      <w:tr w:rsidR="00947D8C" w:rsidRPr="00947D8C" w:rsidTr="00947D8C">
        <w:tc>
          <w:tcPr>
            <w:tcW w:w="169" w:type="pct"/>
          </w:tcPr>
          <w:p w:rsidR="00947D8C" w:rsidRPr="00947D8C" w:rsidRDefault="00947D8C" w:rsidP="00947D8C">
            <w:pPr>
              <w:pStyle w:val="ConsPlusNormal"/>
              <w:jc w:val="center"/>
            </w:pPr>
            <w:r w:rsidRPr="00947D8C">
              <w:t>1</w:t>
            </w:r>
          </w:p>
        </w:tc>
        <w:tc>
          <w:tcPr>
            <w:tcW w:w="461" w:type="pct"/>
          </w:tcPr>
          <w:p w:rsidR="00947D8C" w:rsidRPr="00947D8C" w:rsidRDefault="00947D8C" w:rsidP="00947D8C">
            <w:pPr>
              <w:pStyle w:val="ConsPlusNormal"/>
              <w:jc w:val="center"/>
            </w:pPr>
            <w:r w:rsidRPr="00947D8C">
              <w:t>2</w:t>
            </w:r>
          </w:p>
        </w:tc>
        <w:tc>
          <w:tcPr>
            <w:tcW w:w="398" w:type="pct"/>
          </w:tcPr>
          <w:p w:rsidR="00947D8C" w:rsidRPr="00947D8C" w:rsidRDefault="00947D8C" w:rsidP="00947D8C">
            <w:pPr>
              <w:pStyle w:val="ConsPlusNormal"/>
              <w:jc w:val="center"/>
            </w:pPr>
            <w:r w:rsidRPr="00947D8C">
              <w:t>3</w:t>
            </w:r>
          </w:p>
        </w:tc>
        <w:tc>
          <w:tcPr>
            <w:tcW w:w="361" w:type="pct"/>
          </w:tcPr>
          <w:p w:rsidR="00947D8C" w:rsidRPr="00947D8C" w:rsidRDefault="00947D8C" w:rsidP="00947D8C">
            <w:pPr>
              <w:pStyle w:val="ConsPlusNormal"/>
              <w:jc w:val="center"/>
            </w:pPr>
            <w:r w:rsidRPr="00947D8C">
              <w:t>4</w:t>
            </w:r>
          </w:p>
        </w:tc>
        <w:tc>
          <w:tcPr>
            <w:tcW w:w="249" w:type="pct"/>
          </w:tcPr>
          <w:p w:rsidR="00947D8C" w:rsidRPr="00947D8C" w:rsidRDefault="00947D8C" w:rsidP="00947D8C">
            <w:pPr>
              <w:pStyle w:val="ConsPlusNormal"/>
              <w:jc w:val="center"/>
            </w:pPr>
            <w:r w:rsidRPr="00947D8C">
              <w:t>5</w:t>
            </w:r>
          </w:p>
        </w:tc>
        <w:tc>
          <w:tcPr>
            <w:tcW w:w="398" w:type="pct"/>
          </w:tcPr>
          <w:p w:rsidR="00947D8C" w:rsidRPr="00947D8C" w:rsidRDefault="00947D8C" w:rsidP="00947D8C">
            <w:pPr>
              <w:pStyle w:val="ConsPlusNormal"/>
              <w:jc w:val="center"/>
            </w:pPr>
            <w:r w:rsidRPr="00947D8C">
              <w:t>6</w:t>
            </w:r>
          </w:p>
        </w:tc>
        <w:tc>
          <w:tcPr>
            <w:tcW w:w="374" w:type="pct"/>
          </w:tcPr>
          <w:p w:rsidR="00947D8C" w:rsidRPr="00947D8C" w:rsidRDefault="00947D8C" w:rsidP="00947D8C">
            <w:pPr>
              <w:pStyle w:val="ConsPlusNormal"/>
              <w:jc w:val="center"/>
            </w:pPr>
            <w:r w:rsidRPr="00947D8C">
              <w:t>7</w:t>
            </w:r>
          </w:p>
        </w:tc>
        <w:tc>
          <w:tcPr>
            <w:tcW w:w="374" w:type="pct"/>
          </w:tcPr>
          <w:p w:rsidR="00947D8C" w:rsidRPr="00947D8C" w:rsidRDefault="00947D8C" w:rsidP="00947D8C">
            <w:pPr>
              <w:pStyle w:val="ConsPlusNormal"/>
              <w:jc w:val="center"/>
            </w:pPr>
            <w:r w:rsidRPr="00947D8C">
              <w:t>8</w:t>
            </w:r>
          </w:p>
        </w:tc>
        <w:tc>
          <w:tcPr>
            <w:tcW w:w="374" w:type="pct"/>
          </w:tcPr>
          <w:p w:rsidR="00947D8C" w:rsidRPr="00947D8C" w:rsidRDefault="00947D8C" w:rsidP="00947D8C">
            <w:pPr>
              <w:pStyle w:val="ConsPlusNormal"/>
              <w:jc w:val="center"/>
            </w:pPr>
            <w:r w:rsidRPr="00947D8C">
              <w:t>9</w:t>
            </w:r>
          </w:p>
        </w:tc>
        <w:tc>
          <w:tcPr>
            <w:tcW w:w="374" w:type="pct"/>
          </w:tcPr>
          <w:p w:rsidR="00947D8C" w:rsidRPr="00947D8C" w:rsidRDefault="00947D8C" w:rsidP="00947D8C">
            <w:pPr>
              <w:pStyle w:val="ConsPlusNormal"/>
              <w:jc w:val="center"/>
            </w:pPr>
            <w:r w:rsidRPr="00947D8C">
              <w:t>10</w:t>
            </w:r>
          </w:p>
        </w:tc>
        <w:tc>
          <w:tcPr>
            <w:tcW w:w="374" w:type="pct"/>
          </w:tcPr>
          <w:p w:rsidR="00947D8C" w:rsidRPr="00947D8C" w:rsidRDefault="00947D8C" w:rsidP="00947D8C">
            <w:pPr>
              <w:pStyle w:val="ConsPlusNormal"/>
              <w:jc w:val="center"/>
            </w:pPr>
            <w:r w:rsidRPr="00947D8C">
              <w:t>11</w:t>
            </w:r>
          </w:p>
        </w:tc>
        <w:tc>
          <w:tcPr>
            <w:tcW w:w="361" w:type="pct"/>
          </w:tcPr>
          <w:p w:rsidR="00947D8C" w:rsidRPr="00947D8C" w:rsidRDefault="00947D8C" w:rsidP="00947D8C">
            <w:pPr>
              <w:pStyle w:val="ConsPlusNormal"/>
              <w:jc w:val="center"/>
            </w:pPr>
            <w:r w:rsidRPr="00947D8C">
              <w:t>12</w:t>
            </w:r>
          </w:p>
        </w:tc>
        <w:tc>
          <w:tcPr>
            <w:tcW w:w="374" w:type="pct"/>
          </w:tcPr>
          <w:p w:rsidR="00947D8C" w:rsidRPr="00947D8C" w:rsidRDefault="00947D8C" w:rsidP="00947D8C">
            <w:pPr>
              <w:pStyle w:val="ConsPlusNormal"/>
              <w:jc w:val="center"/>
            </w:pPr>
            <w:r w:rsidRPr="00947D8C">
              <w:t>13</w:t>
            </w:r>
          </w:p>
        </w:tc>
        <w:tc>
          <w:tcPr>
            <w:tcW w:w="361" w:type="pct"/>
          </w:tcPr>
          <w:p w:rsidR="00947D8C" w:rsidRPr="00947D8C" w:rsidRDefault="00947D8C" w:rsidP="00947D8C">
            <w:pPr>
              <w:pStyle w:val="ConsPlusNormal"/>
              <w:jc w:val="center"/>
            </w:pPr>
            <w:r w:rsidRPr="00947D8C">
              <w:t>14</w:t>
            </w:r>
          </w:p>
        </w:tc>
      </w:tr>
      <w:tr w:rsidR="00947D8C" w:rsidRPr="00947D8C" w:rsidTr="00947D8C">
        <w:tc>
          <w:tcPr>
            <w:tcW w:w="169" w:type="pct"/>
          </w:tcPr>
          <w:p w:rsidR="00947D8C" w:rsidRPr="00947D8C" w:rsidRDefault="00947D8C" w:rsidP="00947D8C">
            <w:pPr>
              <w:pStyle w:val="ConsPlusNormal"/>
              <w:jc w:val="center"/>
            </w:pPr>
            <w:r w:rsidRPr="00947D8C">
              <w:t>1.</w:t>
            </w:r>
          </w:p>
        </w:tc>
        <w:tc>
          <w:tcPr>
            <w:tcW w:w="461" w:type="pct"/>
          </w:tcPr>
          <w:p w:rsidR="00947D8C" w:rsidRPr="00947D8C" w:rsidRDefault="00947D8C" w:rsidP="00947D8C">
            <w:pPr>
              <w:pStyle w:val="ConsPlusNormal"/>
            </w:pPr>
            <w:r w:rsidRPr="00947D8C">
              <w:t>Формирование электронного муниципали</w:t>
            </w:r>
            <w:r w:rsidRPr="00947D8C">
              <w:lastRenderedPageBreak/>
              <w:t>тета (показатели 2, 3, 5)</w:t>
            </w:r>
          </w:p>
        </w:tc>
        <w:tc>
          <w:tcPr>
            <w:tcW w:w="398" w:type="pct"/>
          </w:tcPr>
          <w:p w:rsidR="00947D8C" w:rsidRPr="00947D8C" w:rsidRDefault="00947D8C" w:rsidP="00947D8C">
            <w:pPr>
              <w:pStyle w:val="ConsPlusNormal"/>
              <w:jc w:val="center"/>
            </w:pPr>
            <w:r w:rsidRPr="00947D8C">
              <w:lastRenderedPageBreak/>
              <w:t>Администрация города Ханты-Мансийска</w:t>
            </w:r>
          </w:p>
        </w:tc>
        <w:tc>
          <w:tcPr>
            <w:tcW w:w="361" w:type="pct"/>
          </w:tcPr>
          <w:p w:rsidR="00947D8C" w:rsidRPr="00947D8C" w:rsidRDefault="00947D8C" w:rsidP="00947D8C">
            <w:pPr>
              <w:pStyle w:val="ConsPlusNormal"/>
              <w:jc w:val="center"/>
            </w:pPr>
            <w:r w:rsidRPr="00947D8C">
              <w:t>МКУ "Управление логистики";</w:t>
            </w:r>
          </w:p>
          <w:p w:rsidR="00947D8C" w:rsidRPr="00947D8C" w:rsidRDefault="00947D8C" w:rsidP="00947D8C">
            <w:pPr>
              <w:pStyle w:val="ConsPlusNormal"/>
              <w:jc w:val="center"/>
            </w:pPr>
            <w:r w:rsidRPr="00947D8C">
              <w:t>управление информатиз</w:t>
            </w:r>
            <w:r w:rsidRPr="00947D8C">
              <w:lastRenderedPageBreak/>
              <w:t>ации</w:t>
            </w:r>
          </w:p>
        </w:tc>
        <w:tc>
          <w:tcPr>
            <w:tcW w:w="249" w:type="pct"/>
          </w:tcPr>
          <w:p w:rsidR="00947D8C" w:rsidRPr="00947D8C" w:rsidRDefault="00947D8C" w:rsidP="00947D8C">
            <w:pPr>
              <w:pStyle w:val="ConsPlusNormal"/>
            </w:pPr>
            <w:r w:rsidRPr="00947D8C">
              <w:lastRenderedPageBreak/>
              <w:t>бюджет города</w:t>
            </w:r>
          </w:p>
        </w:tc>
        <w:tc>
          <w:tcPr>
            <w:tcW w:w="398" w:type="pct"/>
          </w:tcPr>
          <w:p w:rsidR="00947D8C" w:rsidRPr="00947D8C" w:rsidRDefault="00947D8C" w:rsidP="00947D8C">
            <w:pPr>
              <w:pStyle w:val="ConsPlusNormal"/>
              <w:jc w:val="center"/>
            </w:pPr>
            <w:r w:rsidRPr="00947D8C">
              <w:t>97920000,00</w:t>
            </w:r>
          </w:p>
        </w:tc>
        <w:tc>
          <w:tcPr>
            <w:tcW w:w="374" w:type="pct"/>
          </w:tcPr>
          <w:p w:rsidR="00947D8C" w:rsidRPr="00947D8C" w:rsidRDefault="00947D8C" w:rsidP="00947D8C">
            <w:pPr>
              <w:pStyle w:val="ConsPlusNormal"/>
              <w:jc w:val="center"/>
            </w:pPr>
            <w:r w:rsidRPr="00947D8C">
              <w:t>8160000,00</w:t>
            </w:r>
          </w:p>
        </w:tc>
        <w:tc>
          <w:tcPr>
            <w:tcW w:w="374" w:type="pct"/>
          </w:tcPr>
          <w:p w:rsidR="00947D8C" w:rsidRPr="00947D8C" w:rsidRDefault="00947D8C" w:rsidP="00947D8C">
            <w:pPr>
              <w:pStyle w:val="ConsPlusNormal"/>
              <w:jc w:val="center"/>
            </w:pPr>
            <w:r w:rsidRPr="00947D8C">
              <w:t>8160000,00</w:t>
            </w:r>
          </w:p>
        </w:tc>
        <w:tc>
          <w:tcPr>
            <w:tcW w:w="374" w:type="pct"/>
          </w:tcPr>
          <w:p w:rsidR="00947D8C" w:rsidRPr="00947D8C" w:rsidRDefault="00947D8C" w:rsidP="00947D8C">
            <w:pPr>
              <w:pStyle w:val="ConsPlusNormal"/>
              <w:jc w:val="center"/>
            </w:pPr>
            <w:r w:rsidRPr="00947D8C">
              <w:t>8160000,00</w:t>
            </w:r>
          </w:p>
        </w:tc>
        <w:tc>
          <w:tcPr>
            <w:tcW w:w="374" w:type="pct"/>
          </w:tcPr>
          <w:p w:rsidR="00947D8C" w:rsidRPr="00947D8C" w:rsidRDefault="00947D8C" w:rsidP="00947D8C">
            <w:pPr>
              <w:pStyle w:val="ConsPlusNormal"/>
              <w:jc w:val="center"/>
            </w:pPr>
            <w:r w:rsidRPr="00947D8C">
              <w:t>8160000,00</w:t>
            </w:r>
          </w:p>
        </w:tc>
        <w:tc>
          <w:tcPr>
            <w:tcW w:w="374" w:type="pct"/>
          </w:tcPr>
          <w:p w:rsidR="00947D8C" w:rsidRPr="00947D8C" w:rsidRDefault="00947D8C" w:rsidP="00947D8C">
            <w:pPr>
              <w:pStyle w:val="ConsPlusNormal"/>
              <w:jc w:val="center"/>
            </w:pPr>
            <w:r w:rsidRPr="00947D8C">
              <w:t>8160000,00</w:t>
            </w:r>
          </w:p>
        </w:tc>
        <w:tc>
          <w:tcPr>
            <w:tcW w:w="361" w:type="pct"/>
          </w:tcPr>
          <w:p w:rsidR="00947D8C" w:rsidRPr="00947D8C" w:rsidRDefault="00947D8C" w:rsidP="00947D8C">
            <w:pPr>
              <w:pStyle w:val="ConsPlusNormal"/>
              <w:jc w:val="center"/>
            </w:pPr>
            <w:r w:rsidRPr="00947D8C">
              <w:t>8160000,00</w:t>
            </w:r>
          </w:p>
        </w:tc>
        <w:tc>
          <w:tcPr>
            <w:tcW w:w="374" w:type="pct"/>
          </w:tcPr>
          <w:p w:rsidR="00947D8C" w:rsidRPr="00947D8C" w:rsidRDefault="00947D8C" w:rsidP="00947D8C">
            <w:pPr>
              <w:pStyle w:val="ConsPlusNormal"/>
              <w:jc w:val="center"/>
            </w:pPr>
            <w:r w:rsidRPr="00947D8C">
              <w:t>8160000,00</w:t>
            </w:r>
          </w:p>
        </w:tc>
        <w:tc>
          <w:tcPr>
            <w:tcW w:w="361" w:type="pct"/>
          </w:tcPr>
          <w:p w:rsidR="00947D8C" w:rsidRPr="00947D8C" w:rsidRDefault="00947D8C" w:rsidP="00947D8C">
            <w:pPr>
              <w:pStyle w:val="ConsPlusNormal"/>
              <w:jc w:val="center"/>
            </w:pPr>
            <w:r w:rsidRPr="00947D8C">
              <w:t>40800000,00</w:t>
            </w:r>
          </w:p>
        </w:tc>
      </w:tr>
      <w:tr w:rsidR="00947D8C" w:rsidRPr="00947D8C" w:rsidTr="00947D8C">
        <w:tc>
          <w:tcPr>
            <w:tcW w:w="169" w:type="pct"/>
          </w:tcPr>
          <w:p w:rsidR="00947D8C" w:rsidRPr="00947D8C" w:rsidRDefault="00947D8C" w:rsidP="00947D8C">
            <w:pPr>
              <w:pStyle w:val="ConsPlusNormal"/>
              <w:jc w:val="center"/>
            </w:pPr>
            <w:r w:rsidRPr="00947D8C">
              <w:lastRenderedPageBreak/>
              <w:t>2.</w:t>
            </w:r>
          </w:p>
        </w:tc>
        <w:tc>
          <w:tcPr>
            <w:tcW w:w="461" w:type="pct"/>
          </w:tcPr>
          <w:p w:rsidR="00947D8C" w:rsidRPr="00947D8C" w:rsidRDefault="00947D8C" w:rsidP="00947D8C">
            <w:pPr>
              <w:pStyle w:val="ConsPlusNormal"/>
            </w:pPr>
            <w:r w:rsidRPr="00947D8C">
              <w:t>Повышение качества предоставления и обеспечение доступности муниципальных услуг населению (показатели 1, 4)</w:t>
            </w:r>
          </w:p>
        </w:tc>
        <w:tc>
          <w:tcPr>
            <w:tcW w:w="398" w:type="pct"/>
          </w:tcPr>
          <w:p w:rsidR="00947D8C" w:rsidRPr="00947D8C" w:rsidRDefault="00947D8C" w:rsidP="00947D8C">
            <w:pPr>
              <w:pStyle w:val="ConsPlusNormal"/>
              <w:jc w:val="center"/>
            </w:pPr>
            <w:r w:rsidRPr="00947D8C">
              <w:t>Администрация города Ханты-Мансийска</w:t>
            </w:r>
          </w:p>
        </w:tc>
        <w:tc>
          <w:tcPr>
            <w:tcW w:w="361" w:type="pct"/>
          </w:tcPr>
          <w:p w:rsidR="00947D8C" w:rsidRPr="00947D8C" w:rsidRDefault="00947D8C" w:rsidP="00947D8C">
            <w:pPr>
              <w:pStyle w:val="ConsPlusNormal"/>
              <w:jc w:val="center"/>
            </w:pPr>
            <w:r w:rsidRPr="00947D8C">
              <w:t>МКУ "Управление логистики";</w:t>
            </w:r>
          </w:p>
          <w:p w:rsidR="00947D8C" w:rsidRPr="00947D8C" w:rsidRDefault="00947D8C" w:rsidP="00947D8C">
            <w:pPr>
              <w:pStyle w:val="ConsPlusNormal"/>
              <w:jc w:val="center"/>
            </w:pPr>
            <w:r w:rsidRPr="00947D8C">
              <w:t>управление информатизации</w:t>
            </w:r>
          </w:p>
        </w:tc>
        <w:tc>
          <w:tcPr>
            <w:tcW w:w="249" w:type="pct"/>
          </w:tcPr>
          <w:p w:rsidR="00947D8C" w:rsidRPr="00947D8C" w:rsidRDefault="00947D8C" w:rsidP="00947D8C">
            <w:pPr>
              <w:pStyle w:val="ConsPlusNormal"/>
            </w:pPr>
            <w:r w:rsidRPr="00947D8C">
              <w:t>бюджет города</w:t>
            </w:r>
          </w:p>
        </w:tc>
        <w:tc>
          <w:tcPr>
            <w:tcW w:w="398" w:type="pct"/>
          </w:tcPr>
          <w:p w:rsidR="00947D8C" w:rsidRPr="00947D8C" w:rsidRDefault="00947D8C" w:rsidP="00947D8C">
            <w:pPr>
              <w:pStyle w:val="ConsPlusNormal"/>
              <w:jc w:val="center"/>
            </w:pPr>
            <w:r w:rsidRPr="00947D8C">
              <w:t>22200000,00</w:t>
            </w:r>
          </w:p>
        </w:tc>
        <w:tc>
          <w:tcPr>
            <w:tcW w:w="374" w:type="pct"/>
          </w:tcPr>
          <w:p w:rsidR="00947D8C" w:rsidRPr="00947D8C" w:rsidRDefault="00947D8C" w:rsidP="00947D8C">
            <w:pPr>
              <w:pStyle w:val="ConsPlusNormal"/>
              <w:jc w:val="center"/>
            </w:pPr>
            <w:r w:rsidRPr="00947D8C">
              <w:t>1850,00</w:t>
            </w:r>
          </w:p>
        </w:tc>
        <w:tc>
          <w:tcPr>
            <w:tcW w:w="374" w:type="pct"/>
          </w:tcPr>
          <w:p w:rsidR="00947D8C" w:rsidRPr="00947D8C" w:rsidRDefault="00947D8C" w:rsidP="00947D8C">
            <w:pPr>
              <w:pStyle w:val="ConsPlusNormal"/>
              <w:jc w:val="center"/>
            </w:pPr>
            <w:r w:rsidRPr="00947D8C">
              <w:t>1850,00</w:t>
            </w:r>
          </w:p>
        </w:tc>
        <w:tc>
          <w:tcPr>
            <w:tcW w:w="374" w:type="pct"/>
          </w:tcPr>
          <w:p w:rsidR="00947D8C" w:rsidRPr="00947D8C" w:rsidRDefault="00947D8C" w:rsidP="00947D8C">
            <w:pPr>
              <w:pStyle w:val="ConsPlusNormal"/>
              <w:jc w:val="center"/>
            </w:pPr>
            <w:r w:rsidRPr="00947D8C">
              <w:t>1850,00</w:t>
            </w:r>
          </w:p>
        </w:tc>
        <w:tc>
          <w:tcPr>
            <w:tcW w:w="374" w:type="pct"/>
          </w:tcPr>
          <w:p w:rsidR="00947D8C" w:rsidRPr="00947D8C" w:rsidRDefault="00947D8C" w:rsidP="00947D8C">
            <w:pPr>
              <w:pStyle w:val="ConsPlusNormal"/>
              <w:jc w:val="center"/>
            </w:pPr>
            <w:r w:rsidRPr="00947D8C">
              <w:t>1850,00</w:t>
            </w:r>
          </w:p>
        </w:tc>
        <w:tc>
          <w:tcPr>
            <w:tcW w:w="374" w:type="pct"/>
          </w:tcPr>
          <w:p w:rsidR="00947D8C" w:rsidRPr="00947D8C" w:rsidRDefault="00947D8C" w:rsidP="00947D8C">
            <w:pPr>
              <w:pStyle w:val="ConsPlusNormal"/>
              <w:jc w:val="center"/>
            </w:pPr>
            <w:r w:rsidRPr="00947D8C">
              <w:t>1850,00</w:t>
            </w:r>
          </w:p>
        </w:tc>
        <w:tc>
          <w:tcPr>
            <w:tcW w:w="361" w:type="pct"/>
          </w:tcPr>
          <w:p w:rsidR="00947D8C" w:rsidRPr="00947D8C" w:rsidRDefault="00947D8C" w:rsidP="00947D8C">
            <w:pPr>
              <w:pStyle w:val="ConsPlusNormal"/>
              <w:jc w:val="center"/>
            </w:pPr>
            <w:r w:rsidRPr="00947D8C">
              <w:t>1850,00</w:t>
            </w:r>
          </w:p>
        </w:tc>
        <w:tc>
          <w:tcPr>
            <w:tcW w:w="374" w:type="pct"/>
          </w:tcPr>
          <w:p w:rsidR="00947D8C" w:rsidRPr="00947D8C" w:rsidRDefault="00947D8C" w:rsidP="00947D8C">
            <w:pPr>
              <w:pStyle w:val="ConsPlusNormal"/>
              <w:jc w:val="center"/>
            </w:pPr>
            <w:r w:rsidRPr="00947D8C">
              <w:t>1850,00</w:t>
            </w:r>
          </w:p>
        </w:tc>
        <w:tc>
          <w:tcPr>
            <w:tcW w:w="361" w:type="pct"/>
          </w:tcPr>
          <w:p w:rsidR="00947D8C" w:rsidRPr="00947D8C" w:rsidRDefault="00947D8C" w:rsidP="00947D8C">
            <w:pPr>
              <w:pStyle w:val="ConsPlusNormal"/>
              <w:jc w:val="center"/>
            </w:pPr>
            <w:r w:rsidRPr="00947D8C">
              <w:t>9250000,00</w:t>
            </w:r>
          </w:p>
        </w:tc>
      </w:tr>
      <w:tr w:rsidR="00947D8C" w:rsidRPr="00947D8C" w:rsidTr="00947D8C">
        <w:tc>
          <w:tcPr>
            <w:tcW w:w="1389" w:type="pct"/>
            <w:gridSpan w:val="4"/>
          </w:tcPr>
          <w:p w:rsidR="00947D8C" w:rsidRPr="00947D8C" w:rsidRDefault="00947D8C" w:rsidP="00947D8C">
            <w:pPr>
              <w:pStyle w:val="ConsPlusNormal"/>
            </w:pPr>
            <w:r w:rsidRPr="00947D8C">
              <w:t>Всего по муниципальной программе:</w:t>
            </w:r>
          </w:p>
        </w:tc>
        <w:tc>
          <w:tcPr>
            <w:tcW w:w="249" w:type="pct"/>
          </w:tcPr>
          <w:p w:rsidR="00947D8C" w:rsidRPr="00947D8C" w:rsidRDefault="00947D8C" w:rsidP="00947D8C">
            <w:pPr>
              <w:pStyle w:val="ConsPlusNormal"/>
            </w:pPr>
            <w:r w:rsidRPr="00947D8C">
              <w:t>бюджет города</w:t>
            </w:r>
          </w:p>
        </w:tc>
        <w:tc>
          <w:tcPr>
            <w:tcW w:w="398" w:type="pct"/>
          </w:tcPr>
          <w:p w:rsidR="00947D8C" w:rsidRPr="00947D8C" w:rsidRDefault="00947D8C" w:rsidP="00947D8C">
            <w:pPr>
              <w:pStyle w:val="ConsPlusNormal"/>
              <w:jc w:val="center"/>
            </w:pPr>
            <w:r w:rsidRPr="00947D8C">
              <w:t>120120000,00</w:t>
            </w:r>
          </w:p>
        </w:tc>
        <w:tc>
          <w:tcPr>
            <w:tcW w:w="374" w:type="pct"/>
          </w:tcPr>
          <w:p w:rsidR="00947D8C" w:rsidRPr="00947D8C" w:rsidRDefault="00947D8C" w:rsidP="00947D8C">
            <w:pPr>
              <w:pStyle w:val="ConsPlusNormal"/>
              <w:jc w:val="center"/>
            </w:pPr>
            <w:r w:rsidRPr="00947D8C">
              <w:t>10010000,00</w:t>
            </w:r>
          </w:p>
        </w:tc>
        <w:tc>
          <w:tcPr>
            <w:tcW w:w="374" w:type="pct"/>
          </w:tcPr>
          <w:p w:rsidR="00947D8C" w:rsidRPr="00947D8C" w:rsidRDefault="00947D8C" w:rsidP="00947D8C">
            <w:pPr>
              <w:pStyle w:val="ConsPlusNormal"/>
              <w:jc w:val="center"/>
            </w:pPr>
            <w:r w:rsidRPr="00947D8C">
              <w:t>10010000,00</w:t>
            </w:r>
          </w:p>
        </w:tc>
        <w:tc>
          <w:tcPr>
            <w:tcW w:w="374" w:type="pct"/>
          </w:tcPr>
          <w:p w:rsidR="00947D8C" w:rsidRPr="00947D8C" w:rsidRDefault="00947D8C" w:rsidP="00947D8C">
            <w:pPr>
              <w:pStyle w:val="ConsPlusNormal"/>
              <w:jc w:val="center"/>
            </w:pPr>
            <w:r w:rsidRPr="00947D8C">
              <w:t>10010000,00</w:t>
            </w:r>
          </w:p>
        </w:tc>
        <w:tc>
          <w:tcPr>
            <w:tcW w:w="374" w:type="pct"/>
          </w:tcPr>
          <w:p w:rsidR="00947D8C" w:rsidRPr="00947D8C" w:rsidRDefault="00947D8C" w:rsidP="00947D8C">
            <w:pPr>
              <w:pStyle w:val="ConsPlusNormal"/>
              <w:jc w:val="center"/>
            </w:pPr>
            <w:r w:rsidRPr="00947D8C">
              <w:t>10010000,00</w:t>
            </w:r>
          </w:p>
        </w:tc>
        <w:tc>
          <w:tcPr>
            <w:tcW w:w="374" w:type="pct"/>
          </w:tcPr>
          <w:p w:rsidR="00947D8C" w:rsidRPr="00947D8C" w:rsidRDefault="00947D8C" w:rsidP="00947D8C">
            <w:pPr>
              <w:pStyle w:val="ConsPlusNormal"/>
              <w:jc w:val="center"/>
            </w:pPr>
            <w:r w:rsidRPr="00947D8C">
              <w:t>10010000,00</w:t>
            </w:r>
          </w:p>
        </w:tc>
        <w:tc>
          <w:tcPr>
            <w:tcW w:w="361" w:type="pct"/>
          </w:tcPr>
          <w:p w:rsidR="00947D8C" w:rsidRPr="00947D8C" w:rsidRDefault="00947D8C" w:rsidP="00947D8C">
            <w:pPr>
              <w:pStyle w:val="ConsPlusNormal"/>
              <w:jc w:val="center"/>
            </w:pPr>
            <w:r w:rsidRPr="00947D8C">
              <w:t>10010000,00</w:t>
            </w:r>
          </w:p>
        </w:tc>
        <w:tc>
          <w:tcPr>
            <w:tcW w:w="374" w:type="pct"/>
          </w:tcPr>
          <w:p w:rsidR="00947D8C" w:rsidRPr="00947D8C" w:rsidRDefault="00947D8C" w:rsidP="00947D8C">
            <w:pPr>
              <w:pStyle w:val="ConsPlusNormal"/>
              <w:jc w:val="center"/>
            </w:pPr>
            <w:r w:rsidRPr="00947D8C">
              <w:t>10010000,00</w:t>
            </w:r>
          </w:p>
        </w:tc>
        <w:tc>
          <w:tcPr>
            <w:tcW w:w="361" w:type="pct"/>
          </w:tcPr>
          <w:p w:rsidR="00947D8C" w:rsidRPr="00947D8C" w:rsidRDefault="00947D8C" w:rsidP="00947D8C">
            <w:pPr>
              <w:pStyle w:val="ConsPlusNormal"/>
              <w:jc w:val="center"/>
            </w:pPr>
            <w:r w:rsidRPr="00947D8C">
              <w:t>50050000,00</w:t>
            </w:r>
          </w:p>
        </w:tc>
      </w:tr>
      <w:tr w:rsidR="00947D8C" w:rsidRPr="00947D8C" w:rsidTr="00947D8C">
        <w:tc>
          <w:tcPr>
            <w:tcW w:w="1389" w:type="pct"/>
            <w:gridSpan w:val="4"/>
          </w:tcPr>
          <w:p w:rsidR="00947D8C" w:rsidRPr="00947D8C" w:rsidRDefault="00947D8C" w:rsidP="00947D8C">
            <w:pPr>
              <w:pStyle w:val="ConsPlusNormal"/>
            </w:pPr>
            <w:r w:rsidRPr="00947D8C">
              <w:t>Инвестиции в объекты муниципальной собственности</w:t>
            </w:r>
          </w:p>
        </w:tc>
        <w:tc>
          <w:tcPr>
            <w:tcW w:w="249" w:type="pct"/>
          </w:tcPr>
          <w:p w:rsidR="00947D8C" w:rsidRPr="00947D8C" w:rsidRDefault="00947D8C" w:rsidP="00947D8C">
            <w:pPr>
              <w:pStyle w:val="ConsPlusNormal"/>
            </w:pPr>
            <w:r w:rsidRPr="00947D8C">
              <w:t>бюджет города</w:t>
            </w:r>
          </w:p>
        </w:tc>
        <w:tc>
          <w:tcPr>
            <w:tcW w:w="398" w:type="pct"/>
          </w:tcPr>
          <w:p w:rsidR="00947D8C" w:rsidRPr="00947D8C" w:rsidRDefault="00947D8C" w:rsidP="00947D8C">
            <w:pPr>
              <w:pStyle w:val="ConsPlusNormal"/>
              <w:jc w:val="center"/>
            </w:pPr>
            <w:r w:rsidRPr="00947D8C">
              <w:t>0,00</w:t>
            </w:r>
          </w:p>
        </w:tc>
        <w:tc>
          <w:tcPr>
            <w:tcW w:w="374" w:type="pct"/>
          </w:tcPr>
          <w:p w:rsidR="00947D8C" w:rsidRPr="00947D8C" w:rsidRDefault="00947D8C" w:rsidP="00947D8C">
            <w:pPr>
              <w:pStyle w:val="ConsPlusNormal"/>
              <w:jc w:val="center"/>
            </w:pPr>
            <w:r w:rsidRPr="00947D8C">
              <w:t>0,00</w:t>
            </w:r>
          </w:p>
        </w:tc>
        <w:tc>
          <w:tcPr>
            <w:tcW w:w="374" w:type="pct"/>
          </w:tcPr>
          <w:p w:rsidR="00947D8C" w:rsidRPr="00947D8C" w:rsidRDefault="00947D8C" w:rsidP="00947D8C">
            <w:pPr>
              <w:pStyle w:val="ConsPlusNormal"/>
              <w:jc w:val="center"/>
            </w:pPr>
            <w:r w:rsidRPr="00947D8C">
              <w:t>0,00</w:t>
            </w:r>
          </w:p>
        </w:tc>
        <w:tc>
          <w:tcPr>
            <w:tcW w:w="374" w:type="pct"/>
          </w:tcPr>
          <w:p w:rsidR="00947D8C" w:rsidRPr="00947D8C" w:rsidRDefault="00947D8C" w:rsidP="00947D8C">
            <w:pPr>
              <w:pStyle w:val="ConsPlusNormal"/>
              <w:jc w:val="center"/>
            </w:pPr>
            <w:r w:rsidRPr="00947D8C">
              <w:t>0,00</w:t>
            </w:r>
          </w:p>
        </w:tc>
        <w:tc>
          <w:tcPr>
            <w:tcW w:w="374" w:type="pct"/>
          </w:tcPr>
          <w:p w:rsidR="00947D8C" w:rsidRPr="00947D8C" w:rsidRDefault="00947D8C" w:rsidP="00947D8C">
            <w:pPr>
              <w:pStyle w:val="ConsPlusNormal"/>
              <w:jc w:val="center"/>
            </w:pPr>
            <w:r w:rsidRPr="00947D8C">
              <w:t>0,00</w:t>
            </w:r>
          </w:p>
        </w:tc>
        <w:tc>
          <w:tcPr>
            <w:tcW w:w="374" w:type="pct"/>
          </w:tcPr>
          <w:p w:rsidR="00947D8C" w:rsidRPr="00947D8C" w:rsidRDefault="00947D8C" w:rsidP="00947D8C">
            <w:pPr>
              <w:pStyle w:val="ConsPlusNormal"/>
              <w:jc w:val="center"/>
            </w:pPr>
            <w:r w:rsidRPr="00947D8C">
              <w:t>0,00</w:t>
            </w:r>
          </w:p>
        </w:tc>
        <w:tc>
          <w:tcPr>
            <w:tcW w:w="361" w:type="pct"/>
          </w:tcPr>
          <w:p w:rsidR="00947D8C" w:rsidRPr="00947D8C" w:rsidRDefault="00947D8C" w:rsidP="00947D8C">
            <w:pPr>
              <w:pStyle w:val="ConsPlusNormal"/>
              <w:jc w:val="center"/>
            </w:pPr>
            <w:r w:rsidRPr="00947D8C">
              <w:t>0,00</w:t>
            </w:r>
          </w:p>
        </w:tc>
        <w:tc>
          <w:tcPr>
            <w:tcW w:w="374" w:type="pct"/>
          </w:tcPr>
          <w:p w:rsidR="00947D8C" w:rsidRPr="00947D8C" w:rsidRDefault="00947D8C" w:rsidP="00947D8C">
            <w:pPr>
              <w:pStyle w:val="ConsPlusNormal"/>
              <w:jc w:val="center"/>
            </w:pPr>
            <w:r w:rsidRPr="00947D8C">
              <w:t>0,00</w:t>
            </w:r>
          </w:p>
        </w:tc>
        <w:tc>
          <w:tcPr>
            <w:tcW w:w="361" w:type="pct"/>
          </w:tcPr>
          <w:p w:rsidR="00947D8C" w:rsidRPr="00947D8C" w:rsidRDefault="00947D8C" w:rsidP="00947D8C">
            <w:pPr>
              <w:pStyle w:val="ConsPlusNormal"/>
              <w:jc w:val="center"/>
            </w:pPr>
            <w:r w:rsidRPr="00947D8C">
              <w:t>0,00</w:t>
            </w:r>
          </w:p>
        </w:tc>
      </w:tr>
      <w:tr w:rsidR="00947D8C" w:rsidRPr="00947D8C" w:rsidTr="00947D8C">
        <w:tc>
          <w:tcPr>
            <w:tcW w:w="1389" w:type="pct"/>
            <w:gridSpan w:val="4"/>
          </w:tcPr>
          <w:p w:rsidR="00947D8C" w:rsidRPr="00947D8C" w:rsidRDefault="00947D8C" w:rsidP="00947D8C">
            <w:pPr>
              <w:pStyle w:val="ConsPlusNormal"/>
            </w:pPr>
            <w:r w:rsidRPr="00947D8C">
              <w:t>в том числе:</w:t>
            </w:r>
          </w:p>
        </w:tc>
        <w:tc>
          <w:tcPr>
            <w:tcW w:w="249" w:type="pct"/>
          </w:tcPr>
          <w:p w:rsidR="00947D8C" w:rsidRPr="00947D8C" w:rsidRDefault="00947D8C" w:rsidP="00947D8C">
            <w:pPr>
              <w:pStyle w:val="ConsPlusNormal"/>
            </w:pPr>
          </w:p>
        </w:tc>
        <w:tc>
          <w:tcPr>
            <w:tcW w:w="398" w:type="pct"/>
          </w:tcPr>
          <w:p w:rsidR="00947D8C" w:rsidRPr="00947D8C" w:rsidRDefault="00947D8C" w:rsidP="00947D8C">
            <w:pPr>
              <w:pStyle w:val="ConsPlusNormal"/>
            </w:pPr>
          </w:p>
        </w:tc>
        <w:tc>
          <w:tcPr>
            <w:tcW w:w="374" w:type="pct"/>
          </w:tcPr>
          <w:p w:rsidR="00947D8C" w:rsidRPr="00947D8C" w:rsidRDefault="00947D8C" w:rsidP="00947D8C">
            <w:pPr>
              <w:pStyle w:val="ConsPlusNormal"/>
            </w:pPr>
          </w:p>
        </w:tc>
        <w:tc>
          <w:tcPr>
            <w:tcW w:w="374" w:type="pct"/>
          </w:tcPr>
          <w:p w:rsidR="00947D8C" w:rsidRPr="00947D8C" w:rsidRDefault="00947D8C" w:rsidP="00947D8C">
            <w:pPr>
              <w:pStyle w:val="ConsPlusNormal"/>
            </w:pPr>
          </w:p>
        </w:tc>
        <w:tc>
          <w:tcPr>
            <w:tcW w:w="374" w:type="pct"/>
          </w:tcPr>
          <w:p w:rsidR="00947D8C" w:rsidRPr="00947D8C" w:rsidRDefault="00947D8C" w:rsidP="00947D8C">
            <w:pPr>
              <w:pStyle w:val="ConsPlusNormal"/>
            </w:pPr>
          </w:p>
        </w:tc>
        <w:tc>
          <w:tcPr>
            <w:tcW w:w="374" w:type="pct"/>
          </w:tcPr>
          <w:p w:rsidR="00947D8C" w:rsidRPr="00947D8C" w:rsidRDefault="00947D8C" w:rsidP="00947D8C">
            <w:pPr>
              <w:pStyle w:val="ConsPlusNormal"/>
            </w:pPr>
          </w:p>
        </w:tc>
        <w:tc>
          <w:tcPr>
            <w:tcW w:w="374" w:type="pct"/>
          </w:tcPr>
          <w:p w:rsidR="00947D8C" w:rsidRPr="00947D8C" w:rsidRDefault="00947D8C" w:rsidP="00947D8C">
            <w:pPr>
              <w:pStyle w:val="ConsPlusNormal"/>
            </w:pPr>
          </w:p>
        </w:tc>
        <w:tc>
          <w:tcPr>
            <w:tcW w:w="361" w:type="pct"/>
          </w:tcPr>
          <w:p w:rsidR="00947D8C" w:rsidRPr="00947D8C" w:rsidRDefault="00947D8C" w:rsidP="00947D8C">
            <w:pPr>
              <w:pStyle w:val="ConsPlusNormal"/>
            </w:pPr>
          </w:p>
        </w:tc>
        <w:tc>
          <w:tcPr>
            <w:tcW w:w="374" w:type="pct"/>
          </w:tcPr>
          <w:p w:rsidR="00947D8C" w:rsidRPr="00947D8C" w:rsidRDefault="00947D8C" w:rsidP="00947D8C">
            <w:pPr>
              <w:pStyle w:val="ConsPlusNormal"/>
            </w:pPr>
          </w:p>
        </w:tc>
        <w:tc>
          <w:tcPr>
            <w:tcW w:w="361" w:type="pct"/>
          </w:tcPr>
          <w:p w:rsidR="00947D8C" w:rsidRPr="00947D8C" w:rsidRDefault="00947D8C" w:rsidP="00947D8C">
            <w:pPr>
              <w:pStyle w:val="ConsPlusNormal"/>
            </w:pPr>
          </w:p>
        </w:tc>
      </w:tr>
      <w:tr w:rsidR="00947D8C" w:rsidRPr="00947D8C" w:rsidTr="00947D8C">
        <w:tc>
          <w:tcPr>
            <w:tcW w:w="1389" w:type="pct"/>
            <w:gridSpan w:val="4"/>
          </w:tcPr>
          <w:p w:rsidR="00947D8C" w:rsidRPr="00947D8C" w:rsidRDefault="00947D8C" w:rsidP="00947D8C">
            <w:pPr>
              <w:pStyle w:val="ConsPlusNormal"/>
            </w:pPr>
            <w:r w:rsidRPr="00947D8C">
              <w:t>проекты (мероприятия), направленные на реализацию национальных и федеральных проектов Российской Федерации, портфелей проектов Ханты-Мансийского автономного округа - Югры, муниципальных проектов города Ханты-Мансийска:</w:t>
            </w:r>
          </w:p>
        </w:tc>
        <w:tc>
          <w:tcPr>
            <w:tcW w:w="249" w:type="pct"/>
          </w:tcPr>
          <w:p w:rsidR="00947D8C" w:rsidRPr="00947D8C" w:rsidRDefault="00947D8C" w:rsidP="00947D8C">
            <w:pPr>
              <w:pStyle w:val="ConsPlusNormal"/>
            </w:pPr>
            <w:r w:rsidRPr="00947D8C">
              <w:t>бюджет города</w:t>
            </w:r>
          </w:p>
        </w:tc>
        <w:tc>
          <w:tcPr>
            <w:tcW w:w="398" w:type="pct"/>
          </w:tcPr>
          <w:p w:rsidR="00947D8C" w:rsidRPr="00947D8C" w:rsidRDefault="00947D8C" w:rsidP="00947D8C">
            <w:pPr>
              <w:pStyle w:val="ConsPlusNormal"/>
              <w:jc w:val="center"/>
            </w:pPr>
            <w:r w:rsidRPr="00947D8C">
              <w:t>0,00</w:t>
            </w:r>
          </w:p>
        </w:tc>
        <w:tc>
          <w:tcPr>
            <w:tcW w:w="374" w:type="pct"/>
          </w:tcPr>
          <w:p w:rsidR="00947D8C" w:rsidRPr="00947D8C" w:rsidRDefault="00947D8C" w:rsidP="00947D8C">
            <w:pPr>
              <w:pStyle w:val="ConsPlusNormal"/>
              <w:jc w:val="center"/>
            </w:pPr>
            <w:r w:rsidRPr="00947D8C">
              <w:t>0,00</w:t>
            </w:r>
          </w:p>
        </w:tc>
        <w:tc>
          <w:tcPr>
            <w:tcW w:w="374" w:type="pct"/>
          </w:tcPr>
          <w:p w:rsidR="00947D8C" w:rsidRPr="00947D8C" w:rsidRDefault="00947D8C" w:rsidP="00947D8C">
            <w:pPr>
              <w:pStyle w:val="ConsPlusNormal"/>
              <w:jc w:val="center"/>
            </w:pPr>
            <w:r w:rsidRPr="00947D8C">
              <w:t>0,00</w:t>
            </w:r>
          </w:p>
        </w:tc>
        <w:tc>
          <w:tcPr>
            <w:tcW w:w="374" w:type="pct"/>
          </w:tcPr>
          <w:p w:rsidR="00947D8C" w:rsidRPr="00947D8C" w:rsidRDefault="00947D8C" w:rsidP="00947D8C">
            <w:pPr>
              <w:pStyle w:val="ConsPlusNormal"/>
              <w:jc w:val="center"/>
            </w:pPr>
            <w:r w:rsidRPr="00947D8C">
              <w:t>0,00</w:t>
            </w:r>
          </w:p>
        </w:tc>
        <w:tc>
          <w:tcPr>
            <w:tcW w:w="374" w:type="pct"/>
          </w:tcPr>
          <w:p w:rsidR="00947D8C" w:rsidRPr="00947D8C" w:rsidRDefault="00947D8C" w:rsidP="00947D8C">
            <w:pPr>
              <w:pStyle w:val="ConsPlusNormal"/>
              <w:jc w:val="center"/>
            </w:pPr>
            <w:r w:rsidRPr="00947D8C">
              <w:t>0,00</w:t>
            </w:r>
          </w:p>
        </w:tc>
        <w:tc>
          <w:tcPr>
            <w:tcW w:w="374" w:type="pct"/>
          </w:tcPr>
          <w:p w:rsidR="00947D8C" w:rsidRPr="00947D8C" w:rsidRDefault="00947D8C" w:rsidP="00947D8C">
            <w:pPr>
              <w:pStyle w:val="ConsPlusNormal"/>
              <w:jc w:val="center"/>
            </w:pPr>
            <w:r w:rsidRPr="00947D8C">
              <w:t>0,00</w:t>
            </w:r>
          </w:p>
        </w:tc>
        <w:tc>
          <w:tcPr>
            <w:tcW w:w="361" w:type="pct"/>
          </w:tcPr>
          <w:p w:rsidR="00947D8C" w:rsidRPr="00947D8C" w:rsidRDefault="00947D8C" w:rsidP="00947D8C">
            <w:pPr>
              <w:pStyle w:val="ConsPlusNormal"/>
              <w:jc w:val="center"/>
            </w:pPr>
            <w:r w:rsidRPr="00947D8C">
              <w:t>0,00</w:t>
            </w:r>
          </w:p>
        </w:tc>
        <w:tc>
          <w:tcPr>
            <w:tcW w:w="374" w:type="pct"/>
          </w:tcPr>
          <w:p w:rsidR="00947D8C" w:rsidRPr="00947D8C" w:rsidRDefault="00947D8C" w:rsidP="00947D8C">
            <w:pPr>
              <w:pStyle w:val="ConsPlusNormal"/>
              <w:jc w:val="center"/>
            </w:pPr>
            <w:r w:rsidRPr="00947D8C">
              <w:t>0,00</w:t>
            </w:r>
          </w:p>
        </w:tc>
        <w:tc>
          <w:tcPr>
            <w:tcW w:w="361" w:type="pct"/>
          </w:tcPr>
          <w:p w:rsidR="00947D8C" w:rsidRPr="00947D8C" w:rsidRDefault="00947D8C" w:rsidP="00947D8C">
            <w:pPr>
              <w:pStyle w:val="ConsPlusNormal"/>
              <w:jc w:val="center"/>
            </w:pPr>
            <w:r w:rsidRPr="00947D8C">
              <w:t>0,00</w:t>
            </w:r>
          </w:p>
        </w:tc>
      </w:tr>
      <w:tr w:rsidR="00947D8C" w:rsidRPr="00947D8C" w:rsidTr="00947D8C">
        <w:tc>
          <w:tcPr>
            <w:tcW w:w="1389" w:type="pct"/>
            <w:gridSpan w:val="4"/>
          </w:tcPr>
          <w:p w:rsidR="00947D8C" w:rsidRPr="00947D8C" w:rsidRDefault="00947D8C" w:rsidP="00947D8C">
            <w:pPr>
              <w:pStyle w:val="ConsPlusNormal"/>
            </w:pPr>
            <w:r w:rsidRPr="00947D8C">
              <w:t>инвестиции в объекты муниципальной собственности</w:t>
            </w:r>
          </w:p>
        </w:tc>
        <w:tc>
          <w:tcPr>
            <w:tcW w:w="249" w:type="pct"/>
          </w:tcPr>
          <w:p w:rsidR="00947D8C" w:rsidRPr="00947D8C" w:rsidRDefault="00947D8C" w:rsidP="00947D8C">
            <w:pPr>
              <w:pStyle w:val="ConsPlusNormal"/>
            </w:pPr>
            <w:r w:rsidRPr="00947D8C">
              <w:t>бюджет города</w:t>
            </w:r>
          </w:p>
        </w:tc>
        <w:tc>
          <w:tcPr>
            <w:tcW w:w="398" w:type="pct"/>
          </w:tcPr>
          <w:p w:rsidR="00947D8C" w:rsidRPr="00947D8C" w:rsidRDefault="00947D8C" w:rsidP="00947D8C">
            <w:pPr>
              <w:pStyle w:val="ConsPlusNormal"/>
              <w:jc w:val="center"/>
            </w:pPr>
            <w:r w:rsidRPr="00947D8C">
              <w:t>0,00</w:t>
            </w:r>
          </w:p>
        </w:tc>
        <w:tc>
          <w:tcPr>
            <w:tcW w:w="374" w:type="pct"/>
          </w:tcPr>
          <w:p w:rsidR="00947D8C" w:rsidRPr="00947D8C" w:rsidRDefault="00947D8C" w:rsidP="00947D8C">
            <w:pPr>
              <w:pStyle w:val="ConsPlusNormal"/>
              <w:jc w:val="center"/>
            </w:pPr>
            <w:r w:rsidRPr="00947D8C">
              <w:t>0,00</w:t>
            </w:r>
          </w:p>
        </w:tc>
        <w:tc>
          <w:tcPr>
            <w:tcW w:w="374" w:type="pct"/>
          </w:tcPr>
          <w:p w:rsidR="00947D8C" w:rsidRPr="00947D8C" w:rsidRDefault="00947D8C" w:rsidP="00947D8C">
            <w:pPr>
              <w:pStyle w:val="ConsPlusNormal"/>
              <w:jc w:val="center"/>
            </w:pPr>
            <w:r w:rsidRPr="00947D8C">
              <w:t>0,00</w:t>
            </w:r>
          </w:p>
        </w:tc>
        <w:tc>
          <w:tcPr>
            <w:tcW w:w="374" w:type="pct"/>
          </w:tcPr>
          <w:p w:rsidR="00947D8C" w:rsidRPr="00947D8C" w:rsidRDefault="00947D8C" w:rsidP="00947D8C">
            <w:pPr>
              <w:pStyle w:val="ConsPlusNormal"/>
              <w:jc w:val="center"/>
            </w:pPr>
            <w:r w:rsidRPr="00947D8C">
              <w:t>0,00</w:t>
            </w:r>
          </w:p>
        </w:tc>
        <w:tc>
          <w:tcPr>
            <w:tcW w:w="374" w:type="pct"/>
          </w:tcPr>
          <w:p w:rsidR="00947D8C" w:rsidRPr="00947D8C" w:rsidRDefault="00947D8C" w:rsidP="00947D8C">
            <w:pPr>
              <w:pStyle w:val="ConsPlusNormal"/>
              <w:jc w:val="center"/>
            </w:pPr>
            <w:r w:rsidRPr="00947D8C">
              <w:t>0,00</w:t>
            </w:r>
          </w:p>
        </w:tc>
        <w:tc>
          <w:tcPr>
            <w:tcW w:w="374" w:type="pct"/>
          </w:tcPr>
          <w:p w:rsidR="00947D8C" w:rsidRPr="00947D8C" w:rsidRDefault="00947D8C" w:rsidP="00947D8C">
            <w:pPr>
              <w:pStyle w:val="ConsPlusNormal"/>
              <w:jc w:val="center"/>
            </w:pPr>
            <w:r w:rsidRPr="00947D8C">
              <w:t>0,00</w:t>
            </w:r>
          </w:p>
        </w:tc>
        <w:tc>
          <w:tcPr>
            <w:tcW w:w="361" w:type="pct"/>
          </w:tcPr>
          <w:p w:rsidR="00947D8C" w:rsidRPr="00947D8C" w:rsidRDefault="00947D8C" w:rsidP="00947D8C">
            <w:pPr>
              <w:pStyle w:val="ConsPlusNormal"/>
              <w:jc w:val="center"/>
            </w:pPr>
            <w:r w:rsidRPr="00947D8C">
              <w:t>0,00</w:t>
            </w:r>
          </w:p>
        </w:tc>
        <w:tc>
          <w:tcPr>
            <w:tcW w:w="374" w:type="pct"/>
          </w:tcPr>
          <w:p w:rsidR="00947D8C" w:rsidRPr="00947D8C" w:rsidRDefault="00947D8C" w:rsidP="00947D8C">
            <w:pPr>
              <w:pStyle w:val="ConsPlusNormal"/>
              <w:jc w:val="center"/>
            </w:pPr>
            <w:r w:rsidRPr="00947D8C">
              <w:t>0,00</w:t>
            </w:r>
          </w:p>
        </w:tc>
        <w:tc>
          <w:tcPr>
            <w:tcW w:w="361" w:type="pct"/>
          </w:tcPr>
          <w:p w:rsidR="00947D8C" w:rsidRPr="00947D8C" w:rsidRDefault="00947D8C" w:rsidP="00947D8C">
            <w:pPr>
              <w:pStyle w:val="ConsPlusNormal"/>
              <w:jc w:val="center"/>
            </w:pPr>
            <w:r w:rsidRPr="00947D8C">
              <w:t>0,00</w:t>
            </w:r>
          </w:p>
        </w:tc>
      </w:tr>
      <w:tr w:rsidR="00947D8C" w:rsidRPr="00947D8C" w:rsidTr="00947D8C">
        <w:tc>
          <w:tcPr>
            <w:tcW w:w="1389" w:type="pct"/>
            <w:gridSpan w:val="4"/>
          </w:tcPr>
          <w:p w:rsidR="00947D8C" w:rsidRPr="00947D8C" w:rsidRDefault="00947D8C" w:rsidP="00947D8C">
            <w:pPr>
              <w:pStyle w:val="ConsPlusNormal"/>
            </w:pPr>
            <w:r w:rsidRPr="00947D8C">
              <w:lastRenderedPageBreak/>
              <w:t>Инвестиции в объекты муниципальной собственности</w:t>
            </w:r>
          </w:p>
          <w:p w:rsidR="00947D8C" w:rsidRPr="00947D8C" w:rsidRDefault="00947D8C" w:rsidP="00947D8C">
            <w:pPr>
              <w:pStyle w:val="ConsPlusNormal"/>
            </w:pPr>
            <w:proofErr w:type="gramStart"/>
            <w:r w:rsidRPr="00947D8C">
              <w:t>(за исключением инвестиций в объекты муниципальной собственности по проектам (мероприятиям)</w:t>
            </w:r>
            <w:proofErr w:type="gramEnd"/>
          </w:p>
        </w:tc>
        <w:tc>
          <w:tcPr>
            <w:tcW w:w="249" w:type="pct"/>
          </w:tcPr>
          <w:p w:rsidR="00947D8C" w:rsidRPr="00947D8C" w:rsidRDefault="00947D8C" w:rsidP="00947D8C">
            <w:pPr>
              <w:pStyle w:val="ConsPlusNormal"/>
            </w:pPr>
            <w:r w:rsidRPr="00947D8C">
              <w:t>бюджет города</w:t>
            </w:r>
          </w:p>
        </w:tc>
        <w:tc>
          <w:tcPr>
            <w:tcW w:w="398" w:type="pct"/>
          </w:tcPr>
          <w:p w:rsidR="00947D8C" w:rsidRPr="00947D8C" w:rsidRDefault="00947D8C" w:rsidP="00947D8C">
            <w:pPr>
              <w:pStyle w:val="ConsPlusNormal"/>
              <w:jc w:val="center"/>
            </w:pPr>
            <w:r w:rsidRPr="00947D8C">
              <w:t>0,00</w:t>
            </w:r>
          </w:p>
        </w:tc>
        <w:tc>
          <w:tcPr>
            <w:tcW w:w="374" w:type="pct"/>
          </w:tcPr>
          <w:p w:rsidR="00947D8C" w:rsidRPr="00947D8C" w:rsidRDefault="00947D8C" w:rsidP="00947D8C">
            <w:pPr>
              <w:pStyle w:val="ConsPlusNormal"/>
              <w:jc w:val="center"/>
            </w:pPr>
            <w:r w:rsidRPr="00947D8C">
              <w:t>0,00</w:t>
            </w:r>
          </w:p>
        </w:tc>
        <w:tc>
          <w:tcPr>
            <w:tcW w:w="374" w:type="pct"/>
          </w:tcPr>
          <w:p w:rsidR="00947D8C" w:rsidRPr="00947D8C" w:rsidRDefault="00947D8C" w:rsidP="00947D8C">
            <w:pPr>
              <w:pStyle w:val="ConsPlusNormal"/>
              <w:jc w:val="center"/>
            </w:pPr>
            <w:r w:rsidRPr="00947D8C">
              <w:t>0,00</w:t>
            </w:r>
          </w:p>
        </w:tc>
        <w:tc>
          <w:tcPr>
            <w:tcW w:w="374" w:type="pct"/>
          </w:tcPr>
          <w:p w:rsidR="00947D8C" w:rsidRPr="00947D8C" w:rsidRDefault="00947D8C" w:rsidP="00947D8C">
            <w:pPr>
              <w:pStyle w:val="ConsPlusNormal"/>
              <w:jc w:val="center"/>
            </w:pPr>
            <w:r w:rsidRPr="00947D8C">
              <w:t>0,00</w:t>
            </w:r>
          </w:p>
        </w:tc>
        <w:tc>
          <w:tcPr>
            <w:tcW w:w="374" w:type="pct"/>
          </w:tcPr>
          <w:p w:rsidR="00947D8C" w:rsidRPr="00947D8C" w:rsidRDefault="00947D8C" w:rsidP="00947D8C">
            <w:pPr>
              <w:pStyle w:val="ConsPlusNormal"/>
              <w:jc w:val="center"/>
            </w:pPr>
            <w:r w:rsidRPr="00947D8C">
              <w:t>0,00</w:t>
            </w:r>
          </w:p>
        </w:tc>
        <w:tc>
          <w:tcPr>
            <w:tcW w:w="374" w:type="pct"/>
          </w:tcPr>
          <w:p w:rsidR="00947D8C" w:rsidRPr="00947D8C" w:rsidRDefault="00947D8C" w:rsidP="00947D8C">
            <w:pPr>
              <w:pStyle w:val="ConsPlusNormal"/>
              <w:jc w:val="center"/>
            </w:pPr>
            <w:r w:rsidRPr="00947D8C">
              <w:t>0,00</w:t>
            </w:r>
          </w:p>
        </w:tc>
        <w:tc>
          <w:tcPr>
            <w:tcW w:w="361" w:type="pct"/>
          </w:tcPr>
          <w:p w:rsidR="00947D8C" w:rsidRPr="00947D8C" w:rsidRDefault="00947D8C" w:rsidP="00947D8C">
            <w:pPr>
              <w:pStyle w:val="ConsPlusNormal"/>
              <w:jc w:val="center"/>
            </w:pPr>
            <w:r w:rsidRPr="00947D8C">
              <w:t>0,00</w:t>
            </w:r>
          </w:p>
        </w:tc>
        <w:tc>
          <w:tcPr>
            <w:tcW w:w="374" w:type="pct"/>
          </w:tcPr>
          <w:p w:rsidR="00947D8C" w:rsidRPr="00947D8C" w:rsidRDefault="00947D8C" w:rsidP="00947D8C">
            <w:pPr>
              <w:pStyle w:val="ConsPlusNormal"/>
              <w:jc w:val="center"/>
            </w:pPr>
            <w:r w:rsidRPr="00947D8C">
              <w:t>0,00</w:t>
            </w:r>
          </w:p>
        </w:tc>
        <w:tc>
          <w:tcPr>
            <w:tcW w:w="361" w:type="pct"/>
          </w:tcPr>
          <w:p w:rsidR="00947D8C" w:rsidRPr="00947D8C" w:rsidRDefault="00947D8C" w:rsidP="00947D8C">
            <w:pPr>
              <w:pStyle w:val="ConsPlusNormal"/>
              <w:jc w:val="center"/>
            </w:pPr>
            <w:r w:rsidRPr="00947D8C">
              <w:t>0,00</w:t>
            </w:r>
          </w:p>
        </w:tc>
      </w:tr>
    </w:tbl>
    <w:p w:rsidR="00947D8C" w:rsidRPr="00947D8C" w:rsidRDefault="00947D8C" w:rsidP="00947D8C">
      <w:pPr>
        <w:pStyle w:val="ConsPlusNormal"/>
        <w:jc w:val="both"/>
      </w:pPr>
    </w:p>
    <w:p w:rsidR="00947D8C" w:rsidRPr="00947D8C" w:rsidRDefault="00947D8C" w:rsidP="00947D8C">
      <w:pPr>
        <w:pStyle w:val="ConsPlusNormal"/>
        <w:jc w:val="right"/>
        <w:outlineLvl w:val="1"/>
      </w:pPr>
      <w:r w:rsidRPr="00947D8C">
        <w:t>Таблица 3</w:t>
      </w:r>
    </w:p>
    <w:p w:rsidR="00947D8C" w:rsidRPr="00947D8C" w:rsidRDefault="00947D8C" w:rsidP="00947D8C">
      <w:pPr>
        <w:pStyle w:val="ConsPlusNormal"/>
        <w:jc w:val="both"/>
      </w:pPr>
    </w:p>
    <w:p w:rsidR="00947D8C" w:rsidRPr="00947D8C" w:rsidRDefault="00947D8C" w:rsidP="00947D8C">
      <w:pPr>
        <w:pStyle w:val="ConsPlusTitle"/>
        <w:jc w:val="center"/>
      </w:pPr>
      <w:r w:rsidRPr="00947D8C">
        <w:t>Проекты (мероприятия), направленные</w:t>
      </w:r>
    </w:p>
    <w:p w:rsidR="00947D8C" w:rsidRPr="00947D8C" w:rsidRDefault="00947D8C" w:rsidP="00947D8C">
      <w:pPr>
        <w:pStyle w:val="ConsPlusTitle"/>
        <w:jc w:val="center"/>
      </w:pPr>
      <w:r w:rsidRPr="00947D8C">
        <w:t xml:space="preserve">в том числе на реализацию </w:t>
      </w:r>
      <w:proofErr w:type="gramStart"/>
      <w:r w:rsidRPr="00947D8C">
        <w:t>национальных</w:t>
      </w:r>
      <w:proofErr w:type="gramEnd"/>
      <w:r w:rsidRPr="00947D8C">
        <w:t xml:space="preserve"> и федеральных</w:t>
      </w:r>
    </w:p>
    <w:p w:rsidR="00947D8C" w:rsidRPr="00947D8C" w:rsidRDefault="00947D8C" w:rsidP="00947D8C">
      <w:pPr>
        <w:pStyle w:val="ConsPlusTitle"/>
        <w:jc w:val="center"/>
      </w:pPr>
      <w:r w:rsidRPr="00947D8C">
        <w:t>проектов Российской Федерации, портфелей проектов</w:t>
      </w:r>
    </w:p>
    <w:p w:rsidR="00947D8C" w:rsidRPr="00947D8C" w:rsidRDefault="00947D8C" w:rsidP="00947D8C">
      <w:pPr>
        <w:pStyle w:val="ConsPlusTitle"/>
        <w:jc w:val="center"/>
      </w:pPr>
      <w:r w:rsidRPr="00947D8C">
        <w:t xml:space="preserve">Ханты-Мансийского автономного округа - Югры, </w:t>
      </w:r>
      <w:proofErr w:type="gramStart"/>
      <w:r w:rsidRPr="00947D8C">
        <w:t>муниципальных</w:t>
      </w:r>
      <w:proofErr w:type="gramEnd"/>
    </w:p>
    <w:p w:rsidR="00947D8C" w:rsidRPr="00947D8C" w:rsidRDefault="00947D8C" w:rsidP="00947D8C">
      <w:pPr>
        <w:pStyle w:val="ConsPlusTitle"/>
        <w:jc w:val="center"/>
      </w:pPr>
      <w:r w:rsidRPr="00947D8C">
        <w:t>проектов города Ханты-Мансийска</w:t>
      </w:r>
    </w:p>
    <w:p w:rsidR="00947D8C" w:rsidRPr="00947D8C" w:rsidRDefault="00947D8C" w:rsidP="00947D8C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5"/>
        <w:gridCol w:w="1753"/>
        <w:gridCol w:w="1376"/>
        <w:gridCol w:w="868"/>
        <w:gridCol w:w="1241"/>
        <w:gridCol w:w="1716"/>
        <w:gridCol w:w="890"/>
        <w:gridCol w:w="769"/>
        <w:gridCol w:w="769"/>
        <w:gridCol w:w="769"/>
        <w:gridCol w:w="769"/>
        <w:gridCol w:w="769"/>
        <w:gridCol w:w="769"/>
        <w:gridCol w:w="769"/>
        <w:gridCol w:w="822"/>
      </w:tblGrid>
      <w:tr w:rsidR="00947D8C" w:rsidRPr="00947D8C" w:rsidTr="00947D8C">
        <w:tc>
          <w:tcPr>
            <w:tcW w:w="231" w:type="pct"/>
            <w:vMerge w:val="restart"/>
          </w:tcPr>
          <w:p w:rsidR="00947D8C" w:rsidRPr="00947D8C" w:rsidRDefault="00947D8C" w:rsidP="00947D8C">
            <w:pPr>
              <w:pStyle w:val="ConsPlusNormal"/>
              <w:jc w:val="center"/>
            </w:pPr>
            <w:r w:rsidRPr="00947D8C">
              <w:t xml:space="preserve">N </w:t>
            </w:r>
            <w:proofErr w:type="gramStart"/>
            <w:r w:rsidRPr="00947D8C">
              <w:t>п</w:t>
            </w:r>
            <w:proofErr w:type="gramEnd"/>
            <w:r w:rsidRPr="00947D8C">
              <w:t>/п</w:t>
            </w:r>
          </w:p>
        </w:tc>
        <w:tc>
          <w:tcPr>
            <w:tcW w:w="608" w:type="pct"/>
            <w:vMerge w:val="restart"/>
          </w:tcPr>
          <w:p w:rsidR="00947D8C" w:rsidRPr="00947D8C" w:rsidRDefault="00947D8C" w:rsidP="00947D8C">
            <w:pPr>
              <w:pStyle w:val="ConsPlusNormal"/>
              <w:jc w:val="center"/>
            </w:pPr>
            <w:r w:rsidRPr="00947D8C">
              <w:t>Наименование проекта или мероприятия</w:t>
            </w:r>
          </w:p>
        </w:tc>
        <w:tc>
          <w:tcPr>
            <w:tcW w:w="472" w:type="pct"/>
            <w:vMerge w:val="restart"/>
          </w:tcPr>
          <w:p w:rsidR="00947D8C" w:rsidRPr="00947D8C" w:rsidRDefault="00947D8C" w:rsidP="00947D8C">
            <w:pPr>
              <w:pStyle w:val="ConsPlusNormal"/>
              <w:jc w:val="center"/>
            </w:pPr>
            <w:r w:rsidRPr="00947D8C">
              <w:t>Номер основного мероприятия</w:t>
            </w:r>
          </w:p>
        </w:tc>
        <w:tc>
          <w:tcPr>
            <w:tcW w:w="314" w:type="pct"/>
            <w:vMerge w:val="restart"/>
          </w:tcPr>
          <w:p w:rsidR="00947D8C" w:rsidRPr="00947D8C" w:rsidRDefault="00947D8C" w:rsidP="00947D8C">
            <w:pPr>
              <w:pStyle w:val="ConsPlusNormal"/>
              <w:jc w:val="center"/>
            </w:pPr>
            <w:r w:rsidRPr="00947D8C">
              <w:t>Цели</w:t>
            </w:r>
          </w:p>
        </w:tc>
        <w:tc>
          <w:tcPr>
            <w:tcW w:w="377" w:type="pct"/>
            <w:vMerge w:val="restart"/>
          </w:tcPr>
          <w:p w:rsidR="00947D8C" w:rsidRPr="00947D8C" w:rsidRDefault="00947D8C" w:rsidP="00947D8C">
            <w:pPr>
              <w:pStyle w:val="ConsPlusNormal"/>
              <w:jc w:val="center"/>
            </w:pPr>
            <w:r w:rsidRPr="00947D8C">
              <w:t>Срок реализации</w:t>
            </w:r>
          </w:p>
        </w:tc>
        <w:tc>
          <w:tcPr>
            <w:tcW w:w="482" w:type="pct"/>
            <w:vMerge w:val="restart"/>
          </w:tcPr>
          <w:p w:rsidR="00947D8C" w:rsidRPr="00947D8C" w:rsidRDefault="00947D8C" w:rsidP="00947D8C">
            <w:pPr>
              <w:pStyle w:val="ConsPlusNormal"/>
              <w:jc w:val="center"/>
            </w:pPr>
            <w:r w:rsidRPr="00947D8C">
              <w:t>Источники финансирования</w:t>
            </w:r>
          </w:p>
        </w:tc>
        <w:tc>
          <w:tcPr>
            <w:tcW w:w="2516" w:type="pct"/>
            <w:gridSpan w:val="9"/>
          </w:tcPr>
          <w:p w:rsidR="00947D8C" w:rsidRPr="00947D8C" w:rsidRDefault="00947D8C" w:rsidP="00947D8C">
            <w:pPr>
              <w:pStyle w:val="ConsPlusNormal"/>
              <w:jc w:val="center"/>
            </w:pPr>
            <w:r w:rsidRPr="00947D8C">
              <w:t>Параметры финансового обеспечения, рублей</w:t>
            </w:r>
          </w:p>
        </w:tc>
      </w:tr>
      <w:tr w:rsidR="00947D8C" w:rsidRPr="00947D8C" w:rsidTr="00947D8C">
        <w:tc>
          <w:tcPr>
            <w:tcW w:w="231" w:type="pct"/>
            <w:vMerge/>
          </w:tcPr>
          <w:p w:rsidR="00947D8C" w:rsidRPr="00947D8C" w:rsidRDefault="00947D8C" w:rsidP="00947D8C">
            <w:pPr>
              <w:spacing w:after="0" w:line="240" w:lineRule="auto"/>
            </w:pPr>
          </w:p>
        </w:tc>
        <w:tc>
          <w:tcPr>
            <w:tcW w:w="608" w:type="pct"/>
            <w:vMerge/>
          </w:tcPr>
          <w:p w:rsidR="00947D8C" w:rsidRPr="00947D8C" w:rsidRDefault="00947D8C" w:rsidP="00947D8C">
            <w:pPr>
              <w:spacing w:after="0" w:line="240" w:lineRule="auto"/>
            </w:pPr>
          </w:p>
        </w:tc>
        <w:tc>
          <w:tcPr>
            <w:tcW w:w="472" w:type="pct"/>
            <w:vMerge/>
          </w:tcPr>
          <w:p w:rsidR="00947D8C" w:rsidRPr="00947D8C" w:rsidRDefault="00947D8C" w:rsidP="00947D8C">
            <w:pPr>
              <w:spacing w:after="0" w:line="240" w:lineRule="auto"/>
            </w:pPr>
          </w:p>
        </w:tc>
        <w:tc>
          <w:tcPr>
            <w:tcW w:w="314" w:type="pct"/>
            <w:vMerge/>
          </w:tcPr>
          <w:p w:rsidR="00947D8C" w:rsidRPr="00947D8C" w:rsidRDefault="00947D8C" w:rsidP="00947D8C">
            <w:pPr>
              <w:spacing w:after="0" w:line="240" w:lineRule="auto"/>
            </w:pPr>
          </w:p>
        </w:tc>
        <w:tc>
          <w:tcPr>
            <w:tcW w:w="377" w:type="pct"/>
            <w:vMerge/>
          </w:tcPr>
          <w:p w:rsidR="00947D8C" w:rsidRPr="00947D8C" w:rsidRDefault="00947D8C" w:rsidP="00947D8C">
            <w:pPr>
              <w:spacing w:after="0" w:line="240" w:lineRule="auto"/>
            </w:pPr>
          </w:p>
        </w:tc>
        <w:tc>
          <w:tcPr>
            <w:tcW w:w="482" w:type="pct"/>
            <w:vMerge/>
          </w:tcPr>
          <w:p w:rsidR="00947D8C" w:rsidRPr="00947D8C" w:rsidRDefault="00947D8C" w:rsidP="00947D8C">
            <w:pPr>
              <w:spacing w:after="0" w:line="240" w:lineRule="auto"/>
            </w:pPr>
          </w:p>
        </w:tc>
        <w:tc>
          <w:tcPr>
            <w:tcW w:w="314" w:type="pct"/>
          </w:tcPr>
          <w:p w:rsidR="00947D8C" w:rsidRPr="00947D8C" w:rsidRDefault="00947D8C" w:rsidP="00947D8C">
            <w:pPr>
              <w:pStyle w:val="ConsPlusNormal"/>
              <w:jc w:val="center"/>
            </w:pPr>
            <w:r w:rsidRPr="00947D8C">
              <w:t>всего</w:t>
            </w:r>
          </w:p>
        </w:tc>
        <w:tc>
          <w:tcPr>
            <w:tcW w:w="273" w:type="pct"/>
          </w:tcPr>
          <w:p w:rsidR="00947D8C" w:rsidRPr="00947D8C" w:rsidRDefault="00947D8C" w:rsidP="00947D8C">
            <w:pPr>
              <w:pStyle w:val="ConsPlusNormal"/>
              <w:jc w:val="center"/>
            </w:pPr>
            <w:r w:rsidRPr="00947D8C">
              <w:t>2019 год</w:t>
            </w:r>
          </w:p>
        </w:tc>
        <w:tc>
          <w:tcPr>
            <w:tcW w:w="273" w:type="pct"/>
          </w:tcPr>
          <w:p w:rsidR="00947D8C" w:rsidRPr="00947D8C" w:rsidRDefault="00947D8C" w:rsidP="00947D8C">
            <w:pPr>
              <w:pStyle w:val="ConsPlusNormal"/>
              <w:jc w:val="center"/>
            </w:pPr>
            <w:r w:rsidRPr="00947D8C">
              <w:t>2020 год</w:t>
            </w:r>
          </w:p>
        </w:tc>
        <w:tc>
          <w:tcPr>
            <w:tcW w:w="273" w:type="pct"/>
          </w:tcPr>
          <w:p w:rsidR="00947D8C" w:rsidRPr="00947D8C" w:rsidRDefault="00947D8C" w:rsidP="00947D8C">
            <w:pPr>
              <w:pStyle w:val="ConsPlusNormal"/>
              <w:jc w:val="center"/>
            </w:pPr>
            <w:r w:rsidRPr="00947D8C">
              <w:t>2021 год</w:t>
            </w:r>
          </w:p>
        </w:tc>
        <w:tc>
          <w:tcPr>
            <w:tcW w:w="273" w:type="pct"/>
          </w:tcPr>
          <w:p w:rsidR="00947D8C" w:rsidRPr="00947D8C" w:rsidRDefault="00947D8C" w:rsidP="00947D8C">
            <w:pPr>
              <w:pStyle w:val="ConsPlusNormal"/>
              <w:jc w:val="center"/>
            </w:pPr>
            <w:r w:rsidRPr="00947D8C">
              <w:t>2022 год</w:t>
            </w:r>
          </w:p>
        </w:tc>
        <w:tc>
          <w:tcPr>
            <w:tcW w:w="273" w:type="pct"/>
          </w:tcPr>
          <w:p w:rsidR="00947D8C" w:rsidRPr="00947D8C" w:rsidRDefault="00947D8C" w:rsidP="00947D8C">
            <w:pPr>
              <w:pStyle w:val="ConsPlusNormal"/>
              <w:jc w:val="center"/>
            </w:pPr>
            <w:r w:rsidRPr="00947D8C">
              <w:t>2023 год</w:t>
            </w:r>
          </w:p>
        </w:tc>
        <w:tc>
          <w:tcPr>
            <w:tcW w:w="273" w:type="pct"/>
          </w:tcPr>
          <w:p w:rsidR="00947D8C" w:rsidRPr="00947D8C" w:rsidRDefault="00947D8C" w:rsidP="00947D8C">
            <w:pPr>
              <w:pStyle w:val="ConsPlusNormal"/>
              <w:jc w:val="center"/>
            </w:pPr>
            <w:r w:rsidRPr="00947D8C">
              <w:t>2024 год</w:t>
            </w:r>
          </w:p>
        </w:tc>
        <w:tc>
          <w:tcPr>
            <w:tcW w:w="273" w:type="pct"/>
          </w:tcPr>
          <w:p w:rsidR="00947D8C" w:rsidRPr="00947D8C" w:rsidRDefault="00947D8C" w:rsidP="00947D8C">
            <w:pPr>
              <w:pStyle w:val="ConsPlusNormal"/>
              <w:jc w:val="center"/>
            </w:pPr>
            <w:r w:rsidRPr="00947D8C">
              <w:t>2025 год</w:t>
            </w:r>
          </w:p>
        </w:tc>
        <w:tc>
          <w:tcPr>
            <w:tcW w:w="294" w:type="pct"/>
          </w:tcPr>
          <w:p w:rsidR="00947D8C" w:rsidRPr="00947D8C" w:rsidRDefault="00947D8C" w:rsidP="00947D8C">
            <w:pPr>
              <w:pStyle w:val="ConsPlusNormal"/>
              <w:jc w:val="center"/>
            </w:pPr>
            <w:r w:rsidRPr="00947D8C">
              <w:t>2026 - 2030 годы</w:t>
            </w:r>
          </w:p>
        </w:tc>
      </w:tr>
      <w:tr w:rsidR="00947D8C" w:rsidRPr="00947D8C" w:rsidTr="00947D8C">
        <w:tc>
          <w:tcPr>
            <w:tcW w:w="231" w:type="pct"/>
          </w:tcPr>
          <w:p w:rsidR="00947D8C" w:rsidRPr="00947D8C" w:rsidRDefault="00947D8C" w:rsidP="00947D8C">
            <w:pPr>
              <w:pStyle w:val="ConsPlusNormal"/>
              <w:jc w:val="center"/>
            </w:pPr>
            <w:r w:rsidRPr="00947D8C">
              <w:t>1</w:t>
            </w:r>
          </w:p>
        </w:tc>
        <w:tc>
          <w:tcPr>
            <w:tcW w:w="608" w:type="pct"/>
          </w:tcPr>
          <w:p w:rsidR="00947D8C" w:rsidRPr="00947D8C" w:rsidRDefault="00947D8C" w:rsidP="00947D8C">
            <w:pPr>
              <w:pStyle w:val="ConsPlusNormal"/>
              <w:jc w:val="center"/>
            </w:pPr>
            <w:r w:rsidRPr="00947D8C">
              <w:t>2</w:t>
            </w:r>
          </w:p>
        </w:tc>
        <w:tc>
          <w:tcPr>
            <w:tcW w:w="472" w:type="pct"/>
          </w:tcPr>
          <w:p w:rsidR="00947D8C" w:rsidRPr="00947D8C" w:rsidRDefault="00947D8C" w:rsidP="00947D8C">
            <w:pPr>
              <w:pStyle w:val="ConsPlusNormal"/>
              <w:jc w:val="center"/>
            </w:pPr>
            <w:r w:rsidRPr="00947D8C">
              <w:t>3</w:t>
            </w:r>
          </w:p>
        </w:tc>
        <w:tc>
          <w:tcPr>
            <w:tcW w:w="314" w:type="pct"/>
          </w:tcPr>
          <w:p w:rsidR="00947D8C" w:rsidRPr="00947D8C" w:rsidRDefault="00947D8C" w:rsidP="00947D8C">
            <w:pPr>
              <w:pStyle w:val="ConsPlusNormal"/>
              <w:jc w:val="center"/>
            </w:pPr>
            <w:r w:rsidRPr="00947D8C">
              <w:t>4</w:t>
            </w:r>
          </w:p>
        </w:tc>
        <w:tc>
          <w:tcPr>
            <w:tcW w:w="377" w:type="pct"/>
          </w:tcPr>
          <w:p w:rsidR="00947D8C" w:rsidRPr="00947D8C" w:rsidRDefault="00947D8C" w:rsidP="00947D8C">
            <w:pPr>
              <w:pStyle w:val="ConsPlusNormal"/>
              <w:jc w:val="center"/>
            </w:pPr>
            <w:r w:rsidRPr="00947D8C">
              <w:t>5</w:t>
            </w:r>
          </w:p>
        </w:tc>
        <w:tc>
          <w:tcPr>
            <w:tcW w:w="482" w:type="pct"/>
          </w:tcPr>
          <w:p w:rsidR="00947D8C" w:rsidRPr="00947D8C" w:rsidRDefault="00947D8C" w:rsidP="00947D8C">
            <w:pPr>
              <w:pStyle w:val="ConsPlusNormal"/>
              <w:jc w:val="center"/>
            </w:pPr>
            <w:r w:rsidRPr="00947D8C">
              <w:t>6</w:t>
            </w:r>
          </w:p>
        </w:tc>
        <w:tc>
          <w:tcPr>
            <w:tcW w:w="314" w:type="pct"/>
          </w:tcPr>
          <w:p w:rsidR="00947D8C" w:rsidRPr="00947D8C" w:rsidRDefault="00947D8C" w:rsidP="00947D8C">
            <w:pPr>
              <w:pStyle w:val="ConsPlusNormal"/>
              <w:jc w:val="center"/>
            </w:pPr>
            <w:r w:rsidRPr="00947D8C">
              <w:t>7</w:t>
            </w:r>
          </w:p>
        </w:tc>
        <w:tc>
          <w:tcPr>
            <w:tcW w:w="273" w:type="pct"/>
          </w:tcPr>
          <w:p w:rsidR="00947D8C" w:rsidRPr="00947D8C" w:rsidRDefault="00947D8C" w:rsidP="00947D8C">
            <w:pPr>
              <w:pStyle w:val="ConsPlusNormal"/>
              <w:jc w:val="center"/>
            </w:pPr>
            <w:r w:rsidRPr="00947D8C">
              <w:t>8</w:t>
            </w:r>
          </w:p>
        </w:tc>
        <w:tc>
          <w:tcPr>
            <w:tcW w:w="273" w:type="pct"/>
          </w:tcPr>
          <w:p w:rsidR="00947D8C" w:rsidRPr="00947D8C" w:rsidRDefault="00947D8C" w:rsidP="00947D8C">
            <w:pPr>
              <w:pStyle w:val="ConsPlusNormal"/>
              <w:jc w:val="center"/>
            </w:pPr>
            <w:r w:rsidRPr="00947D8C">
              <w:t>9</w:t>
            </w:r>
          </w:p>
        </w:tc>
        <w:tc>
          <w:tcPr>
            <w:tcW w:w="273" w:type="pct"/>
          </w:tcPr>
          <w:p w:rsidR="00947D8C" w:rsidRPr="00947D8C" w:rsidRDefault="00947D8C" w:rsidP="00947D8C">
            <w:pPr>
              <w:pStyle w:val="ConsPlusNormal"/>
              <w:jc w:val="center"/>
            </w:pPr>
            <w:r w:rsidRPr="00947D8C">
              <w:t>10</w:t>
            </w:r>
          </w:p>
        </w:tc>
        <w:tc>
          <w:tcPr>
            <w:tcW w:w="273" w:type="pct"/>
          </w:tcPr>
          <w:p w:rsidR="00947D8C" w:rsidRPr="00947D8C" w:rsidRDefault="00947D8C" w:rsidP="00947D8C">
            <w:pPr>
              <w:pStyle w:val="ConsPlusNormal"/>
              <w:jc w:val="center"/>
            </w:pPr>
            <w:r w:rsidRPr="00947D8C">
              <w:t>11</w:t>
            </w:r>
          </w:p>
        </w:tc>
        <w:tc>
          <w:tcPr>
            <w:tcW w:w="273" w:type="pct"/>
          </w:tcPr>
          <w:p w:rsidR="00947D8C" w:rsidRPr="00947D8C" w:rsidRDefault="00947D8C" w:rsidP="00947D8C">
            <w:pPr>
              <w:pStyle w:val="ConsPlusNormal"/>
              <w:jc w:val="center"/>
            </w:pPr>
            <w:r w:rsidRPr="00947D8C">
              <w:t>12</w:t>
            </w:r>
          </w:p>
        </w:tc>
        <w:tc>
          <w:tcPr>
            <w:tcW w:w="273" w:type="pct"/>
          </w:tcPr>
          <w:p w:rsidR="00947D8C" w:rsidRPr="00947D8C" w:rsidRDefault="00947D8C" w:rsidP="00947D8C">
            <w:pPr>
              <w:pStyle w:val="ConsPlusNormal"/>
              <w:jc w:val="center"/>
            </w:pPr>
            <w:r w:rsidRPr="00947D8C">
              <w:t>13</w:t>
            </w:r>
          </w:p>
        </w:tc>
        <w:tc>
          <w:tcPr>
            <w:tcW w:w="273" w:type="pct"/>
          </w:tcPr>
          <w:p w:rsidR="00947D8C" w:rsidRPr="00947D8C" w:rsidRDefault="00947D8C" w:rsidP="00947D8C">
            <w:pPr>
              <w:pStyle w:val="ConsPlusNormal"/>
              <w:jc w:val="center"/>
            </w:pPr>
            <w:r w:rsidRPr="00947D8C">
              <w:t>14</w:t>
            </w:r>
          </w:p>
        </w:tc>
        <w:tc>
          <w:tcPr>
            <w:tcW w:w="294" w:type="pct"/>
          </w:tcPr>
          <w:p w:rsidR="00947D8C" w:rsidRPr="00947D8C" w:rsidRDefault="00947D8C" w:rsidP="00947D8C">
            <w:pPr>
              <w:pStyle w:val="ConsPlusNormal"/>
              <w:jc w:val="center"/>
            </w:pPr>
            <w:r w:rsidRPr="00947D8C">
              <w:t>15</w:t>
            </w:r>
          </w:p>
        </w:tc>
      </w:tr>
      <w:tr w:rsidR="00947D8C" w:rsidRPr="00947D8C" w:rsidTr="00947D8C">
        <w:tc>
          <w:tcPr>
            <w:tcW w:w="5000" w:type="pct"/>
            <w:gridSpan w:val="15"/>
          </w:tcPr>
          <w:p w:rsidR="00947D8C" w:rsidRPr="00947D8C" w:rsidRDefault="00947D8C" w:rsidP="00947D8C">
            <w:pPr>
              <w:pStyle w:val="ConsPlusNormal"/>
              <w:jc w:val="both"/>
            </w:pPr>
            <w:r w:rsidRPr="00947D8C">
              <w:t xml:space="preserve">Реализация проектов (мероприятий), </w:t>
            </w:r>
            <w:proofErr w:type="gramStart"/>
            <w:r w:rsidRPr="00947D8C">
              <w:t>направленных</w:t>
            </w:r>
            <w:proofErr w:type="gramEnd"/>
            <w:r w:rsidRPr="00947D8C">
              <w:t xml:space="preserve"> в том числе на реализацию национальных и федеральных проектов Российской Федерации, портфелей проектов Ханты-Мансийского автономного округа - Югры, муниципальных проектов города Ханты-Мансийска, не предусмотрена муниципальной программой</w:t>
            </w:r>
          </w:p>
        </w:tc>
      </w:tr>
    </w:tbl>
    <w:p w:rsidR="00947D8C" w:rsidRPr="00947D8C" w:rsidRDefault="00947D8C" w:rsidP="00947D8C">
      <w:pPr>
        <w:pStyle w:val="ConsPlusNormal"/>
        <w:jc w:val="both"/>
      </w:pPr>
    </w:p>
    <w:p w:rsidR="00947D8C" w:rsidRPr="00947D8C" w:rsidRDefault="00947D8C" w:rsidP="00947D8C">
      <w:pPr>
        <w:pStyle w:val="ConsPlusNormal"/>
        <w:jc w:val="right"/>
        <w:outlineLvl w:val="1"/>
      </w:pPr>
      <w:r w:rsidRPr="00947D8C">
        <w:t>Таблица 4</w:t>
      </w:r>
    </w:p>
    <w:p w:rsidR="00947D8C" w:rsidRPr="00947D8C" w:rsidRDefault="00947D8C" w:rsidP="00947D8C">
      <w:pPr>
        <w:pStyle w:val="ConsPlusNormal"/>
        <w:jc w:val="both"/>
      </w:pPr>
    </w:p>
    <w:p w:rsidR="00947D8C" w:rsidRPr="00947D8C" w:rsidRDefault="00947D8C" w:rsidP="00947D8C">
      <w:pPr>
        <w:pStyle w:val="ConsPlusTitle"/>
        <w:jc w:val="center"/>
      </w:pPr>
      <w:r w:rsidRPr="00947D8C">
        <w:t>Характеристика основных мероприятий муниципальной программы,</w:t>
      </w:r>
    </w:p>
    <w:p w:rsidR="00947D8C" w:rsidRPr="00947D8C" w:rsidRDefault="00947D8C" w:rsidP="00947D8C">
      <w:pPr>
        <w:pStyle w:val="ConsPlusTitle"/>
        <w:jc w:val="center"/>
      </w:pPr>
      <w:r w:rsidRPr="00947D8C">
        <w:t>их связь с целевыми показателями</w:t>
      </w:r>
    </w:p>
    <w:p w:rsidR="00947D8C" w:rsidRPr="00947D8C" w:rsidRDefault="00947D8C" w:rsidP="00947D8C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2"/>
        <w:gridCol w:w="2063"/>
        <w:gridCol w:w="3300"/>
        <w:gridCol w:w="4443"/>
        <w:gridCol w:w="4126"/>
      </w:tblGrid>
      <w:tr w:rsidR="00947D8C" w:rsidRPr="00947D8C" w:rsidTr="00947D8C">
        <w:tc>
          <w:tcPr>
            <w:tcW w:w="259" w:type="pct"/>
            <w:vMerge w:val="restart"/>
            <w:vAlign w:val="center"/>
          </w:tcPr>
          <w:p w:rsidR="00947D8C" w:rsidRPr="00947D8C" w:rsidRDefault="00947D8C" w:rsidP="00947D8C">
            <w:pPr>
              <w:pStyle w:val="ConsPlusNormal"/>
              <w:jc w:val="center"/>
            </w:pPr>
            <w:r w:rsidRPr="00947D8C">
              <w:t xml:space="preserve">N </w:t>
            </w:r>
            <w:proofErr w:type="gramStart"/>
            <w:r w:rsidRPr="00947D8C">
              <w:t>п</w:t>
            </w:r>
            <w:proofErr w:type="gramEnd"/>
            <w:r w:rsidRPr="00947D8C">
              <w:t>/п</w:t>
            </w:r>
          </w:p>
        </w:tc>
        <w:tc>
          <w:tcPr>
            <w:tcW w:w="3337" w:type="pct"/>
            <w:gridSpan w:val="3"/>
            <w:vAlign w:val="center"/>
          </w:tcPr>
          <w:p w:rsidR="00947D8C" w:rsidRPr="00947D8C" w:rsidRDefault="00947D8C" w:rsidP="00947D8C">
            <w:pPr>
              <w:pStyle w:val="ConsPlusNormal"/>
              <w:jc w:val="center"/>
            </w:pPr>
            <w:r w:rsidRPr="00947D8C">
              <w:t>Основные мероприятия</w:t>
            </w:r>
          </w:p>
        </w:tc>
        <w:tc>
          <w:tcPr>
            <w:tcW w:w="1404" w:type="pct"/>
            <w:vMerge w:val="restart"/>
            <w:vAlign w:val="center"/>
          </w:tcPr>
          <w:p w:rsidR="00947D8C" w:rsidRPr="00947D8C" w:rsidRDefault="00947D8C" w:rsidP="00947D8C">
            <w:pPr>
              <w:pStyle w:val="ConsPlusNormal"/>
              <w:jc w:val="center"/>
            </w:pPr>
            <w:r w:rsidRPr="00947D8C">
              <w:t>Наименование целевого показателя</w:t>
            </w:r>
          </w:p>
        </w:tc>
      </w:tr>
      <w:tr w:rsidR="00947D8C" w:rsidRPr="00947D8C" w:rsidTr="00947D8C">
        <w:tc>
          <w:tcPr>
            <w:tcW w:w="259" w:type="pct"/>
            <w:vMerge/>
          </w:tcPr>
          <w:p w:rsidR="00947D8C" w:rsidRPr="00947D8C" w:rsidRDefault="00947D8C" w:rsidP="00947D8C">
            <w:pPr>
              <w:spacing w:after="0" w:line="240" w:lineRule="auto"/>
            </w:pPr>
          </w:p>
        </w:tc>
        <w:tc>
          <w:tcPr>
            <w:tcW w:w="702" w:type="pct"/>
            <w:vAlign w:val="center"/>
          </w:tcPr>
          <w:p w:rsidR="00947D8C" w:rsidRPr="00947D8C" w:rsidRDefault="00947D8C" w:rsidP="00947D8C">
            <w:pPr>
              <w:pStyle w:val="ConsPlusNormal"/>
              <w:jc w:val="center"/>
            </w:pPr>
            <w:r w:rsidRPr="00947D8C">
              <w:t>Наименование</w:t>
            </w:r>
          </w:p>
        </w:tc>
        <w:tc>
          <w:tcPr>
            <w:tcW w:w="1123" w:type="pct"/>
            <w:vAlign w:val="center"/>
          </w:tcPr>
          <w:p w:rsidR="00947D8C" w:rsidRPr="00947D8C" w:rsidRDefault="00947D8C" w:rsidP="00947D8C">
            <w:pPr>
              <w:pStyle w:val="ConsPlusNormal"/>
              <w:jc w:val="center"/>
            </w:pPr>
            <w:r w:rsidRPr="00947D8C">
              <w:t>Содержание (направления расходов)</w:t>
            </w:r>
          </w:p>
        </w:tc>
        <w:tc>
          <w:tcPr>
            <w:tcW w:w="1512" w:type="pct"/>
            <w:vAlign w:val="center"/>
          </w:tcPr>
          <w:p w:rsidR="00947D8C" w:rsidRPr="00947D8C" w:rsidRDefault="00947D8C" w:rsidP="00947D8C">
            <w:pPr>
              <w:pStyle w:val="ConsPlusNormal"/>
              <w:jc w:val="center"/>
            </w:pPr>
            <w:r w:rsidRPr="00947D8C">
              <w:t>Номер приложения к муниципальной программе, реквизиты нормативного правового акта, наименование проекта (мероприятия)</w:t>
            </w:r>
          </w:p>
        </w:tc>
        <w:tc>
          <w:tcPr>
            <w:tcW w:w="1404" w:type="pct"/>
            <w:vMerge/>
          </w:tcPr>
          <w:p w:rsidR="00947D8C" w:rsidRPr="00947D8C" w:rsidRDefault="00947D8C" w:rsidP="00947D8C">
            <w:pPr>
              <w:spacing w:after="0" w:line="240" w:lineRule="auto"/>
            </w:pPr>
          </w:p>
        </w:tc>
      </w:tr>
      <w:tr w:rsidR="00947D8C" w:rsidRPr="00947D8C" w:rsidTr="00947D8C">
        <w:tc>
          <w:tcPr>
            <w:tcW w:w="259" w:type="pct"/>
            <w:vAlign w:val="center"/>
          </w:tcPr>
          <w:p w:rsidR="00947D8C" w:rsidRPr="00947D8C" w:rsidRDefault="00947D8C" w:rsidP="00947D8C">
            <w:pPr>
              <w:pStyle w:val="ConsPlusNormal"/>
              <w:jc w:val="center"/>
            </w:pPr>
            <w:r w:rsidRPr="00947D8C">
              <w:t>1</w:t>
            </w:r>
          </w:p>
        </w:tc>
        <w:tc>
          <w:tcPr>
            <w:tcW w:w="702" w:type="pct"/>
            <w:vAlign w:val="center"/>
          </w:tcPr>
          <w:p w:rsidR="00947D8C" w:rsidRPr="00947D8C" w:rsidRDefault="00947D8C" w:rsidP="00947D8C">
            <w:pPr>
              <w:pStyle w:val="ConsPlusNormal"/>
              <w:jc w:val="center"/>
            </w:pPr>
            <w:r w:rsidRPr="00947D8C">
              <w:t>2</w:t>
            </w:r>
          </w:p>
        </w:tc>
        <w:tc>
          <w:tcPr>
            <w:tcW w:w="1123" w:type="pct"/>
            <w:vAlign w:val="center"/>
          </w:tcPr>
          <w:p w:rsidR="00947D8C" w:rsidRPr="00947D8C" w:rsidRDefault="00947D8C" w:rsidP="00947D8C">
            <w:pPr>
              <w:pStyle w:val="ConsPlusNormal"/>
              <w:jc w:val="center"/>
            </w:pPr>
            <w:r w:rsidRPr="00947D8C">
              <w:t>3</w:t>
            </w:r>
          </w:p>
        </w:tc>
        <w:tc>
          <w:tcPr>
            <w:tcW w:w="1512" w:type="pct"/>
            <w:vAlign w:val="center"/>
          </w:tcPr>
          <w:p w:rsidR="00947D8C" w:rsidRPr="00947D8C" w:rsidRDefault="00947D8C" w:rsidP="00947D8C">
            <w:pPr>
              <w:pStyle w:val="ConsPlusNormal"/>
              <w:jc w:val="center"/>
            </w:pPr>
            <w:r w:rsidRPr="00947D8C">
              <w:t>4</w:t>
            </w:r>
          </w:p>
        </w:tc>
        <w:tc>
          <w:tcPr>
            <w:tcW w:w="1404" w:type="pct"/>
            <w:vAlign w:val="center"/>
          </w:tcPr>
          <w:p w:rsidR="00947D8C" w:rsidRPr="00947D8C" w:rsidRDefault="00947D8C" w:rsidP="00947D8C">
            <w:pPr>
              <w:pStyle w:val="ConsPlusNormal"/>
              <w:jc w:val="center"/>
            </w:pPr>
            <w:r w:rsidRPr="00947D8C">
              <w:t>5</w:t>
            </w:r>
          </w:p>
        </w:tc>
      </w:tr>
      <w:tr w:rsidR="00947D8C" w:rsidRPr="00947D8C" w:rsidTr="00947D8C">
        <w:tc>
          <w:tcPr>
            <w:tcW w:w="5000" w:type="pct"/>
            <w:gridSpan w:val="5"/>
            <w:vAlign w:val="center"/>
          </w:tcPr>
          <w:p w:rsidR="00947D8C" w:rsidRPr="00947D8C" w:rsidRDefault="00947D8C" w:rsidP="00947D8C">
            <w:pPr>
              <w:pStyle w:val="ConsPlusNormal"/>
              <w:jc w:val="both"/>
            </w:pPr>
            <w:r w:rsidRPr="00947D8C">
              <w:t>Цель: повышение качества жизни населения города Ханты-Мансийска, развитие социальной, экономической и культурной сфер жизни общества, а также совершенствование системы муниципального управления на основе использования современных информационно-коммуникационных технологий</w:t>
            </w:r>
          </w:p>
        </w:tc>
      </w:tr>
      <w:tr w:rsidR="00947D8C" w:rsidRPr="00947D8C" w:rsidTr="00947D8C">
        <w:tc>
          <w:tcPr>
            <w:tcW w:w="5000" w:type="pct"/>
            <w:gridSpan w:val="5"/>
            <w:vAlign w:val="center"/>
          </w:tcPr>
          <w:p w:rsidR="00947D8C" w:rsidRPr="00947D8C" w:rsidRDefault="00947D8C" w:rsidP="00947D8C">
            <w:pPr>
              <w:pStyle w:val="ConsPlusNormal"/>
            </w:pPr>
            <w:r w:rsidRPr="00947D8C">
              <w:t>Задача 1: формирование электронного муниципалитета</w:t>
            </w:r>
          </w:p>
        </w:tc>
      </w:tr>
      <w:tr w:rsidR="00947D8C" w:rsidRPr="00947D8C" w:rsidTr="00947D8C">
        <w:tc>
          <w:tcPr>
            <w:tcW w:w="259" w:type="pct"/>
          </w:tcPr>
          <w:p w:rsidR="00947D8C" w:rsidRPr="00947D8C" w:rsidRDefault="00947D8C" w:rsidP="00947D8C">
            <w:pPr>
              <w:pStyle w:val="ConsPlusNormal"/>
              <w:jc w:val="center"/>
            </w:pPr>
            <w:r w:rsidRPr="00947D8C">
              <w:t>1.1.</w:t>
            </w:r>
          </w:p>
        </w:tc>
        <w:tc>
          <w:tcPr>
            <w:tcW w:w="702" w:type="pct"/>
          </w:tcPr>
          <w:p w:rsidR="00947D8C" w:rsidRPr="00947D8C" w:rsidRDefault="00947D8C" w:rsidP="00947D8C">
            <w:pPr>
              <w:pStyle w:val="ConsPlusNormal"/>
              <w:jc w:val="both"/>
            </w:pPr>
            <w:r w:rsidRPr="00947D8C">
              <w:t>Формирование электронного муниципалитета</w:t>
            </w:r>
          </w:p>
        </w:tc>
        <w:tc>
          <w:tcPr>
            <w:tcW w:w="1123" w:type="pct"/>
          </w:tcPr>
          <w:p w:rsidR="00947D8C" w:rsidRPr="00947D8C" w:rsidRDefault="00947D8C" w:rsidP="00947D8C">
            <w:pPr>
              <w:pStyle w:val="ConsPlusNormal"/>
              <w:jc w:val="both"/>
            </w:pPr>
            <w:r w:rsidRPr="00947D8C">
              <w:t>1. Развитие системы электронного документооборота в органах местного самоуправления.</w:t>
            </w:r>
          </w:p>
          <w:p w:rsidR="00947D8C" w:rsidRPr="00947D8C" w:rsidRDefault="00947D8C" w:rsidP="00947D8C">
            <w:pPr>
              <w:pStyle w:val="ConsPlusNormal"/>
              <w:jc w:val="both"/>
            </w:pPr>
            <w:r w:rsidRPr="00947D8C">
              <w:t>2. Внедрение и развитие интерактивных сервисов взаимодействия граждан и органов местного самоуправления.</w:t>
            </w:r>
          </w:p>
          <w:p w:rsidR="00947D8C" w:rsidRPr="00947D8C" w:rsidRDefault="00947D8C" w:rsidP="00947D8C">
            <w:pPr>
              <w:pStyle w:val="ConsPlusNormal"/>
              <w:jc w:val="both"/>
            </w:pPr>
            <w:r w:rsidRPr="00947D8C">
              <w:t>3. Создание и развитие информационных ресурсов (систем) внутреннего и внешнего назначения и обеспечение доступа к ним.</w:t>
            </w:r>
          </w:p>
          <w:p w:rsidR="00947D8C" w:rsidRPr="00947D8C" w:rsidRDefault="00947D8C" w:rsidP="00947D8C">
            <w:pPr>
              <w:pStyle w:val="ConsPlusNormal"/>
              <w:jc w:val="both"/>
            </w:pPr>
            <w:r w:rsidRPr="00947D8C">
              <w:t>4. Развитие программной и технической базы органов местного самоуправления и подведомственных учреждений.</w:t>
            </w:r>
          </w:p>
          <w:p w:rsidR="00947D8C" w:rsidRPr="00947D8C" w:rsidRDefault="00947D8C" w:rsidP="00947D8C">
            <w:pPr>
              <w:pStyle w:val="ConsPlusNormal"/>
              <w:jc w:val="both"/>
            </w:pPr>
            <w:r w:rsidRPr="00947D8C">
              <w:t xml:space="preserve">5. Обеспечение функционирования и развития корпоративной </w:t>
            </w:r>
            <w:proofErr w:type="gramStart"/>
            <w:r w:rsidRPr="00947D8C">
              <w:t xml:space="preserve">сети органов местного самоуправления </w:t>
            </w:r>
            <w:r w:rsidRPr="00947D8C">
              <w:lastRenderedPageBreak/>
              <w:t>города Ханты-Мансийска</w:t>
            </w:r>
            <w:proofErr w:type="gramEnd"/>
            <w:r w:rsidRPr="00947D8C">
              <w:t>.</w:t>
            </w:r>
          </w:p>
          <w:p w:rsidR="00947D8C" w:rsidRPr="00947D8C" w:rsidRDefault="00947D8C" w:rsidP="00947D8C">
            <w:pPr>
              <w:pStyle w:val="ConsPlusNormal"/>
              <w:jc w:val="both"/>
            </w:pPr>
            <w:r w:rsidRPr="00947D8C">
              <w:t>6. Сопровождение защищенного сегмента корпоративной вычислительной сети.</w:t>
            </w:r>
          </w:p>
          <w:p w:rsidR="00947D8C" w:rsidRPr="00947D8C" w:rsidRDefault="00947D8C" w:rsidP="00947D8C">
            <w:pPr>
              <w:pStyle w:val="ConsPlusNormal"/>
              <w:jc w:val="both"/>
            </w:pPr>
            <w:r w:rsidRPr="00947D8C">
              <w:t>7. Обеспечение защиты информационных систем обработки персональных данных в органах Администрации города Ханты-Мансийска</w:t>
            </w:r>
          </w:p>
        </w:tc>
        <w:tc>
          <w:tcPr>
            <w:tcW w:w="1512" w:type="pct"/>
          </w:tcPr>
          <w:p w:rsidR="00947D8C" w:rsidRPr="00947D8C" w:rsidRDefault="00947D8C" w:rsidP="00947D8C">
            <w:pPr>
              <w:pStyle w:val="ConsPlusNormal"/>
              <w:jc w:val="both"/>
            </w:pPr>
            <w:r w:rsidRPr="00947D8C">
              <w:lastRenderedPageBreak/>
              <w:t>Указ Президента Российской Федерации от 09.05.2017 N 203 "О Стратегии развития информационного общества в Российской Федерации на 2017 - 2030 годы" (далее - Указ N 203);</w:t>
            </w:r>
          </w:p>
          <w:p w:rsidR="00947D8C" w:rsidRPr="00947D8C" w:rsidRDefault="00947D8C" w:rsidP="00947D8C">
            <w:pPr>
              <w:pStyle w:val="ConsPlusNormal"/>
              <w:jc w:val="both"/>
            </w:pPr>
            <w:r w:rsidRPr="00947D8C">
              <w:t>Указ Президента Российской Федерации от 07.05.2018 N 204 "О национальных целях и стратегических задачах развития Российской Федерации на период до 2024 года" (далее - Указ N 204);</w:t>
            </w:r>
          </w:p>
          <w:p w:rsidR="00947D8C" w:rsidRPr="00947D8C" w:rsidRDefault="00947D8C" w:rsidP="00947D8C">
            <w:pPr>
              <w:pStyle w:val="ConsPlusNormal"/>
              <w:jc w:val="both"/>
            </w:pPr>
            <w:r w:rsidRPr="00947D8C">
              <w:t>Федеральный закон от 27.07.2006 N 152-ФЗ "О персональных данных";</w:t>
            </w:r>
          </w:p>
          <w:p w:rsidR="00947D8C" w:rsidRPr="00947D8C" w:rsidRDefault="00947D8C" w:rsidP="00947D8C">
            <w:pPr>
              <w:pStyle w:val="ConsPlusNormal"/>
              <w:jc w:val="both"/>
            </w:pPr>
            <w:r w:rsidRPr="00947D8C">
              <w:t>Федеральный закон от 27.07.2006 N 149-ФЗ "Об информации, информационных технологиях и о защите информации" (далее - Закон N 149-ФЗ);</w:t>
            </w:r>
          </w:p>
          <w:p w:rsidR="00947D8C" w:rsidRPr="00947D8C" w:rsidRDefault="00947D8C" w:rsidP="00947D8C">
            <w:pPr>
              <w:pStyle w:val="ConsPlusNormal"/>
              <w:jc w:val="both"/>
            </w:pPr>
            <w:r w:rsidRPr="00947D8C">
              <w:t>распоряжение Правительства Российской Федерации от 28.07.2017 N 1632-р "Об утверждении программы "Цифровая экономика Российской Федерации" (далее - распоряжение N 1632-р);</w:t>
            </w:r>
          </w:p>
          <w:p w:rsidR="00947D8C" w:rsidRPr="00947D8C" w:rsidRDefault="00947D8C" w:rsidP="00947D8C">
            <w:pPr>
              <w:pStyle w:val="ConsPlusNormal"/>
              <w:jc w:val="both"/>
            </w:pPr>
            <w:r w:rsidRPr="00947D8C">
              <w:t xml:space="preserve">приказ ФСТЭК России от 11.02.2013 N 17 "Об </w:t>
            </w:r>
            <w:r w:rsidRPr="00947D8C">
              <w:lastRenderedPageBreak/>
              <w:t>утверждении Требований о защите информации, не составляющей государственную тайну, содержащейся в государственных информационных системах";</w:t>
            </w:r>
          </w:p>
          <w:p w:rsidR="00947D8C" w:rsidRPr="00947D8C" w:rsidRDefault="00947D8C" w:rsidP="00947D8C">
            <w:pPr>
              <w:pStyle w:val="ConsPlusNormal"/>
              <w:jc w:val="both"/>
            </w:pPr>
            <w:r w:rsidRPr="00947D8C">
              <w:t>приказ ФСТЭК России от 18.02.2013 N 21 "Об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данных";</w:t>
            </w:r>
          </w:p>
          <w:p w:rsidR="00947D8C" w:rsidRPr="00947D8C" w:rsidRDefault="00947D8C" w:rsidP="00947D8C">
            <w:pPr>
              <w:pStyle w:val="ConsPlusNormal"/>
              <w:jc w:val="both"/>
            </w:pPr>
            <w:r w:rsidRPr="00947D8C">
              <w:t>распоряжение Правительства Ханты-Мансийского автономного округа - Югры от 22.03.2013 N 101-рп "О Стратегии социально-экономического развития Ханты-Мансийского автономного округа - Югры до 2030 года" (далее - распоряжение N 101-рп);</w:t>
            </w:r>
          </w:p>
          <w:p w:rsidR="00947D8C" w:rsidRPr="00947D8C" w:rsidRDefault="00947D8C" w:rsidP="00947D8C">
            <w:pPr>
              <w:pStyle w:val="ConsPlusNormal"/>
              <w:jc w:val="both"/>
            </w:pPr>
            <w:r w:rsidRPr="00947D8C">
              <w:t xml:space="preserve">распоряжение Правительства Ханты-Мансийского автономного округа - Югры от 15.06.2018 N 310-рп "О Концепции развития экосистемы открытых данных </w:t>
            </w:r>
            <w:proofErr w:type="gramStart"/>
            <w:r w:rsidRPr="00947D8C">
              <w:t>в</w:t>
            </w:r>
            <w:proofErr w:type="gramEnd"/>
            <w:r w:rsidRPr="00947D8C">
              <w:t xml:space="preserve"> </w:t>
            </w:r>
            <w:proofErr w:type="gramStart"/>
            <w:r w:rsidRPr="00947D8C">
              <w:t>Ханты-Мансийском</w:t>
            </w:r>
            <w:proofErr w:type="gramEnd"/>
            <w:r w:rsidRPr="00947D8C">
              <w:t xml:space="preserve"> автономном округе - Югре"</w:t>
            </w:r>
          </w:p>
        </w:tc>
        <w:tc>
          <w:tcPr>
            <w:tcW w:w="1404" w:type="pct"/>
          </w:tcPr>
          <w:p w:rsidR="00947D8C" w:rsidRPr="00947D8C" w:rsidRDefault="00947D8C" w:rsidP="00947D8C">
            <w:pPr>
              <w:pStyle w:val="ConsPlusNormal"/>
            </w:pPr>
            <w:r w:rsidRPr="00947D8C">
              <w:lastRenderedPageBreak/>
              <w:t>Показатель 2. Доля муниципальных услуг, функций, сервисов, предоставленных в цифровом виде</w:t>
            </w:r>
            <w:proofErr w:type="gramStart"/>
            <w:r w:rsidRPr="00947D8C">
              <w:t xml:space="preserve"> (%).</w:t>
            </w:r>
            <w:proofErr w:type="gramEnd"/>
          </w:p>
          <w:p w:rsidR="00947D8C" w:rsidRPr="00947D8C" w:rsidRDefault="00947D8C" w:rsidP="00947D8C">
            <w:pPr>
              <w:pStyle w:val="ConsPlusNormal"/>
            </w:pPr>
            <w:r w:rsidRPr="00947D8C">
              <w:t>Показатель определяется по формуле:</w:t>
            </w:r>
          </w:p>
          <w:p w:rsidR="00947D8C" w:rsidRPr="00947D8C" w:rsidRDefault="00947D8C" w:rsidP="00947D8C">
            <w:pPr>
              <w:pStyle w:val="ConsPlusNormal"/>
            </w:pPr>
          </w:p>
          <w:p w:rsidR="00947D8C" w:rsidRPr="00947D8C" w:rsidRDefault="00947D8C" w:rsidP="00947D8C">
            <w:pPr>
              <w:pStyle w:val="ConsPlusNormal"/>
            </w:pPr>
            <w:r w:rsidRPr="00947D8C">
              <w:t>Д = (</w:t>
            </w:r>
            <w:proofErr w:type="spellStart"/>
            <w:r w:rsidRPr="00947D8C">
              <w:t>Дц</w:t>
            </w:r>
            <w:proofErr w:type="spellEnd"/>
            <w:r w:rsidRPr="00947D8C">
              <w:t xml:space="preserve"> / </w:t>
            </w:r>
            <w:proofErr w:type="spellStart"/>
            <w:r w:rsidRPr="00947D8C">
              <w:t>Доб</w:t>
            </w:r>
            <w:proofErr w:type="spellEnd"/>
            <w:r w:rsidRPr="00947D8C">
              <w:t>) * 100, где:</w:t>
            </w:r>
          </w:p>
          <w:p w:rsidR="00947D8C" w:rsidRPr="00947D8C" w:rsidRDefault="00947D8C" w:rsidP="00947D8C">
            <w:pPr>
              <w:pStyle w:val="ConsPlusNormal"/>
            </w:pPr>
          </w:p>
          <w:p w:rsidR="00947D8C" w:rsidRPr="00947D8C" w:rsidRDefault="00947D8C" w:rsidP="00947D8C">
            <w:pPr>
              <w:pStyle w:val="ConsPlusNormal"/>
            </w:pPr>
            <w:proofErr w:type="spellStart"/>
            <w:r w:rsidRPr="00947D8C">
              <w:t>Дц</w:t>
            </w:r>
            <w:proofErr w:type="spellEnd"/>
            <w:r w:rsidRPr="00947D8C">
              <w:t xml:space="preserve"> - количество государственных и муниципальных услуг, функций и сервисов, оказываемых в цифровом виде;</w:t>
            </w:r>
          </w:p>
          <w:p w:rsidR="00947D8C" w:rsidRPr="00947D8C" w:rsidRDefault="00947D8C" w:rsidP="00947D8C">
            <w:pPr>
              <w:pStyle w:val="ConsPlusNormal"/>
            </w:pPr>
            <w:proofErr w:type="spellStart"/>
            <w:r w:rsidRPr="00947D8C">
              <w:t>Доб</w:t>
            </w:r>
            <w:proofErr w:type="spellEnd"/>
            <w:r w:rsidRPr="00947D8C">
              <w:t xml:space="preserve"> - количество </w:t>
            </w:r>
            <w:proofErr w:type="gramStart"/>
            <w:r w:rsidRPr="00947D8C">
              <w:t>оказываемых</w:t>
            </w:r>
            <w:proofErr w:type="gramEnd"/>
            <w:r w:rsidRPr="00947D8C">
              <w:t xml:space="preserve"> государственных</w:t>
            </w:r>
          </w:p>
          <w:p w:rsidR="00947D8C" w:rsidRPr="00947D8C" w:rsidRDefault="00947D8C" w:rsidP="00947D8C">
            <w:pPr>
              <w:pStyle w:val="ConsPlusNormal"/>
            </w:pPr>
            <w:r w:rsidRPr="00947D8C">
              <w:t>и муниципальных услуг, функций и сервисов.</w:t>
            </w:r>
          </w:p>
          <w:p w:rsidR="00947D8C" w:rsidRPr="00947D8C" w:rsidRDefault="00947D8C" w:rsidP="00947D8C">
            <w:pPr>
              <w:pStyle w:val="ConsPlusNormal"/>
            </w:pPr>
            <w:r w:rsidRPr="00947D8C">
              <w:t>Показатель 3. Доля закупаемого и (или) арендуемого органами Администрации города Ханты-Мансийска, муниципальными учреждениями иностранного программного обеспечения</w:t>
            </w:r>
            <w:proofErr w:type="gramStart"/>
            <w:r w:rsidRPr="00947D8C">
              <w:t xml:space="preserve"> (%).</w:t>
            </w:r>
            <w:proofErr w:type="gramEnd"/>
          </w:p>
          <w:p w:rsidR="00947D8C" w:rsidRPr="00947D8C" w:rsidRDefault="00947D8C" w:rsidP="00947D8C">
            <w:pPr>
              <w:pStyle w:val="ConsPlusNormal"/>
            </w:pPr>
            <w:r w:rsidRPr="00947D8C">
              <w:t>Показатель определяется по формуле:</w:t>
            </w:r>
          </w:p>
          <w:p w:rsidR="00947D8C" w:rsidRPr="00947D8C" w:rsidRDefault="00947D8C" w:rsidP="00947D8C">
            <w:pPr>
              <w:pStyle w:val="ConsPlusNormal"/>
            </w:pPr>
          </w:p>
          <w:p w:rsidR="00947D8C" w:rsidRPr="00947D8C" w:rsidRDefault="00947D8C" w:rsidP="00947D8C">
            <w:pPr>
              <w:pStyle w:val="ConsPlusNormal"/>
            </w:pPr>
            <w:r w:rsidRPr="00947D8C">
              <w:lastRenderedPageBreak/>
              <w:t>Д = (</w:t>
            </w:r>
            <w:proofErr w:type="spellStart"/>
            <w:r w:rsidRPr="00947D8C">
              <w:t>Ди</w:t>
            </w:r>
            <w:proofErr w:type="spellEnd"/>
            <w:r w:rsidRPr="00947D8C">
              <w:t xml:space="preserve"> / </w:t>
            </w:r>
            <w:proofErr w:type="spellStart"/>
            <w:r w:rsidRPr="00947D8C">
              <w:t>Доб</w:t>
            </w:r>
            <w:proofErr w:type="spellEnd"/>
            <w:r w:rsidRPr="00947D8C">
              <w:t>) * 100, где:</w:t>
            </w:r>
          </w:p>
          <w:p w:rsidR="00947D8C" w:rsidRPr="00947D8C" w:rsidRDefault="00947D8C" w:rsidP="00947D8C">
            <w:pPr>
              <w:pStyle w:val="ConsPlusNormal"/>
            </w:pPr>
          </w:p>
          <w:p w:rsidR="00947D8C" w:rsidRPr="00947D8C" w:rsidRDefault="00947D8C" w:rsidP="00947D8C">
            <w:pPr>
              <w:pStyle w:val="ConsPlusNormal"/>
            </w:pPr>
            <w:proofErr w:type="spellStart"/>
            <w:r w:rsidRPr="00947D8C">
              <w:t>Ди</w:t>
            </w:r>
            <w:proofErr w:type="spellEnd"/>
            <w:r w:rsidRPr="00947D8C">
              <w:t xml:space="preserve"> - стоимость закупаемого и (или) арендуемого органами Администрации города Ханты-Мансийска, муниципальными учреждениями иностранного программного обеспечения;</w:t>
            </w:r>
          </w:p>
          <w:p w:rsidR="00947D8C" w:rsidRPr="00947D8C" w:rsidRDefault="00947D8C" w:rsidP="00947D8C">
            <w:pPr>
              <w:pStyle w:val="ConsPlusNormal"/>
            </w:pPr>
            <w:proofErr w:type="spellStart"/>
            <w:r w:rsidRPr="00947D8C">
              <w:t>Доб</w:t>
            </w:r>
            <w:proofErr w:type="spellEnd"/>
            <w:r w:rsidRPr="00947D8C">
              <w:t xml:space="preserve"> - стоимость закупаемого и (или) арендуемого органами Администрации города Ханты-Мансийска, муниципальными учреждениями программного обеспечения.</w:t>
            </w:r>
          </w:p>
          <w:p w:rsidR="00947D8C" w:rsidRPr="00947D8C" w:rsidRDefault="00947D8C" w:rsidP="00947D8C">
            <w:pPr>
              <w:pStyle w:val="ConsPlusNormal"/>
            </w:pPr>
            <w:r w:rsidRPr="00947D8C">
              <w:t>Показатель 5. Средний срок простоя муниципальных систем в результате компьютерных атак (часов).</w:t>
            </w:r>
          </w:p>
          <w:p w:rsidR="00947D8C" w:rsidRPr="00947D8C" w:rsidRDefault="00947D8C" w:rsidP="00947D8C">
            <w:pPr>
              <w:pStyle w:val="ConsPlusNormal"/>
            </w:pPr>
            <w:r w:rsidRPr="00947D8C">
              <w:t>Показатель определяется по формуле:</w:t>
            </w:r>
          </w:p>
          <w:p w:rsidR="00947D8C" w:rsidRPr="00947D8C" w:rsidRDefault="00947D8C" w:rsidP="00947D8C">
            <w:pPr>
              <w:pStyle w:val="ConsPlusNormal"/>
            </w:pPr>
          </w:p>
          <w:p w:rsidR="00947D8C" w:rsidRPr="00947D8C" w:rsidRDefault="00947D8C" w:rsidP="00947D8C">
            <w:pPr>
              <w:pStyle w:val="ConsPlusNormal"/>
            </w:pPr>
            <w:r w:rsidRPr="00947D8C">
              <w:rPr>
                <w:position w:val="-11"/>
              </w:rPr>
              <w:pict>
                <v:shape id="_x0000_i1025" style="width:157.8pt;height:22.45pt" coordsize="" o:spt="100" adj="0,,0" path="" filled="f" stroked="f">
                  <v:stroke joinstyle="miter"/>
                  <v:imagedata r:id="rId5" o:title="base_24478_183150_32768"/>
                  <v:formulas/>
                  <v:path o:connecttype="segments"/>
                </v:shape>
              </w:pict>
            </w:r>
          </w:p>
          <w:p w:rsidR="00947D8C" w:rsidRPr="00947D8C" w:rsidRDefault="00947D8C" w:rsidP="00947D8C">
            <w:pPr>
              <w:pStyle w:val="ConsPlusNormal"/>
            </w:pPr>
          </w:p>
          <w:p w:rsidR="00947D8C" w:rsidRPr="00947D8C" w:rsidRDefault="00947D8C" w:rsidP="00947D8C">
            <w:pPr>
              <w:pStyle w:val="ConsPlusNormal"/>
            </w:pPr>
            <w:proofErr w:type="spellStart"/>
            <w:r w:rsidRPr="00947D8C">
              <w:t>Тп</w:t>
            </w:r>
            <w:proofErr w:type="spellEnd"/>
            <w:r w:rsidRPr="00947D8C">
              <w:t xml:space="preserve"> - время, затраченное на восстановление доступности муниципальной системы после реализации компьютерной атаки;</w:t>
            </w:r>
          </w:p>
          <w:p w:rsidR="00947D8C" w:rsidRPr="00947D8C" w:rsidRDefault="00947D8C" w:rsidP="00947D8C">
            <w:pPr>
              <w:pStyle w:val="ConsPlusNormal"/>
            </w:pPr>
            <w:r w:rsidRPr="00947D8C">
              <w:rPr>
                <w:position w:val="-11"/>
              </w:rPr>
              <w:pict>
                <v:shape id="_x0000_i1026" style="width:35.7pt;height:22.45pt" coordsize="" o:spt="100" adj="0,,0" path="" filled="f" stroked="f">
                  <v:stroke joinstyle="miter"/>
                  <v:imagedata r:id="rId6" o:title="base_24478_183150_32769"/>
                  <v:formulas/>
                  <v:path o:connecttype="segments"/>
                </v:shape>
              </w:pict>
            </w:r>
            <w:r w:rsidRPr="00947D8C">
              <w:t xml:space="preserve"> - сумма общих временных затрат на восстановление доступности муниципальных систем после реализации компьютерных атак;</w:t>
            </w:r>
          </w:p>
          <w:p w:rsidR="00947D8C" w:rsidRPr="00947D8C" w:rsidRDefault="00947D8C" w:rsidP="00947D8C">
            <w:pPr>
              <w:pStyle w:val="ConsPlusNormal"/>
            </w:pPr>
            <w:proofErr w:type="spellStart"/>
            <w:r w:rsidRPr="00947D8C">
              <w:t>Кинц</w:t>
            </w:r>
            <w:proofErr w:type="spellEnd"/>
            <w:r w:rsidRPr="00947D8C">
              <w:t xml:space="preserve"> - количество инцидентов информационной безопасности, в результате которых нарушена доступность муниципальных систем в </w:t>
            </w:r>
            <w:r w:rsidRPr="00947D8C">
              <w:lastRenderedPageBreak/>
              <w:t>результате компьютерных атак</w:t>
            </w:r>
          </w:p>
        </w:tc>
      </w:tr>
      <w:tr w:rsidR="00947D8C" w:rsidRPr="00947D8C" w:rsidTr="00947D8C">
        <w:tc>
          <w:tcPr>
            <w:tcW w:w="5000" w:type="pct"/>
            <w:gridSpan w:val="5"/>
            <w:vAlign w:val="center"/>
          </w:tcPr>
          <w:p w:rsidR="00947D8C" w:rsidRPr="00947D8C" w:rsidRDefault="00947D8C" w:rsidP="00947D8C">
            <w:pPr>
              <w:pStyle w:val="ConsPlusNormal"/>
            </w:pPr>
            <w:r w:rsidRPr="00947D8C">
              <w:lastRenderedPageBreak/>
              <w:t>Задача 2: повышение качества предоставления и обеспечение доступности муниципальных услуг населению</w:t>
            </w:r>
          </w:p>
        </w:tc>
      </w:tr>
      <w:tr w:rsidR="00947D8C" w:rsidRPr="00947D8C" w:rsidTr="00947D8C">
        <w:tc>
          <w:tcPr>
            <w:tcW w:w="259" w:type="pct"/>
          </w:tcPr>
          <w:p w:rsidR="00947D8C" w:rsidRPr="00947D8C" w:rsidRDefault="00947D8C" w:rsidP="00947D8C">
            <w:pPr>
              <w:pStyle w:val="ConsPlusNormal"/>
              <w:jc w:val="center"/>
            </w:pPr>
            <w:r w:rsidRPr="00947D8C">
              <w:t>2.1.</w:t>
            </w:r>
          </w:p>
        </w:tc>
        <w:tc>
          <w:tcPr>
            <w:tcW w:w="702" w:type="pct"/>
          </w:tcPr>
          <w:p w:rsidR="00947D8C" w:rsidRPr="00947D8C" w:rsidRDefault="00947D8C" w:rsidP="00947D8C">
            <w:pPr>
              <w:pStyle w:val="ConsPlusNormal"/>
              <w:jc w:val="both"/>
            </w:pPr>
            <w:r w:rsidRPr="00947D8C">
              <w:t>Повышение качества предоставления</w:t>
            </w:r>
          </w:p>
          <w:p w:rsidR="00947D8C" w:rsidRPr="00947D8C" w:rsidRDefault="00947D8C" w:rsidP="00947D8C">
            <w:pPr>
              <w:pStyle w:val="ConsPlusNormal"/>
              <w:jc w:val="both"/>
            </w:pPr>
            <w:r w:rsidRPr="00947D8C">
              <w:t>и обеспечение доступности муниципальных услуг населению</w:t>
            </w:r>
          </w:p>
        </w:tc>
        <w:tc>
          <w:tcPr>
            <w:tcW w:w="1123" w:type="pct"/>
          </w:tcPr>
          <w:p w:rsidR="00947D8C" w:rsidRPr="00947D8C" w:rsidRDefault="00947D8C" w:rsidP="00947D8C">
            <w:pPr>
              <w:pStyle w:val="ConsPlusNormal"/>
              <w:jc w:val="both"/>
            </w:pPr>
            <w:r w:rsidRPr="00947D8C">
              <w:t>1. Обеспечение предоставления государственных и муниципальных услуг в электронном виде, в том числе развитие и обеспечение функционирования официальных информационных ресурсов органов местного самоуправления.</w:t>
            </w:r>
          </w:p>
          <w:p w:rsidR="00947D8C" w:rsidRPr="00947D8C" w:rsidRDefault="00947D8C" w:rsidP="00947D8C">
            <w:pPr>
              <w:pStyle w:val="ConsPlusNormal"/>
              <w:jc w:val="both"/>
            </w:pPr>
            <w:r w:rsidRPr="00947D8C">
              <w:t>2. Информирование граждан о преимуществах получения государственных и муниципальных услуг в электронном и цифровом виде.</w:t>
            </w:r>
          </w:p>
          <w:p w:rsidR="00947D8C" w:rsidRPr="00947D8C" w:rsidRDefault="00947D8C" w:rsidP="00947D8C">
            <w:pPr>
              <w:pStyle w:val="ConsPlusNormal"/>
              <w:jc w:val="both"/>
            </w:pPr>
            <w:r w:rsidRPr="00947D8C">
              <w:t xml:space="preserve">3. Сопровождение и развитие дополнительного </w:t>
            </w:r>
            <w:proofErr w:type="gramStart"/>
            <w:r w:rsidRPr="00947D8C">
              <w:t>функционала системы оценки качества предоставления муниципальных услуг</w:t>
            </w:r>
            <w:proofErr w:type="gramEnd"/>
            <w:r w:rsidRPr="00947D8C">
              <w:t>.</w:t>
            </w:r>
          </w:p>
          <w:p w:rsidR="00947D8C" w:rsidRPr="00947D8C" w:rsidRDefault="00947D8C" w:rsidP="00947D8C">
            <w:pPr>
              <w:pStyle w:val="ConsPlusNormal"/>
              <w:jc w:val="both"/>
            </w:pPr>
            <w:r w:rsidRPr="00947D8C">
              <w:t xml:space="preserve">4. Создание условий для повышения цифровой </w:t>
            </w:r>
            <w:proofErr w:type="gramStart"/>
            <w:r w:rsidRPr="00947D8C">
              <w:t>грамотности сотрудников органов Администрации города Ханты-Мансийска</w:t>
            </w:r>
            <w:proofErr w:type="gramEnd"/>
            <w:r w:rsidRPr="00947D8C">
              <w:t xml:space="preserve"> и подведомственных муниципальных учреждений (участие в мероприятиях, курсах повышения квалификации, семинарах, выставках, форумах и т.д.)</w:t>
            </w:r>
          </w:p>
        </w:tc>
        <w:tc>
          <w:tcPr>
            <w:tcW w:w="1512" w:type="pct"/>
          </w:tcPr>
          <w:p w:rsidR="00947D8C" w:rsidRPr="00947D8C" w:rsidRDefault="00947D8C" w:rsidP="00947D8C">
            <w:pPr>
              <w:pStyle w:val="ConsPlusNormal"/>
              <w:jc w:val="both"/>
            </w:pPr>
            <w:r w:rsidRPr="00947D8C">
              <w:t>Указ N 203;</w:t>
            </w:r>
          </w:p>
          <w:p w:rsidR="00947D8C" w:rsidRPr="00947D8C" w:rsidRDefault="00947D8C" w:rsidP="00947D8C">
            <w:pPr>
              <w:pStyle w:val="ConsPlusNormal"/>
              <w:jc w:val="both"/>
            </w:pPr>
            <w:r w:rsidRPr="00947D8C">
              <w:t>Указ N 204;</w:t>
            </w:r>
          </w:p>
          <w:p w:rsidR="00947D8C" w:rsidRPr="00947D8C" w:rsidRDefault="00947D8C" w:rsidP="00947D8C">
            <w:pPr>
              <w:pStyle w:val="ConsPlusNormal"/>
              <w:jc w:val="both"/>
            </w:pPr>
            <w:r w:rsidRPr="00947D8C">
              <w:t>Закон N 149-ФЗ;</w:t>
            </w:r>
          </w:p>
          <w:p w:rsidR="00947D8C" w:rsidRPr="00947D8C" w:rsidRDefault="00947D8C" w:rsidP="00947D8C">
            <w:pPr>
              <w:pStyle w:val="ConsPlusNormal"/>
              <w:jc w:val="both"/>
            </w:pPr>
            <w:r w:rsidRPr="00947D8C">
              <w:t>Федеральный закон от 09.02.2009 N 8-ФЗ "Об обеспечении доступа к информации о деятельности государственных органов и органов местного самоуправления";</w:t>
            </w:r>
          </w:p>
          <w:p w:rsidR="00947D8C" w:rsidRPr="00947D8C" w:rsidRDefault="00947D8C" w:rsidP="00947D8C">
            <w:pPr>
              <w:pStyle w:val="ConsPlusNormal"/>
              <w:jc w:val="both"/>
            </w:pPr>
            <w:r w:rsidRPr="00947D8C">
              <w:t>Федеральный закон от 27.07.2010 N 210-ФЗ "Об организации предоставления государственных и муниципальных услуг";</w:t>
            </w:r>
          </w:p>
          <w:p w:rsidR="00947D8C" w:rsidRPr="00947D8C" w:rsidRDefault="00947D8C" w:rsidP="00947D8C">
            <w:pPr>
              <w:pStyle w:val="ConsPlusNormal"/>
              <w:jc w:val="both"/>
            </w:pPr>
            <w:r w:rsidRPr="00947D8C">
              <w:t>Постановление Правительства Российской Федерации от 26.03.2016 N 236 "О требованиях к предоставлению в электронной форме государственных и муниципальных услуг";</w:t>
            </w:r>
          </w:p>
          <w:p w:rsidR="00947D8C" w:rsidRPr="00947D8C" w:rsidRDefault="00947D8C" w:rsidP="00947D8C">
            <w:pPr>
              <w:pStyle w:val="ConsPlusNormal"/>
              <w:jc w:val="both"/>
            </w:pPr>
            <w:r w:rsidRPr="00947D8C">
              <w:t>распоряжение N 1632-р;</w:t>
            </w:r>
          </w:p>
          <w:p w:rsidR="00947D8C" w:rsidRPr="00947D8C" w:rsidRDefault="00947D8C" w:rsidP="00947D8C">
            <w:pPr>
              <w:pStyle w:val="ConsPlusNormal"/>
              <w:jc w:val="both"/>
            </w:pPr>
            <w:r w:rsidRPr="00947D8C">
              <w:t>распоряжение N 101-рп;</w:t>
            </w:r>
          </w:p>
          <w:p w:rsidR="00947D8C" w:rsidRPr="00947D8C" w:rsidRDefault="00947D8C" w:rsidP="00947D8C">
            <w:pPr>
              <w:pStyle w:val="ConsPlusNormal"/>
              <w:jc w:val="both"/>
            </w:pPr>
            <w:proofErr w:type="gramStart"/>
            <w:r w:rsidRPr="00947D8C">
              <w:t>распоряжение Правительства Ханты-Мансийского автономного округа - Югры от 24.11.2015 N 681-рп "О плане мероприятий по достижению в Ханты-Мансийском автономном округе - Югре значения показателя "доля граждан, использующих механизм получения государственных и муниципальных услуг в электронной форме", установленного подпунктом "в" пункта 1 Указа Президента Российской Федерации от 07.05.2012 N 601 "Об основных направлениях совершенствования системы государственного управления"</w:t>
            </w:r>
            <w:proofErr w:type="gramEnd"/>
          </w:p>
        </w:tc>
        <w:tc>
          <w:tcPr>
            <w:tcW w:w="1404" w:type="pct"/>
          </w:tcPr>
          <w:p w:rsidR="00947D8C" w:rsidRPr="00947D8C" w:rsidRDefault="00947D8C" w:rsidP="00947D8C">
            <w:pPr>
              <w:pStyle w:val="ConsPlusNormal"/>
            </w:pPr>
            <w:r w:rsidRPr="00947D8C">
              <w:t xml:space="preserve">Показатель 1. Доля </w:t>
            </w:r>
            <w:proofErr w:type="gramStart"/>
            <w:r w:rsidRPr="00947D8C">
              <w:t>государственных</w:t>
            </w:r>
            <w:proofErr w:type="gramEnd"/>
          </w:p>
          <w:p w:rsidR="00947D8C" w:rsidRPr="00947D8C" w:rsidRDefault="00947D8C" w:rsidP="00947D8C">
            <w:pPr>
              <w:pStyle w:val="ConsPlusNormal"/>
            </w:pPr>
            <w:r w:rsidRPr="00947D8C">
              <w:t xml:space="preserve">и муниципальных услуг, функций, сервисов, предоставленных без необходимости личного </w:t>
            </w:r>
            <w:proofErr w:type="gramStart"/>
            <w:r w:rsidRPr="00947D8C">
              <w:t>посещения органов местного самоуправления города Ханты-Мансийска</w:t>
            </w:r>
            <w:proofErr w:type="gramEnd"/>
            <w:r w:rsidRPr="00947D8C">
              <w:t xml:space="preserve"> (%).</w:t>
            </w:r>
          </w:p>
          <w:p w:rsidR="00947D8C" w:rsidRPr="00947D8C" w:rsidRDefault="00947D8C" w:rsidP="00947D8C">
            <w:pPr>
              <w:pStyle w:val="ConsPlusNormal"/>
            </w:pPr>
            <w:r w:rsidRPr="00947D8C">
              <w:t>Показатель определяется по формуле:</w:t>
            </w:r>
          </w:p>
          <w:p w:rsidR="00947D8C" w:rsidRPr="00947D8C" w:rsidRDefault="00947D8C" w:rsidP="00947D8C">
            <w:pPr>
              <w:pStyle w:val="ConsPlusNormal"/>
            </w:pPr>
          </w:p>
          <w:p w:rsidR="00947D8C" w:rsidRPr="00947D8C" w:rsidRDefault="00947D8C" w:rsidP="00947D8C">
            <w:pPr>
              <w:pStyle w:val="ConsPlusNormal"/>
            </w:pPr>
            <w:r w:rsidRPr="00947D8C">
              <w:t>Д = (</w:t>
            </w:r>
            <w:proofErr w:type="spellStart"/>
            <w:r w:rsidRPr="00947D8C">
              <w:t>Ду</w:t>
            </w:r>
            <w:proofErr w:type="spellEnd"/>
            <w:r w:rsidRPr="00947D8C">
              <w:t xml:space="preserve"> / </w:t>
            </w:r>
            <w:proofErr w:type="spellStart"/>
            <w:r w:rsidRPr="00947D8C">
              <w:t>Дпр</w:t>
            </w:r>
            <w:proofErr w:type="spellEnd"/>
            <w:r w:rsidRPr="00947D8C">
              <w:t>) * 100, где:</w:t>
            </w:r>
          </w:p>
          <w:p w:rsidR="00947D8C" w:rsidRPr="00947D8C" w:rsidRDefault="00947D8C" w:rsidP="00947D8C">
            <w:pPr>
              <w:pStyle w:val="ConsPlusNormal"/>
            </w:pPr>
          </w:p>
          <w:p w:rsidR="00947D8C" w:rsidRPr="00947D8C" w:rsidRDefault="00947D8C" w:rsidP="00947D8C">
            <w:pPr>
              <w:pStyle w:val="ConsPlusNormal"/>
            </w:pPr>
            <w:proofErr w:type="spellStart"/>
            <w:r w:rsidRPr="00947D8C">
              <w:t>Ду</w:t>
            </w:r>
            <w:proofErr w:type="spellEnd"/>
            <w:r w:rsidRPr="00947D8C">
              <w:t xml:space="preserve"> - количество государственных и муниципальных услуг, функций и сервисов, предоставленных</w:t>
            </w:r>
          </w:p>
          <w:p w:rsidR="00947D8C" w:rsidRPr="00947D8C" w:rsidRDefault="00947D8C" w:rsidP="00947D8C">
            <w:pPr>
              <w:pStyle w:val="ConsPlusNormal"/>
            </w:pPr>
            <w:r w:rsidRPr="00947D8C">
              <w:t>в цифровом виде, без необходимости личного посещения государственных органов и иных организаций;</w:t>
            </w:r>
          </w:p>
          <w:p w:rsidR="00947D8C" w:rsidRPr="00947D8C" w:rsidRDefault="00947D8C" w:rsidP="00947D8C">
            <w:pPr>
              <w:pStyle w:val="ConsPlusNormal"/>
            </w:pPr>
            <w:proofErr w:type="spellStart"/>
            <w:r w:rsidRPr="00947D8C">
              <w:t>Дпр</w:t>
            </w:r>
            <w:proofErr w:type="spellEnd"/>
            <w:r w:rsidRPr="00947D8C">
              <w:t xml:space="preserve"> - количество предоставленных государственных и муниципальных услуг, функций и сервисов.</w:t>
            </w:r>
          </w:p>
          <w:p w:rsidR="00947D8C" w:rsidRPr="00947D8C" w:rsidRDefault="00947D8C" w:rsidP="00947D8C">
            <w:pPr>
              <w:pStyle w:val="ConsPlusNormal"/>
            </w:pPr>
            <w:r w:rsidRPr="00947D8C">
              <w:t>Показатель 4. Доля граждан, использующих механизм получения государственных и муниципальных услуг в электронной форме</w:t>
            </w:r>
            <w:proofErr w:type="gramStart"/>
            <w:r w:rsidRPr="00947D8C">
              <w:t xml:space="preserve"> (%).</w:t>
            </w:r>
            <w:proofErr w:type="gramEnd"/>
          </w:p>
          <w:p w:rsidR="00947D8C" w:rsidRPr="00947D8C" w:rsidRDefault="00947D8C" w:rsidP="00947D8C">
            <w:pPr>
              <w:pStyle w:val="ConsPlusNormal"/>
            </w:pPr>
            <w:r w:rsidRPr="00947D8C">
              <w:t>Методика расчета показателя утверждена приказом Федеральной службы государственной статистики</w:t>
            </w:r>
          </w:p>
          <w:p w:rsidR="00947D8C" w:rsidRPr="00947D8C" w:rsidRDefault="00947D8C" w:rsidP="00947D8C">
            <w:pPr>
              <w:pStyle w:val="ConsPlusNormal"/>
            </w:pPr>
            <w:r w:rsidRPr="00947D8C">
              <w:t>от 07.09.2016 N 486</w:t>
            </w:r>
          </w:p>
        </w:tc>
      </w:tr>
    </w:tbl>
    <w:p w:rsidR="00947D8C" w:rsidRPr="00947D8C" w:rsidRDefault="00947D8C" w:rsidP="00947D8C">
      <w:pPr>
        <w:spacing w:after="0" w:line="240" w:lineRule="auto"/>
        <w:sectPr w:rsidR="00947D8C" w:rsidRPr="00947D8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47D8C" w:rsidRPr="00947D8C" w:rsidRDefault="00947D8C" w:rsidP="00947D8C">
      <w:pPr>
        <w:pStyle w:val="ConsPlusNormal"/>
        <w:jc w:val="right"/>
        <w:outlineLvl w:val="1"/>
      </w:pPr>
      <w:r w:rsidRPr="00947D8C">
        <w:lastRenderedPageBreak/>
        <w:t>Таблица 5</w:t>
      </w:r>
    </w:p>
    <w:p w:rsidR="00947D8C" w:rsidRPr="00947D8C" w:rsidRDefault="00947D8C" w:rsidP="00947D8C">
      <w:pPr>
        <w:pStyle w:val="ConsPlusNormal"/>
        <w:jc w:val="both"/>
      </w:pPr>
    </w:p>
    <w:p w:rsidR="00947D8C" w:rsidRPr="00947D8C" w:rsidRDefault="00947D8C" w:rsidP="00947D8C">
      <w:pPr>
        <w:pStyle w:val="ConsPlusTitle"/>
        <w:jc w:val="center"/>
      </w:pPr>
      <w:r w:rsidRPr="00947D8C">
        <w:t>Перечень объектов капитального строительства</w:t>
      </w:r>
    </w:p>
    <w:p w:rsidR="00947D8C" w:rsidRPr="00947D8C" w:rsidRDefault="00947D8C" w:rsidP="00947D8C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2"/>
        <w:gridCol w:w="1896"/>
        <w:gridCol w:w="1600"/>
        <w:gridCol w:w="2665"/>
        <w:gridCol w:w="2665"/>
      </w:tblGrid>
      <w:tr w:rsidR="00947D8C" w:rsidRPr="00947D8C" w:rsidTr="00947D8C">
        <w:tc>
          <w:tcPr>
            <w:tcW w:w="344" w:type="pct"/>
          </w:tcPr>
          <w:p w:rsidR="00947D8C" w:rsidRPr="00947D8C" w:rsidRDefault="00947D8C" w:rsidP="00947D8C">
            <w:pPr>
              <w:pStyle w:val="ConsPlusNormal"/>
              <w:jc w:val="center"/>
            </w:pPr>
            <w:bookmarkStart w:id="3" w:name="_GoBack"/>
            <w:r w:rsidRPr="00947D8C">
              <w:t xml:space="preserve">N </w:t>
            </w:r>
            <w:proofErr w:type="gramStart"/>
            <w:r w:rsidRPr="00947D8C">
              <w:t>п</w:t>
            </w:r>
            <w:proofErr w:type="gramEnd"/>
            <w:r w:rsidRPr="00947D8C">
              <w:t>/п</w:t>
            </w:r>
          </w:p>
        </w:tc>
        <w:tc>
          <w:tcPr>
            <w:tcW w:w="1000" w:type="pct"/>
          </w:tcPr>
          <w:p w:rsidR="00947D8C" w:rsidRPr="00947D8C" w:rsidRDefault="00947D8C" w:rsidP="00947D8C">
            <w:pPr>
              <w:pStyle w:val="ConsPlusNormal"/>
              <w:jc w:val="center"/>
            </w:pPr>
            <w:r w:rsidRPr="00947D8C">
              <w:t>Наименование объекта</w:t>
            </w:r>
          </w:p>
        </w:tc>
        <w:tc>
          <w:tcPr>
            <w:tcW w:w="844" w:type="pct"/>
          </w:tcPr>
          <w:p w:rsidR="00947D8C" w:rsidRPr="00947D8C" w:rsidRDefault="00947D8C" w:rsidP="00947D8C">
            <w:pPr>
              <w:pStyle w:val="ConsPlusNormal"/>
              <w:jc w:val="center"/>
            </w:pPr>
            <w:r w:rsidRPr="00947D8C">
              <w:t>Мощность</w:t>
            </w:r>
          </w:p>
        </w:tc>
        <w:tc>
          <w:tcPr>
            <w:tcW w:w="1406" w:type="pct"/>
          </w:tcPr>
          <w:p w:rsidR="00947D8C" w:rsidRPr="00947D8C" w:rsidRDefault="00947D8C" w:rsidP="00947D8C">
            <w:pPr>
              <w:pStyle w:val="ConsPlusNormal"/>
              <w:jc w:val="center"/>
            </w:pPr>
            <w:r w:rsidRPr="00947D8C">
              <w:t>Срок строительства, проектирования</w:t>
            </w:r>
          </w:p>
        </w:tc>
        <w:tc>
          <w:tcPr>
            <w:tcW w:w="1406" w:type="pct"/>
          </w:tcPr>
          <w:p w:rsidR="00947D8C" w:rsidRPr="00947D8C" w:rsidRDefault="00947D8C" w:rsidP="00947D8C">
            <w:pPr>
              <w:pStyle w:val="ConsPlusNormal"/>
              <w:jc w:val="center"/>
            </w:pPr>
            <w:r w:rsidRPr="00947D8C">
              <w:t>Источник финансирования</w:t>
            </w:r>
          </w:p>
        </w:tc>
      </w:tr>
      <w:tr w:rsidR="00947D8C" w:rsidRPr="00947D8C" w:rsidTr="00947D8C">
        <w:tc>
          <w:tcPr>
            <w:tcW w:w="344" w:type="pct"/>
          </w:tcPr>
          <w:p w:rsidR="00947D8C" w:rsidRPr="00947D8C" w:rsidRDefault="00947D8C" w:rsidP="00947D8C">
            <w:pPr>
              <w:pStyle w:val="ConsPlusNormal"/>
              <w:jc w:val="center"/>
            </w:pPr>
            <w:r w:rsidRPr="00947D8C">
              <w:t>1</w:t>
            </w:r>
          </w:p>
        </w:tc>
        <w:tc>
          <w:tcPr>
            <w:tcW w:w="1000" w:type="pct"/>
          </w:tcPr>
          <w:p w:rsidR="00947D8C" w:rsidRPr="00947D8C" w:rsidRDefault="00947D8C" w:rsidP="00947D8C">
            <w:pPr>
              <w:pStyle w:val="ConsPlusNormal"/>
              <w:jc w:val="center"/>
            </w:pPr>
            <w:r w:rsidRPr="00947D8C">
              <w:t>2</w:t>
            </w:r>
          </w:p>
        </w:tc>
        <w:tc>
          <w:tcPr>
            <w:tcW w:w="844" w:type="pct"/>
          </w:tcPr>
          <w:p w:rsidR="00947D8C" w:rsidRPr="00947D8C" w:rsidRDefault="00947D8C" w:rsidP="00947D8C">
            <w:pPr>
              <w:pStyle w:val="ConsPlusNormal"/>
              <w:jc w:val="center"/>
            </w:pPr>
            <w:r w:rsidRPr="00947D8C">
              <w:t>3</w:t>
            </w:r>
          </w:p>
        </w:tc>
        <w:tc>
          <w:tcPr>
            <w:tcW w:w="1406" w:type="pct"/>
          </w:tcPr>
          <w:p w:rsidR="00947D8C" w:rsidRPr="00947D8C" w:rsidRDefault="00947D8C" w:rsidP="00947D8C">
            <w:pPr>
              <w:pStyle w:val="ConsPlusNormal"/>
              <w:jc w:val="center"/>
            </w:pPr>
            <w:r w:rsidRPr="00947D8C">
              <w:t>4</w:t>
            </w:r>
          </w:p>
        </w:tc>
        <w:tc>
          <w:tcPr>
            <w:tcW w:w="1406" w:type="pct"/>
          </w:tcPr>
          <w:p w:rsidR="00947D8C" w:rsidRPr="00947D8C" w:rsidRDefault="00947D8C" w:rsidP="00947D8C">
            <w:pPr>
              <w:pStyle w:val="ConsPlusNormal"/>
              <w:jc w:val="center"/>
            </w:pPr>
            <w:r w:rsidRPr="00947D8C">
              <w:t>5</w:t>
            </w:r>
          </w:p>
        </w:tc>
      </w:tr>
      <w:tr w:rsidR="00947D8C" w:rsidRPr="00947D8C" w:rsidTr="00947D8C">
        <w:tc>
          <w:tcPr>
            <w:tcW w:w="5000" w:type="pct"/>
            <w:gridSpan w:val="5"/>
          </w:tcPr>
          <w:p w:rsidR="00947D8C" w:rsidRPr="00947D8C" w:rsidRDefault="00947D8C" w:rsidP="00947D8C">
            <w:pPr>
              <w:pStyle w:val="ConsPlusNormal"/>
            </w:pPr>
            <w:r w:rsidRPr="00947D8C">
              <w:t>В муниципальной программе объекты капитального строительства отсутствуют</w:t>
            </w:r>
          </w:p>
        </w:tc>
      </w:tr>
      <w:bookmarkEnd w:id="3"/>
    </w:tbl>
    <w:p w:rsidR="00947D8C" w:rsidRPr="00947D8C" w:rsidRDefault="00947D8C" w:rsidP="00947D8C">
      <w:pPr>
        <w:pStyle w:val="ConsPlusNormal"/>
      </w:pPr>
    </w:p>
    <w:p w:rsidR="005405D9" w:rsidRPr="00947D8C" w:rsidRDefault="005405D9" w:rsidP="00947D8C">
      <w:pPr>
        <w:spacing w:after="0" w:line="240" w:lineRule="auto"/>
      </w:pPr>
    </w:p>
    <w:sectPr w:rsidR="005405D9" w:rsidRPr="00947D8C" w:rsidSect="00E97548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D8C"/>
    <w:rsid w:val="005405D9"/>
    <w:rsid w:val="0094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7D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47D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47D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7D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47D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47D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3400</Words>
  <Characters>19381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Серебренникова Елена Геннадьевна</dc:creator>
  <cp:lastModifiedBy>Серебренникова Елена Геннадьевна</cp:lastModifiedBy>
  <cp:revision>1</cp:revision>
  <dcterms:created xsi:type="dcterms:W3CDTF">2019-01-29T08:31:00Z</dcterms:created>
  <dcterms:modified xsi:type="dcterms:W3CDTF">2019-01-29T08:34:00Z</dcterms:modified>
</cp:coreProperties>
</file>