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FF" w:rsidRPr="008175FF" w:rsidRDefault="002A22FF" w:rsidP="0081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75FF">
        <w:rPr>
          <w:rFonts w:ascii="Times New Roman" w:hAnsi="Times New Roman" w:cs="Times New Roman"/>
          <w:sz w:val="24"/>
          <w:szCs w:val="24"/>
        </w:rPr>
        <w:t>Департамента городского хозяйства Админ</w:t>
      </w:r>
      <w:r w:rsidR="002A1AC7" w:rsidRPr="008175FF">
        <w:rPr>
          <w:rFonts w:ascii="Times New Roman" w:hAnsi="Times New Roman" w:cs="Times New Roman"/>
          <w:sz w:val="24"/>
          <w:szCs w:val="24"/>
        </w:rPr>
        <w:t xml:space="preserve">истрации города Ханты-Мансийска на основании приказа Департамента городского хозяйства Администрации города Ханты-Мансийска от </w:t>
      </w:r>
      <w:r w:rsidR="008175FF" w:rsidRPr="008175FF">
        <w:rPr>
          <w:rFonts w:ascii="Times New Roman" w:hAnsi="Times New Roman" w:cs="Times New Roman"/>
          <w:sz w:val="24"/>
          <w:szCs w:val="24"/>
        </w:rPr>
        <w:t>23</w:t>
      </w:r>
      <w:r w:rsidR="002A1AC7" w:rsidRPr="008175FF">
        <w:rPr>
          <w:rFonts w:ascii="Times New Roman" w:hAnsi="Times New Roman" w:cs="Times New Roman"/>
          <w:sz w:val="24"/>
          <w:szCs w:val="24"/>
        </w:rPr>
        <w:t>.</w:t>
      </w:r>
      <w:r w:rsidR="008175FF" w:rsidRPr="008175FF">
        <w:rPr>
          <w:rFonts w:ascii="Times New Roman" w:hAnsi="Times New Roman" w:cs="Times New Roman"/>
          <w:sz w:val="24"/>
          <w:szCs w:val="24"/>
        </w:rPr>
        <w:t>03</w:t>
      </w:r>
      <w:r w:rsidR="002A1AC7" w:rsidRPr="008175FF">
        <w:rPr>
          <w:rFonts w:ascii="Times New Roman" w:hAnsi="Times New Roman" w:cs="Times New Roman"/>
          <w:sz w:val="24"/>
          <w:szCs w:val="24"/>
        </w:rPr>
        <w:t>.2016 №</w:t>
      </w:r>
      <w:r w:rsidR="008175FF">
        <w:rPr>
          <w:rFonts w:ascii="Times New Roman" w:hAnsi="Times New Roman" w:cs="Times New Roman"/>
          <w:sz w:val="24"/>
          <w:szCs w:val="24"/>
        </w:rPr>
        <w:t>58</w:t>
      </w:r>
      <w:r w:rsidR="002A1AC7" w:rsidRPr="008175FF">
        <w:rPr>
          <w:rFonts w:ascii="Times New Roman" w:hAnsi="Times New Roman" w:cs="Times New Roman"/>
          <w:sz w:val="24"/>
          <w:szCs w:val="24"/>
        </w:rPr>
        <w:t xml:space="preserve"> «</w:t>
      </w:r>
      <w:r w:rsidR="008175FF">
        <w:rPr>
          <w:rFonts w:ascii="Times New Roman" w:hAnsi="Times New Roman" w:cs="Times New Roman"/>
          <w:sz w:val="24"/>
          <w:szCs w:val="24"/>
        </w:rPr>
        <w:t>О проведении конкурса по формированию кадрового резерва на муниципальной службе</w:t>
      </w:r>
      <w:r w:rsidR="002A1AC7" w:rsidRPr="008175FF">
        <w:rPr>
          <w:rFonts w:ascii="Times New Roman" w:hAnsi="Times New Roman" w:cs="Times New Roman"/>
          <w:sz w:val="24"/>
          <w:szCs w:val="24"/>
        </w:rPr>
        <w:t xml:space="preserve">»,  в соответствии с </w:t>
      </w:r>
      <w:r w:rsidR="008175FF" w:rsidRPr="008175FF">
        <w:rPr>
          <w:rFonts w:ascii="Times New Roman" w:hAnsi="Times New Roman" w:cs="Times New Roman"/>
          <w:bCs/>
          <w:sz w:val="24"/>
          <w:szCs w:val="24"/>
        </w:rPr>
        <w:t>Порядком конкурсного отбора кандидатов для включения в резерв управленческих кадров для замещения должностей муниципальной службы в Администрации города Ханты-Мансийска</w:t>
      </w:r>
      <w:r w:rsidR="008175FF" w:rsidRPr="0081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5FF" w:rsidRPr="008175FF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города Ханты-Мансийска от 17.11.2015 N 1268</w:t>
      </w:r>
      <w:r w:rsidRPr="008175FF">
        <w:rPr>
          <w:rFonts w:ascii="Times New Roman" w:hAnsi="Times New Roman" w:cs="Times New Roman"/>
        </w:rPr>
        <w:t xml:space="preserve">,  </w:t>
      </w:r>
      <w:r w:rsidR="002A1AC7" w:rsidRPr="008175FF">
        <w:rPr>
          <w:rFonts w:ascii="Times New Roman" w:hAnsi="Times New Roman" w:cs="Times New Roman"/>
        </w:rPr>
        <w:t>начинает прием</w:t>
      </w:r>
      <w:proofErr w:type="gramEnd"/>
      <w:r w:rsidR="002A1AC7" w:rsidRPr="008175FF">
        <w:rPr>
          <w:rFonts w:ascii="Times New Roman" w:hAnsi="Times New Roman" w:cs="Times New Roman"/>
        </w:rPr>
        <w:t xml:space="preserve"> документов </w:t>
      </w:r>
      <w:proofErr w:type="gramStart"/>
      <w:r w:rsidR="002A1AC7" w:rsidRPr="008175FF">
        <w:rPr>
          <w:rFonts w:ascii="Times New Roman" w:hAnsi="Times New Roman" w:cs="Times New Roman"/>
        </w:rPr>
        <w:t>для  участия в конкурсе по формированию кадрового резерва в Департаменте городского хозяйства Администрации города Ханты-Мансийска</w:t>
      </w:r>
      <w:r w:rsidRPr="008175FF">
        <w:rPr>
          <w:rFonts w:ascii="Times New Roman" w:hAnsi="Times New Roman" w:cs="Times New Roman"/>
        </w:rPr>
        <w:t xml:space="preserve"> </w:t>
      </w:r>
      <w:r w:rsidR="002A1AC7" w:rsidRPr="008175FF">
        <w:rPr>
          <w:rFonts w:ascii="Times New Roman" w:hAnsi="Times New Roman" w:cs="Times New Roman"/>
        </w:rPr>
        <w:t>для замещения</w:t>
      </w:r>
      <w:proofErr w:type="gramEnd"/>
      <w:r w:rsidR="002A1AC7" w:rsidRPr="008175FF">
        <w:rPr>
          <w:rFonts w:ascii="Times New Roman" w:hAnsi="Times New Roman" w:cs="Times New Roman"/>
        </w:rPr>
        <w:t xml:space="preserve"> следующих должностей муниципальной службы</w:t>
      </w:r>
      <w:r w:rsidRPr="008175FF">
        <w:rPr>
          <w:rFonts w:ascii="Times New Roman" w:hAnsi="Times New Roman" w:cs="Times New Roman"/>
        </w:rPr>
        <w:t>:</w:t>
      </w:r>
    </w:p>
    <w:p w:rsidR="00A50337" w:rsidRDefault="00A50337" w:rsidP="00A50337">
      <w:pPr>
        <w:pStyle w:val="a3"/>
        <w:jc w:val="both"/>
      </w:pPr>
      <w:r w:rsidRPr="008175FF">
        <w:t xml:space="preserve">- </w:t>
      </w:r>
      <w:r w:rsidRPr="008175FF">
        <w:rPr>
          <w:b/>
        </w:rPr>
        <w:t>Начальник отдела бухгалтерского учета и испол</w:t>
      </w:r>
      <w:bookmarkStart w:id="0" w:name="_GoBack"/>
      <w:bookmarkEnd w:id="0"/>
      <w:r w:rsidRPr="008175FF">
        <w:rPr>
          <w:b/>
        </w:rPr>
        <w:t>ьзования финансовых</w:t>
      </w:r>
      <w:r w:rsidRPr="00A50337">
        <w:rPr>
          <w:b/>
        </w:rPr>
        <w:t xml:space="preserve"> средств</w:t>
      </w:r>
      <w:r>
        <w:t xml:space="preserve">, </w:t>
      </w:r>
      <w:r w:rsidR="00735022" w:rsidRPr="00735022">
        <w:rPr>
          <w:b/>
        </w:rPr>
        <w:t>Управления</w:t>
      </w:r>
      <w:r w:rsidR="00735022">
        <w:t xml:space="preserve"> </w:t>
      </w:r>
      <w:r w:rsidR="00735022" w:rsidRPr="00A50337">
        <w:rPr>
          <w:b/>
        </w:rPr>
        <w:t>бухгалтерского учета и использования финансовых средств</w:t>
      </w:r>
      <w:r w:rsidR="00735022" w:rsidRPr="00B64688">
        <w:t xml:space="preserve"> </w:t>
      </w:r>
      <w:r w:rsidRPr="00B64688">
        <w:t xml:space="preserve">(должность муниципальной </w:t>
      </w:r>
      <w:r w:rsidR="00D2203C" w:rsidRPr="00B64688">
        <w:t>службы ведущей</w:t>
      </w:r>
      <w:r>
        <w:t xml:space="preserve"> </w:t>
      </w:r>
      <w:r w:rsidRPr="00B64688">
        <w:t>группы, учреждаемая для функции «руководитель») – 1 единица.</w:t>
      </w:r>
    </w:p>
    <w:p w:rsidR="00735022" w:rsidRDefault="00735022" w:rsidP="00735022">
      <w:pPr>
        <w:pStyle w:val="a3"/>
        <w:jc w:val="both"/>
      </w:pPr>
      <w:r>
        <w:t xml:space="preserve">- </w:t>
      </w:r>
      <w:r w:rsidRPr="00A50337">
        <w:rPr>
          <w:b/>
        </w:rPr>
        <w:t xml:space="preserve">Начальник </w:t>
      </w:r>
      <w:r>
        <w:rPr>
          <w:b/>
        </w:rPr>
        <w:t>отдела финансирования</w:t>
      </w:r>
      <w:r>
        <w:t>,</w:t>
      </w:r>
      <w:r>
        <w:t xml:space="preserve"> </w:t>
      </w:r>
      <w:r w:rsidRPr="00735022">
        <w:rPr>
          <w:b/>
        </w:rPr>
        <w:t>Управления</w:t>
      </w:r>
      <w:r>
        <w:t xml:space="preserve"> </w:t>
      </w:r>
      <w:r w:rsidRPr="00A50337">
        <w:rPr>
          <w:b/>
        </w:rPr>
        <w:t>бухгалтерского учета и использования финансовых средств</w:t>
      </w:r>
      <w:r w:rsidRPr="00B64688">
        <w:t xml:space="preserve"> </w:t>
      </w:r>
      <w:r w:rsidRPr="00B64688">
        <w:t>(должность муниципальной службы ведущей</w:t>
      </w:r>
      <w:r>
        <w:t xml:space="preserve"> </w:t>
      </w:r>
      <w:r w:rsidRPr="00B64688">
        <w:t>группы, учреждаемая для функции «руководитель») – 1 единица.</w:t>
      </w:r>
    </w:p>
    <w:p w:rsidR="00A50337" w:rsidRDefault="00A50337" w:rsidP="001C09AD">
      <w:pPr>
        <w:pStyle w:val="a3"/>
        <w:jc w:val="both"/>
      </w:pPr>
      <w:r>
        <w:t xml:space="preserve">- </w:t>
      </w:r>
      <w:r w:rsidRPr="00A50337">
        <w:rPr>
          <w:b/>
        </w:rPr>
        <w:t>Главный специалист отдела бухгалтерского учета и использования финансовых средств</w:t>
      </w:r>
      <w:r>
        <w:rPr>
          <w:b/>
        </w:rPr>
        <w:t>,</w:t>
      </w:r>
      <w:r w:rsidR="00735022">
        <w:rPr>
          <w:b/>
        </w:rPr>
        <w:t xml:space="preserve"> </w:t>
      </w:r>
      <w:r w:rsidR="00735022" w:rsidRPr="00735022">
        <w:rPr>
          <w:b/>
        </w:rPr>
        <w:t>Управления</w:t>
      </w:r>
      <w:r w:rsidR="00735022">
        <w:t xml:space="preserve"> </w:t>
      </w:r>
      <w:r w:rsidR="00735022" w:rsidRPr="00A50337">
        <w:rPr>
          <w:b/>
        </w:rPr>
        <w:t>бухгалтерского учета и использования финансовых средств</w:t>
      </w:r>
      <w:r>
        <w:rPr>
          <w:b/>
        </w:rPr>
        <w:t xml:space="preserve"> </w:t>
      </w:r>
      <w:r w:rsidRPr="00B64688">
        <w:t xml:space="preserve">(должность муниципальной службы  </w:t>
      </w:r>
      <w:r>
        <w:t xml:space="preserve">старшей </w:t>
      </w:r>
      <w:r w:rsidRPr="00B64688">
        <w:t>группы, учреждаемая для функции «</w:t>
      </w:r>
      <w:r>
        <w:t>специалист</w:t>
      </w:r>
      <w:r w:rsidRPr="00B64688">
        <w:t>») – 1 единица.</w:t>
      </w:r>
    </w:p>
    <w:p w:rsidR="00A50337" w:rsidRDefault="00A50337" w:rsidP="00A50337">
      <w:pPr>
        <w:pStyle w:val="a3"/>
        <w:jc w:val="both"/>
      </w:pPr>
      <w:r>
        <w:rPr>
          <w:b/>
        </w:rPr>
        <w:t>- С</w:t>
      </w:r>
      <w:r w:rsidRPr="00A50337">
        <w:rPr>
          <w:b/>
        </w:rPr>
        <w:t>пециалист</w:t>
      </w:r>
      <w:r>
        <w:rPr>
          <w:b/>
        </w:rPr>
        <w:t>-эксперт</w:t>
      </w:r>
      <w:r w:rsidRPr="00A50337">
        <w:rPr>
          <w:b/>
        </w:rPr>
        <w:t xml:space="preserve"> отдела бухгалтерского учета и использования финансовых средств</w:t>
      </w:r>
      <w:r>
        <w:rPr>
          <w:b/>
        </w:rPr>
        <w:t xml:space="preserve">, </w:t>
      </w:r>
      <w:r w:rsidR="00735022" w:rsidRPr="00735022">
        <w:rPr>
          <w:b/>
        </w:rPr>
        <w:t>Управления</w:t>
      </w:r>
      <w:r w:rsidR="00735022">
        <w:t xml:space="preserve"> </w:t>
      </w:r>
      <w:r w:rsidR="00735022" w:rsidRPr="00A50337">
        <w:rPr>
          <w:b/>
        </w:rPr>
        <w:t>бухгалтерского учета и использования финансовых средств</w:t>
      </w:r>
      <w:r w:rsidR="00735022" w:rsidRPr="00B64688">
        <w:t xml:space="preserve">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</w:t>
      </w:r>
      <w:r>
        <w:t>специалист</w:t>
      </w:r>
      <w:r w:rsidRPr="00B64688">
        <w:t>») – 1 единица.</w:t>
      </w:r>
    </w:p>
    <w:p w:rsidR="00D97F7F" w:rsidRDefault="00D97F7F" w:rsidP="00D97F7F">
      <w:pPr>
        <w:pStyle w:val="a3"/>
        <w:jc w:val="center"/>
      </w:pPr>
      <w:r>
        <w:rPr>
          <w:b/>
          <w:bCs/>
          <w:u w:val="single"/>
        </w:rPr>
        <w:t>Квалификационные требования:</w:t>
      </w:r>
      <w:r>
        <w:t xml:space="preserve">  </w:t>
      </w:r>
    </w:p>
    <w:p w:rsidR="00D97F7F" w:rsidRDefault="00DB11B3" w:rsidP="00D97F7F">
      <w:pPr>
        <w:pStyle w:val="a3"/>
      </w:pPr>
      <w:r>
        <w:t>1</w:t>
      </w:r>
      <w:r w:rsidR="00D97F7F">
        <w:t xml:space="preserve">.Для должностей муниципальной службы ведущей группы, учреждаемых для </w:t>
      </w:r>
      <w:r w:rsidR="000B54B0">
        <w:t>в</w:t>
      </w:r>
      <w:r w:rsidR="00D97F7F">
        <w:t xml:space="preserve">ыполнения функции «руководитель», устанавливаются следующие квалификационные требования: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r>
        <w:t xml:space="preserve">наличие  высшего образования;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r>
        <w:t xml:space="preserve">наличие стажа муниципальной службы (государственной службы) не менее двух лет или стажа работы по специальности не менее четырех лет;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proofErr w:type="gramStart"/>
      <w: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</w:t>
      </w:r>
      <w:r w:rsidR="000976CE">
        <w:t xml:space="preserve">профессиональной </w:t>
      </w:r>
      <w:r>
        <w:t xml:space="preserve">этики и служебного поведения муниципальных служащих </w:t>
      </w:r>
      <w:r w:rsidR="000976CE">
        <w:lastRenderedPageBreak/>
        <w:t xml:space="preserve">органов местного самоуправления </w:t>
      </w:r>
      <w:r>
        <w:t>город</w:t>
      </w:r>
      <w:r w:rsidR="000976CE">
        <w:t>а</w:t>
      </w:r>
      <w:r>
        <w:t xml:space="preserve"> Ханты-Мансийск</w:t>
      </w:r>
      <w:r w:rsidR="000976CE">
        <w:t>а</w:t>
      </w:r>
      <w:r>
        <w:t xml:space="preserve">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r>
        <w:t xml:space="preserve">наличие профессиональных навыков, необходимых для руководства структурным подразделением,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 интересов. </w:t>
      </w:r>
    </w:p>
    <w:p w:rsidR="004D2671" w:rsidRDefault="00DB11B3" w:rsidP="004D2671">
      <w:pPr>
        <w:pStyle w:val="a3"/>
      </w:pPr>
      <w:r>
        <w:t>2</w:t>
      </w:r>
      <w:r w:rsidR="004D2671">
        <w:t xml:space="preserve">.Для должностей муниципальной службы ведущей группы, учреждаемых для выполнения функции «специалист», устанавливаются следующие квалификационные требования: </w:t>
      </w:r>
    </w:p>
    <w:p w:rsidR="004D2671" w:rsidRDefault="004D2671" w:rsidP="004D2671">
      <w:pPr>
        <w:pStyle w:val="a3"/>
        <w:numPr>
          <w:ilvl w:val="0"/>
          <w:numId w:val="6"/>
        </w:numPr>
        <w:jc w:val="both"/>
      </w:pPr>
      <w:r>
        <w:t xml:space="preserve">наличие  высшего образования; </w:t>
      </w:r>
    </w:p>
    <w:p w:rsidR="004D2671" w:rsidRDefault="004D2671" w:rsidP="004D2671">
      <w:pPr>
        <w:pStyle w:val="a3"/>
        <w:numPr>
          <w:ilvl w:val="0"/>
          <w:numId w:val="6"/>
        </w:numPr>
        <w:jc w:val="both"/>
      </w:pPr>
      <w:r>
        <w:t xml:space="preserve">наличие стажа муниципальной службы (государственной службы)  не менее двух лет или стажа работы по специальности не менее четырех лет; </w:t>
      </w:r>
    </w:p>
    <w:p w:rsidR="004D2671" w:rsidRDefault="004D2671" w:rsidP="004D2671">
      <w:pPr>
        <w:pStyle w:val="a3"/>
        <w:numPr>
          <w:ilvl w:val="0"/>
          <w:numId w:val="6"/>
        </w:numPr>
        <w:jc w:val="both"/>
      </w:pPr>
      <w:proofErr w:type="gramStart"/>
      <w: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</w:t>
      </w:r>
      <w:r w:rsidR="000976CE">
        <w:t>Кодекса профессиональной этики и служебного поведения муниципальных служащих органов местного самоуправления города Ханты-Мансийска</w:t>
      </w:r>
      <w:r>
        <w:t xml:space="preserve">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4D2671" w:rsidRDefault="004D2671" w:rsidP="004D2671">
      <w:pPr>
        <w:pStyle w:val="a3"/>
        <w:numPr>
          <w:ilvl w:val="0"/>
          <w:numId w:val="6"/>
        </w:numPr>
        <w:jc w:val="both"/>
      </w:pPr>
      <w:r>
        <w:t xml:space="preserve"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 </w:t>
      </w:r>
    </w:p>
    <w:p w:rsidR="004D2671" w:rsidRDefault="00DB11B3" w:rsidP="004D2671">
      <w:pPr>
        <w:pStyle w:val="a3"/>
      </w:pPr>
      <w:r>
        <w:t>3</w:t>
      </w:r>
      <w:r w:rsidR="004D2671">
        <w:t xml:space="preserve">.Для должностей муниципальной службы старшей группы, учреждаемых для выполнения функции «специалист», устанавливаются следующие квалификационные требования: </w:t>
      </w:r>
    </w:p>
    <w:p w:rsidR="004D2671" w:rsidRDefault="004D2671" w:rsidP="004D2671">
      <w:pPr>
        <w:pStyle w:val="a3"/>
        <w:numPr>
          <w:ilvl w:val="0"/>
          <w:numId w:val="7"/>
        </w:numPr>
        <w:jc w:val="both"/>
      </w:pPr>
      <w:r>
        <w:lastRenderedPageBreak/>
        <w:t xml:space="preserve">наличие  среднего профессионального образования по специализации должности муниципальной службы или образования, считающегося равноценным; </w:t>
      </w:r>
    </w:p>
    <w:p w:rsidR="004D2671" w:rsidRDefault="004D2671" w:rsidP="004D2671">
      <w:pPr>
        <w:pStyle w:val="a3"/>
        <w:numPr>
          <w:ilvl w:val="0"/>
          <w:numId w:val="7"/>
        </w:numPr>
        <w:jc w:val="both"/>
      </w:pPr>
      <w:r>
        <w:t xml:space="preserve">требования к стажу не предъявляются; </w:t>
      </w:r>
    </w:p>
    <w:p w:rsidR="004D2671" w:rsidRDefault="004D2671" w:rsidP="004D2671">
      <w:pPr>
        <w:pStyle w:val="a3"/>
        <w:numPr>
          <w:ilvl w:val="0"/>
          <w:numId w:val="7"/>
        </w:numPr>
        <w:jc w:val="both"/>
      </w:pPr>
      <w:proofErr w:type="gramStart"/>
      <w: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</w:t>
      </w:r>
      <w:r w:rsidR="000976CE">
        <w:t>Кодекса профессиональной этики и служебного поведения муниципальных служащих органов местного самоуправления города Ханты-Мансийска</w:t>
      </w:r>
      <w:r>
        <w:t xml:space="preserve">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4D2671" w:rsidRDefault="004D2671" w:rsidP="004D2671">
      <w:pPr>
        <w:pStyle w:val="a3"/>
        <w:numPr>
          <w:ilvl w:val="0"/>
          <w:numId w:val="7"/>
        </w:numPr>
        <w:jc w:val="both"/>
      </w:pPr>
      <w:r>
        <w:t xml:space="preserve"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 </w:t>
      </w:r>
    </w:p>
    <w:p w:rsidR="00AD6E1E" w:rsidRPr="00AD6E1E" w:rsidRDefault="00AD6E1E" w:rsidP="00AD6E1E">
      <w:pPr>
        <w:pStyle w:val="a3"/>
      </w:pPr>
      <w:r w:rsidRPr="00AD6E1E">
        <w:t xml:space="preserve">Для участия в конкурсе претендент представляет следующие документы: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кандидата;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 о включении гражданина в резерв (в случае, если кандидатура гражданина рекомендуется для включения в резерв);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заполненная и подписанная анкета по форме, утвержденной распоряжением Правительства Российской Федерации от 26.05.2005 № 667-р с приложением фотографии формата 3х4;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(паспорт предъявляется лично по прибытии на конкурс);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профессиональном образовании с приложением копий вкладышей в них, заверенные нотариально или кадровыми службами по месту работы (службы);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профессиональной переподготовке, повышении 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 </w:t>
      </w:r>
    </w:p>
    <w:p w:rsid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 </w:t>
      </w:r>
    </w:p>
    <w:p w:rsidR="00954ADD" w:rsidRPr="00954ADD" w:rsidRDefault="00954ADD" w:rsidP="00AD6E1E">
      <w:pPr>
        <w:pStyle w:val="ConsPlusNormal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DD">
        <w:rPr>
          <w:rFonts w:ascii="Times New Roman" w:hAnsi="Times New Roman" w:cs="Times New Roman"/>
          <w:sz w:val="24"/>
          <w:szCs w:val="24"/>
        </w:rPr>
        <w:t>копия военного билета (при наличии);</w:t>
      </w:r>
    </w:p>
    <w:p w:rsidR="00954ADD" w:rsidRPr="00954ADD" w:rsidRDefault="00954ADD" w:rsidP="00954A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ADD">
        <w:rPr>
          <w:rFonts w:ascii="Times New Roman" w:hAnsi="Times New Roman" w:cs="Times New Roman"/>
          <w:sz w:val="24"/>
          <w:szCs w:val="24"/>
        </w:rPr>
        <w:lastRenderedPageBreak/>
        <w:t>иные документы и материалы, которые, по мнению гражданина, подтверждают его профессиональные заслуги (справки, публикации, дипломы, рекомендации, к</w:t>
      </w:r>
      <w:r>
        <w:rPr>
          <w:rFonts w:ascii="Times New Roman" w:hAnsi="Times New Roman" w:cs="Times New Roman"/>
          <w:sz w:val="24"/>
          <w:szCs w:val="24"/>
        </w:rPr>
        <w:t>ниги, брошюры, рефераты и т.п.);</w:t>
      </w:r>
      <w:proofErr w:type="gramEnd"/>
    </w:p>
    <w:p w:rsidR="00954ADD" w:rsidRDefault="00954ADD" w:rsidP="00954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предоставляются с предъявлением оригиналов для сверки. </w:t>
      </w:r>
    </w:p>
    <w:p w:rsidR="00954ADD" w:rsidRDefault="00954ADD" w:rsidP="00954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документов предоставляется в скоросшивателе. 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участия в конкурсе по формированию кадрового резерва, на замещение в перспективе  вакантной должности муниципальной службы в Департаменте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 представляются 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организационной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</w:t>
      </w:r>
      <w:proofErr w:type="gramEnd"/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дней со дня объявления их о приеме по адресу: </w:t>
      </w:r>
    </w:p>
    <w:p w:rsidR="00AD6E1E" w:rsidRDefault="00AD6E1E" w:rsidP="00AD6E1E">
      <w:pPr>
        <w:pStyle w:val="a3"/>
      </w:pPr>
      <w:r>
        <w:t xml:space="preserve"> г. Ханты-Мансийск, ул. Калинина, д. 26, 5 этаж, кабинет № 503 в рабочие дни понедельник-пятница с 9.00 до 17.00 (перерыв на обед с 12.45 до 14.00) . </w:t>
      </w:r>
    </w:p>
    <w:p w:rsidR="00AD6E1E" w:rsidRDefault="00AD6E1E" w:rsidP="00AD6E1E">
      <w:pPr>
        <w:pStyle w:val="a3"/>
      </w:pPr>
      <w:r>
        <w:t xml:space="preserve">Дополнительную информацию можно получить по телефону: 32-57-81; 35-57-87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конкурса: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этапа: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1.Первый этап конкурса начинается в день объявления о проведении конкурса  в  средствах   массовой   информации   и   завершается   принятием решения комиссии о допуске кандидата к участию во втором этапе конкурса либо об отказе в допуске.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 может быть отказано в допуске к участию во втором этапе конкурса в связи с несоответствием квалификационным требованиям к должности муниципальной службы, а также в связи с нарушением ограничений, установленных федеральным законодательством о муниципальной службе.  Кандидаты, допущенные к оценочным мероприятиям, уведомляются не менее чем за три дня о дате, времени и месте проведения указанных мероприятий.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   втором   этапе   конкурса,   при   наличии   не   менее  одного кандидата на должность, проводятся оценочные мероприятия в форме индивидуального собеседования.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профессионального уровня кандидатов производится по установленным критериям: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профессиональных навыков, необходимых для выполнения работы в соответствующей сфере деятельности;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способности к накоплению и обновлению профессиональных знаний и умений;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навыков планирования и координирования деятельности, системного подхода к решению задач, ведения деловых переговоров;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пользоваться современной оргтехникой и программными продуктами;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-способность идти на разумный (обоснованный) риск в работе;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-ответственность, работоспособность, способность адаптироваться к новым условиям, культура речи, коммуникабельность.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которому конкурсной комиссией будет отказано во включение в кадровый резерв, вправе вновь принять участие в конкурсе не ранее чем через полгода после вынесения решения об отказе.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кандидатов, не допущенных к участию во втором этапе конкурса, и кандидатов, участвующих во втором этапе конкурса, но не прошедших его, могут быть им возращены по письменному заявлению в течение трех лет со дня завершения конкурса.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участвовавшим в конкурсе, сообщается о результатах конкурса в письменной форме в течение месяца со дня его завершения. </w:t>
      </w:r>
    </w:p>
    <w:p w:rsidR="00AD6E1E" w:rsidRPr="00AD6E1E" w:rsidRDefault="00D04E20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</w:t>
      </w:r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   участием   в   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 (</w:t>
      </w:r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   к   месту проведения   конкурса   и   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обратно, наем</w:t>
      </w:r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жилого   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проживание</w:t>
      </w:r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пользование услугами средств связи и другие), осуществляются кандидатами, изъявившими желание участвовать в конкурсе, за счет собственных средств. </w:t>
      </w:r>
    </w:p>
    <w:p w:rsidR="001C09AD" w:rsidRDefault="001C09AD" w:rsidP="001C09AD">
      <w:pPr>
        <w:pStyle w:val="a3"/>
      </w:pPr>
    </w:p>
    <w:sectPr w:rsidR="001C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966"/>
    <w:multiLevelType w:val="multilevel"/>
    <w:tmpl w:val="747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C7B4C"/>
    <w:multiLevelType w:val="multilevel"/>
    <w:tmpl w:val="D5B8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E18C7"/>
    <w:multiLevelType w:val="multilevel"/>
    <w:tmpl w:val="80F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B5704"/>
    <w:multiLevelType w:val="multilevel"/>
    <w:tmpl w:val="D6B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B010C"/>
    <w:multiLevelType w:val="multilevel"/>
    <w:tmpl w:val="A28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E53C5"/>
    <w:multiLevelType w:val="multilevel"/>
    <w:tmpl w:val="F3F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B501C"/>
    <w:multiLevelType w:val="multilevel"/>
    <w:tmpl w:val="142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97466"/>
    <w:multiLevelType w:val="multilevel"/>
    <w:tmpl w:val="783C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7E"/>
    <w:rsid w:val="00001892"/>
    <w:rsid w:val="000976CE"/>
    <w:rsid w:val="000B54B0"/>
    <w:rsid w:val="0013712A"/>
    <w:rsid w:val="001C09AD"/>
    <w:rsid w:val="001F0E07"/>
    <w:rsid w:val="002A1AC7"/>
    <w:rsid w:val="002A22FF"/>
    <w:rsid w:val="00331934"/>
    <w:rsid w:val="00451C41"/>
    <w:rsid w:val="004D2671"/>
    <w:rsid w:val="00735022"/>
    <w:rsid w:val="008175FF"/>
    <w:rsid w:val="00892286"/>
    <w:rsid w:val="008948B1"/>
    <w:rsid w:val="008B3748"/>
    <w:rsid w:val="008C7101"/>
    <w:rsid w:val="00947C58"/>
    <w:rsid w:val="00954ADD"/>
    <w:rsid w:val="0098657E"/>
    <w:rsid w:val="009B4EE1"/>
    <w:rsid w:val="009E4BF8"/>
    <w:rsid w:val="00A50337"/>
    <w:rsid w:val="00AD6E1E"/>
    <w:rsid w:val="00B64688"/>
    <w:rsid w:val="00BD18A9"/>
    <w:rsid w:val="00D04E20"/>
    <w:rsid w:val="00D2203C"/>
    <w:rsid w:val="00D3637E"/>
    <w:rsid w:val="00D65F08"/>
    <w:rsid w:val="00D97F7F"/>
    <w:rsid w:val="00DB11B3"/>
    <w:rsid w:val="00DE7A1A"/>
    <w:rsid w:val="00E41CAD"/>
    <w:rsid w:val="00E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C053-97F0-4097-88F7-04A3EDED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Эрнст Сергей Андреевич</dc:creator>
  <cp:lastModifiedBy>Витвицкий Александр Владимирович</cp:lastModifiedBy>
  <cp:revision>2</cp:revision>
  <cp:lastPrinted>2016-01-18T05:09:00Z</cp:lastPrinted>
  <dcterms:created xsi:type="dcterms:W3CDTF">2016-03-22T09:27:00Z</dcterms:created>
  <dcterms:modified xsi:type="dcterms:W3CDTF">2016-03-22T09:27:00Z</dcterms:modified>
</cp:coreProperties>
</file>