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9" w:rsidRPr="00323619" w:rsidRDefault="00F44BD6" w:rsidP="0032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вопросов в рамках </w:t>
            </w:r>
            <w:proofErr w:type="gramStart"/>
            <w:r>
              <w:rPr>
                <w:sz w:val="28"/>
                <w:szCs w:val="28"/>
                <w:lang w:eastAsia="en-US"/>
              </w:rPr>
              <w:t>проведения публичного обсуждения постановления Администрации города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Ханты-Мансийска «</w:t>
            </w:r>
            <w:r w:rsidR="00323619" w:rsidRPr="00323619">
              <w:rPr>
                <w:sz w:val="28"/>
                <w:szCs w:val="28"/>
              </w:rPr>
              <w:t>О внесении изменений в постановление</w:t>
            </w:r>
            <w:r w:rsidR="00323619">
              <w:rPr>
                <w:sz w:val="28"/>
                <w:szCs w:val="28"/>
              </w:rPr>
              <w:t xml:space="preserve"> </w:t>
            </w:r>
            <w:r w:rsidR="00323619" w:rsidRPr="00323619">
              <w:rPr>
                <w:sz w:val="28"/>
                <w:szCs w:val="28"/>
              </w:rPr>
              <w:t>Администрации города от 10.05.2011 №601 «Об утверждении</w:t>
            </w:r>
            <w:r w:rsidR="00323619">
              <w:rPr>
                <w:sz w:val="28"/>
                <w:szCs w:val="28"/>
              </w:rPr>
              <w:t xml:space="preserve"> </w:t>
            </w:r>
            <w:r w:rsidR="00323619" w:rsidRPr="00323619">
              <w:rPr>
                <w:sz w:val="28"/>
                <w:szCs w:val="28"/>
              </w:rPr>
              <w:t>Схемы размещения нестационарных торговых объектов на территории города Ханты-Мансийска»</w:t>
            </w:r>
          </w:p>
          <w:p w:rsidR="00F44BD6" w:rsidRDefault="00F44BD6" w:rsidP="0032361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323619" w:rsidRPr="00323619">
                <w:rPr>
                  <w:rStyle w:val="a3"/>
                  <w:color w:val="auto"/>
                  <w:sz w:val="28"/>
                  <w:szCs w:val="28"/>
                  <w:lang w:eastAsia="en-US"/>
                </w:rPr>
                <w:t>BelenkovYU@admhmansy.ru</w:t>
              </w:r>
            </w:hyperlink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не позднее </w:t>
            </w:r>
            <w:r w:rsidR="00323619">
              <w:rPr>
                <w:sz w:val="28"/>
                <w:szCs w:val="28"/>
                <w:lang w:eastAsia="en-US"/>
              </w:rPr>
              <w:t>25 мая 2</w:t>
            </w:r>
            <w:r>
              <w:rPr>
                <w:sz w:val="28"/>
                <w:szCs w:val="28"/>
                <w:lang w:eastAsia="en-US"/>
              </w:rPr>
              <w:t>01</w:t>
            </w:r>
            <w:r w:rsidR="00323619">
              <w:rPr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323619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2B3870"/>
    <w:rsid w:val="00323619"/>
    <w:rsid w:val="00696E46"/>
    <w:rsid w:val="00707301"/>
    <w:rsid w:val="00F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nkovYU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Савенкова Светлана Сергеевна</cp:lastModifiedBy>
  <cp:revision>3</cp:revision>
  <dcterms:created xsi:type="dcterms:W3CDTF">2016-05-06T05:29:00Z</dcterms:created>
  <dcterms:modified xsi:type="dcterms:W3CDTF">2016-05-06T05:43:00Z</dcterms:modified>
</cp:coreProperties>
</file>