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FA" w:rsidRPr="000E5AFA" w:rsidRDefault="000E5AFA" w:rsidP="000E5AFA">
      <w:pPr>
        <w:pStyle w:val="ConsPlusTitle"/>
        <w:jc w:val="center"/>
        <w:outlineLvl w:val="0"/>
      </w:pPr>
      <w:r w:rsidRPr="000E5AFA">
        <w:t>АДМИНИСТРАЦИЯ ГОРОДА ХАНТЫ-МАНСИЙСКА</w:t>
      </w:r>
    </w:p>
    <w:p w:rsidR="000E5AFA" w:rsidRPr="000E5AFA" w:rsidRDefault="000E5AFA" w:rsidP="000E5AFA">
      <w:pPr>
        <w:pStyle w:val="ConsPlusTitle"/>
        <w:jc w:val="center"/>
      </w:pPr>
    </w:p>
    <w:p w:rsidR="000E5AFA" w:rsidRPr="000E5AFA" w:rsidRDefault="000E5AFA" w:rsidP="000E5AFA">
      <w:pPr>
        <w:pStyle w:val="ConsPlusTitle"/>
        <w:jc w:val="center"/>
      </w:pPr>
      <w:r w:rsidRPr="000E5AFA">
        <w:t>ПОСТАНОВЛЕНИЕ</w:t>
      </w:r>
    </w:p>
    <w:p w:rsidR="000E5AFA" w:rsidRPr="000E5AFA" w:rsidRDefault="000E5AFA" w:rsidP="000E5AFA">
      <w:pPr>
        <w:pStyle w:val="ConsPlusTitle"/>
        <w:jc w:val="center"/>
      </w:pPr>
      <w:r w:rsidRPr="000E5AFA">
        <w:t>от 30 ноября 2018 г. N 1296</w:t>
      </w:r>
    </w:p>
    <w:p w:rsidR="000E5AFA" w:rsidRPr="000E5AFA" w:rsidRDefault="000E5AFA" w:rsidP="000E5AFA">
      <w:pPr>
        <w:pStyle w:val="ConsPlusTitle"/>
        <w:ind w:firstLine="540"/>
        <w:jc w:val="both"/>
      </w:pPr>
    </w:p>
    <w:p w:rsidR="000E5AFA" w:rsidRPr="000E5AFA" w:rsidRDefault="000E5AFA" w:rsidP="000E5AFA">
      <w:pPr>
        <w:pStyle w:val="ConsPlusTitle"/>
        <w:jc w:val="center"/>
      </w:pPr>
      <w:r w:rsidRPr="000E5AFA">
        <w:t>О ВНЕСЕНИИ ИЗМЕНЕНИЙ В ПОСТАНОВЛЕНИЕ АДМИНИСТРАЦИИ ГОРОДА</w:t>
      </w:r>
    </w:p>
    <w:p w:rsidR="000E5AFA" w:rsidRPr="000E5AFA" w:rsidRDefault="000E5AFA" w:rsidP="000E5AFA">
      <w:pPr>
        <w:pStyle w:val="ConsPlusTitle"/>
        <w:jc w:val="center"/>
      </w:pPr>
      <w:r w:rsidRPr="000E5AFA">
        <w:t xml:space="preserve">ХАНТЫ-МАНСИЙСКА ОТ 30.12.2015 N 1514 "О </w:t>
      </w:r>
      <w:proofErr w:type="gramStart"/>
      <w:r w:rsidRPr="000E5AFA">
        <w:t>МУНИЦИПАЛЬНОЙ</w:t>
      </w:r>
      <w:proofErr w:type="gramEnd"/>
    </w:p>
    <w:p w:rsidR="000E5AFA" w:rsidRPr="000E5AFA" w:rsidRDefault="000E5AFA" w:rsidP="000E5AFA">
      <w:pPr>
        <w:pStyle w:val="ConsPlusTitle"/>
        <w:jc w:val="center"/>
      </w:pPr>
      <w:r w:rsidRPr="000E5AFA">
        <w:t>ПРОГРАММЕ "РАЗВИТИЕ ОТДЕЛЬНЫХ СЕКТОРОВ ЭКОНОМИКИ ГОРОДА</w:t>
      </w:r>
    </w:p>
    <w:p w:rsidR="000E5AFA" w:rsidRPr="000E5AFA" w:rsidRDefault="000E5AFA" w:rsidP="000E5AFA">
      <w:pPr>
        <w:pStyle w:val="ConsPlusTitle"/>
        <w:jc w:val="center"/>
      </w:pPr>
      <w:r w:rsidRPr="000E5AFA">
        <w:t>ХАНТЫ-МАНСИЙСКА" НА 2016 - 2020 ГОДЫ"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1. Внести в постановление Администрации города Ханты-Мансийска от 30.12.2015 N 1514 "О муниципальной программе "Развитие отдельных секторов экономики города Ханты-Мансийска" на 2016 - 2020 годы (далее - постановление) следующие изменения: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1.1. В заголовке, пункте 1 постановления слова "на 2016 - 2020 годы" исключить.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1.2. В преамбуле постановления слова "от 08.12.2014 N 1191 "О программах города Ханты-Мансийска" заменить словами "от 01.10.2018 N 1046-1 "О муниципальных программах города Ханты-Мансийска".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1.3. Приложение к постановлению изложить в новой редакции согласно приложению к настоящему постановлению.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2. Настоящее постановление вступает в силу с 01.01.2019, но не ранее его официального опубликования.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Normal"/>
        <w:jc w:val="right"/>
      </w:pPr>
      <w:r w:rsidRPr="000E5AFA">
        <w:t>Глава города</w:t>
      </w:r>
    </w:p>
    <w:p w:rsidR="000E5AFA" w:rsidRPr="000E5AFA" w:rsidRDefault="000E5AFA" w:rsidP="000E5AFA">
      <w:pPr>
        <w:pStyle w:val="ConsPlusNormal"/>
        <w:jc w:val="right"/>
      </w:pPr>
      <w:r w:rsidRPr="000E5AFA">
        <w:t>Ханты-Мансийска</w:t>
      </w:r>
    </w:p>
    <w:p w:rsidR="000E5AFA" w:rsidRPr="000E5AFA" w:rsidRDefault="000E5AFA" w:rsidP="000E5AFA">
      <w:pPr>
        <w:pStyle w:val="ConsPlusNormal"/>
        <w:jc w:val="right"/>
      </w:pPr>
      <w:r w:rsidRPr="000E5AFA">
        <w:t>М.П.РЯШИН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Normal"/>
        <w:jc w:val="right"/>
        <w:outlineLvl w:val="0"/>
      </w:pPr>
      <w:r w:rsidRPr="000E5AFA">
        <w:lastRenderedPageBreak/>
        <w:t>Приложение</w:t>
      </w:r>
    </w:p>
    <w:p w:rsidR="000E5AFA" w:rsidRPr="000E5AFA" w:rsidRDefault="000E5AFA" w:rsidP="000E5AFA">
      <w:pPr>
        <w:pStyle w:val="ConsPlusNormal"/>
        <w:jc w:val="right"/>
      </w:pPr>
      <w:r w:rsidRPr="000E5AFA">
        <w:t>к постановлению</w:t>
      </w:r>
    </w:p>
    <w:p w:rsidR="000E5AFA" w:rsidRPr="000E5AFA" w:rsidRDefault="000E5AFA" w:rsidP="000E5AFA">
      <w:pPr>
        <w:pStyle w:val="ConsPlusNormal"/>
        <w:jc w:val="right"/>
      </w:pPr>
      <w:r w:rsidRPr="000E5AFA">
        <w:t>Администрации</w:t>
      </w:r>
    </w:p>
    <w:p w:rsidR="000E5AFA" w:rsidRPr="000E5AFA" w:rsidRDefault="000E5AFA" w:rsidP="000E5AFA">
      <w:pPr>
        <w:pStyle w:val="ConsPlusNormal"/>
        <w:jc w:val="right"/>
      </w:pPr>
      <w:r w:rsidRPr="000E5AFA">
        <w:t>города Ханты-Мансийска</w:t>
      </w:r>
    </w:p>
    <w:p w:rsidR="000E5AFA" w:rsidRPr="000E5AFA" w:rsidRDefault="000E5AFA" w:rsidP="000E5AFA">
      <w:pPr>
        <w:pStyle w:val="ConsPlusNormal"/>
        <w:jc w:val="right"/>
      </w:pPr>
      <w:r w:rsidRPr="000E5AFA">
        <w:t>от 30.11.2018 N 1296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Title"/>
        <w:jc w:val="center"/>
        <w:outlineLvl w:val="1"/>
      </w:pPr>
      <w:bookmarkStart w:id="0" w:name="P32"/>
      <w:bookmarkEnd w:id="0"/>
      <w:r w:rsidRPr="000E5AFA">
        <w:t>Паспорт</w:t>
      </w:r>
    </w:p>
    <w:p w:rsidR="000E5AFA" w:rsidRPr="000E5AFA" w:rsidRDefault="000E5AFA" w:rsidP="000E5AFA">
      <w:pPr>
        <w:pStyle w:val="ConsPlusTitle"/>
        <w:jc w:val="center"/>
      </w:pPr>
      <w:r w:rsidRPr="000E5AFA">
        <w:t xml:space="preserve">муниципальной программы "Развитие </w:t>
      </w:r>
      <w:proofErr w:type="gramStart"/>
      <w:r w:rsidRPr="000E5AFA">
        <w:t>отдельных</w:t>
      </w:r>
      <w:proofErr w:type="gramEnd"/>
    </w:p>
    <w:p w:rsidR="000E5AFA" w:rsidRPr="000E5AFA" w:rsidRDefault="000E5AFA" w:rsidP="000E5AFA">
      <w:pPr>
        <w:pStyle w:val="ConsPlusTitle"/>
        <w:jc w:val="center"/>
      </w:pPr>
      <w:r w:rsidRPr="000E5AFA">
        <w:t>секторов экономики города Ханты-Мансийска"</w:t>
      </w:r>
    </w:p>
    <w:p w:rsidR="000E5AFA" w:rsidRPr="000E5AFA" w:rsidRDefault="000E5AFA" w:rsidP="000E5AFA">
      <w:pPr>
        <w:pStyle w:val="ConsPlusTitle"/>
        <w:jc w:val="center"/>
      </w:pPr>
      <w:r w:rsidRPr="000E5AFA">
        <w:t>(далее - муниципальная программа)</w:t>
      </w:r>
    </w:p>
    <w:p w:rsidR="000E5AFA" w:rsidRPr="000E5AFA" w:rsidRDefault="000E5AFA" w:rsidP="000E5AF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6992"/>
      </w:tblGrid>
      <w:tr w:rsidR="000E5AFA" w:rsidRPr="000E5AFA" w:rsidTr="000E5AFA">
        <w:tc>
          <w:tcPr>
            <w:tcW w:w="1312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Наименование муниципальной программы</w:t>
            </w:r>
          </w:p>
        </w:tc>
        <w:tc>
          <w:tcPr>
            <w:tcW w:w="3688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Развитие отдельных секторов экономики города Ханты-Мансийска</w:t>
            </w:r>
          </w:p>
        </w:tc>
      </w:tr>
      <w:tr w:rsidR="000E5AFA" w:rsidRPr="000E5AFA" w:rsidTr="000E5AFA">
        <w:tc>
          <w:tcPr>
            <w:tcW w:w="1312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688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Постановление Администрации города Ханты-Мансийска от 30.12.2015 N 1514 "О муниципальной программе "Развитие отдельных секторов экономики города Ханты-Мансийска"</w:t>
            </w:r>
          </w:p>
        </w:tc>
      </w:tr>
      <w:tr w:rsidR="000E5AFA" w:rsidRPr="000E5AFA" w:rsidTr="000E5AFA">
        <w:tc>
          <w:tcPr>
            <w:tcW w:w="1312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Координатор муниципальной программы</w:t>
            </w:r>
          </w:p>
        </w:tc>
        <w:tc>
          <w:tcPr>
            <w:tcW w:w="3688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Управление экономического развития и инвестиций Администрации города Ханты-Мансийска</w:t>
            </w:r>
          </w:p>
        </w:tc>
      </w:tr>
      <w:tr w:rsidR="000E5AFA" w:rsidRPr="000E5AFA" w:rsidTr="000E5AFA">
        <w:tc>
          <w:tcPr>
            <w:tcW w:w="1312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Исполнители муниципальной программы</w:t>
            </w:r>
          </w:p>
        </w:tc>
        <w:tc>
          <w:tcPr>
            <w:tcW w:w="3688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Департамент городского хозяйства Администрации города Ханты-Мансийска;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Департамент градостроительства и архитектуры Администрации города Ханты-Мансийска;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Департамент муниципальной собственности Администрации города Ханты-Мансийска;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управление экономического развития и инвестиций Администрации города Ханты-Мансийска;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управление потребительского рынка и защиты </w:t>
            </w:r>
            <w:proofErr w:type="gramStart"/>
            <w:r w:rsidRPr="000E5AFA">
              <w:t>прав потребителей Администрации города Ханты-Мансийска</w:t>
            </w:r>
            <w:proofErr w:type="gramEnd"/>
            <w:r w:rsidRPr="000E5AFA">
              <w:t>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муниципальное казенное учреждение "Служба муниципального заказа в жилищно-коммунальном хозяйстве";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муниципальное казенное учреждение "Управление логистики"</w:t>
            </w:r>
          </w:p>
        </w:tc>
      </w:tr>
      <w:tr w:rsidR="000E5AFA" w:rsidRPr="000E5AFA" w:rsidTr="000E5AFA">
        <w:tc>
          <w:tcPr>
            <w:tcW w:w="1312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Цели муниципальной программы</w:t>
            </w:r>
          </w:p>
        </w:tc>
        <w:tc>
          <w:tcPr>
            <w:tcW w:w="3688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1. Повышение роли предпринимательства в экономике города Ханты-Мансийска, обеспечение продовольственной безопасности.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2. Повышение инвестиционной активности на территории города Ханты-Мансийска.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3. Создание условий труда, обеспечивающих сохранение жизни и здоровья работников в процессе трудовой деятельности</w:t>
            </w:r>
          </w:p>
        </w:tc>
      </w:tr>
      <w:tr w:rsidR="000E5AFA" w:rsidRPr="000E5AFA" w:rsidTr="000E5AFA">
        <w:tc>
          <w:tcPr>
            <w:tcW w:w="1312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Задачи муниципальной программы</w:t>
            </w:r>
          </w:p>
        </w:tc>
        <w:tc>
          <w:tcPr>
            <w:tcW w:w="3688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1. Создание условий, способствующих развитию предпринимательской деятельности.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2. Популяризация предпринимательской деятельности.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3. Увеличение объемов производства и переработки </w:t>
            </w:r>
            <w:r w:rsidRPr="000E5AFA">
              <w:lastRenderedPageBreak/>
              <w:t>сельскохозяйственной продукции, дикоросов.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4. 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животных.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5. Формирование инвестиционного имиджа города Ханты-Мансийска.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6.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0E5AFA" w:rsidRPr="000E5AFA" w:rsidTr="000E5AFA">
        <w:tc>
          <w:tcPr>
            <w:tcW w:w="1312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lastRenderedPageBreak/>
              <w:t>Подпрограммы или основные мероприятия</w:t>
            </w:r>
          </w:p>
        </w:tc>
        <w:tc>
          <w:tcPr>
            <w:tcW w:w="3688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Подпрограмма 1. "Развитие субъектов малого и среднего предпринимательства на территории города Ханты-Мансийска".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Подпрограмма 2. "Развитие сельскохозяйственного производства и обеспечение продовольственной безопасности города Ханты-Мансийска".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Подпрограмма 3. "Развитие инвестиционной деятельности в городе Ханты-Мансийске".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Подпрограмма 4. "Улучшение условий и охраны труда в городе Ханты-Мансийске"</w:t>
            </w:r>
          </w:p>
        </w:tc>
      </w:tr>
      <w:tr w:rsidR="000E5AFA" w:rsidRPr="000E5AFA" w:rsidTr="000E5AFA">
        <w:tc>
          <w:tcPr>
            <w:tcW w:w="1312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 xml:space="preserve">Наименование проекта (мероприятия), </w:t>
            </w:r>
            <w:proofErr w:type="gramStart"/>
            <w:r w:rsidRPr="000E5AFA">
              <w:t>направленного</w:t>
            </w:r>
            <w:proofErr w:type="gramEnd"/>
            <w:r w:rsidRPr="000E5AFA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0E5AFA">
              <w:t>направленных</w:t>
            </w:r>
            <w:proofErr w:type="gramEnd"/>
            <w:r w:rsidRPr="000E5AFA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0E5AFA" w:rsidRPr="000E5AFA" w:rsidTr="000E5AFA">
        <w:tc>
          <w:tcPr>
            <w:tcW w:w="1312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Целевые показатели муниципальной программы</w:t>
            </w:r>
          </w:p>
        </w:tc>
        <w:tc>
          <w:tcPr>
            <w:tcW w:w="3688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Увеличение количества субъектов малого и среднего предпринимательства, включенных в реестр субъектов малого и среднего предпринимательства с 3800 до 6825 единиц;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увеличение количества мероприятий, проведенных для субъектов малого и среднего предпринимательства, с 7 до 9 единиц в год;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увеличение количества субъектов малого и среднего предпринимательства, получивших финансовую поддержку, с 14 до 17 единиц в год;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увеличение количества субъектов малого и среднего предпринимательства, воспользовавшихся услугами </w:t>
            </w:r>
            <w:proofErr w:type="spellStart"/>
            <w:r w:rsidRPr="000E5AFA">
              <w:t>коворкинг</w:t>
            </w:r>
            <w:proofErr w:type="spellEnd"/>
            <w:r w:rsidRPr="000E5AFA">
              <w:t>-центра с 500 до 2000 единиц в год;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увеличение численности работников списочного состава агропромышленного комплекса со 128 до 130 человек;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увеличение среднемесячной номинальной начисленной среднемесячной заработной платы в сельском хозяйстве (по сельскохозяйственным организациям, не относящимся к субъектам малого и среднего предпринимательства) с 72,8 до 95,0 тыс. рублей;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увеличение производства мяса в живом весе с 55,6 до 58,0 тонн в год;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увеличение объема вылова рыбы с 1289,4 до 1367,1 тонны в год;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увеличение объема производства </w:t>
            </w:r>
            <w:proofErr w:type="spellStart"/>
            <w:r w:rsidRPr="000E5AFA">
              <w:t>рыбопродукции</w:t>
            </w:r>
            <w:proofErr w:type="spellEnd"/>
            <w:r w:rsidRPr="000E5AFA">
              <w:t xml:space="preserve"> с 1004,0 до 1040,4 тонны в год;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увеличение объема заготовки продукции дикоросов с 28,0 до 29,2 </w:t>
            </w:r>
            <w:r w:rsidRPr="000E5AFA">
              <w:lastRenderedPageBreak/>
              <w:t>тонны в год;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увеличение </w:t>
            </w:r>
            <w:proofErr w:type="gramStart"/>
            <w:r w:rsidRPr="000E5AFA">
              <w:t>объема производства продукции глубокой переработки дикоросов</w:t>
            </w:r>
            <w:proofErr w:type="gramEnd"/>
            <w:r w:rsidRPr="000E5AFA">
              <w:t xml:space="preserve"> с 6,0 до 7,2 тонны в год;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количество отловленных безнадзорных и бродячих домашних животных составит 400 голов в год;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увеличение объема инвестиций в основной капитал (по крупным и средним предприятиям и организациям города) с 15,7 до 20,0 млрд. рублей в год;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сокращение численности работников, занятых во вредных и (или) опасных условиях труда, с 9000 до 8600 человек;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сокращение численности пострадавших в результате несчастных случаев на производстве с тяжелым и смертельным исходом, с 9 до 5 человек</w:t>
            </w:r>
          </w:p>
        </w:tc>
      </w:tr>
      <w:tr w:rsidR="000E5AFA" w:rsidRPr="000E5AFA" w:rsidTr="000E5AFA">
        <w:tc>
          <w:tcPr>
            <w:tcW w:w="1312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lastRenderedPageBreak/>
              <w:t>Сроки реализации муниципальной программы</w:t>
            </w:r>
          </w:p>
        </w:tc>
        <w:tc>
          <w:tcPr>
            <w:tcW w:w="3688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2019 - 2025 годы и на период до 2030 года</w:t>
            </w:r>
          </w:p>
        </w:tc>
      </w:tr>
      <w:tr w:rsidR="000E5AFA" w:rsidRPr="000E5AFA" w:rsidTr="000E5AFA">
        <w:tc>
          <w:tcPr>
            <w:tcW w:w="1312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Объемы и источники финансового обеспечения муниципальной программы</w:t>
            </w:r>
          </w:p>
        </w:tc>
        <w:tc>
          <w:tcPr>
            <w:tcW w:w="3688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Общий объем финансирования муниципальной программы за счет средств бюджета Ханты-Мансийского автономного округа - Югры, бюджета города Ханты-Мансийска составит 346263200,0 рублей, в том числе по годам: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2019 год - 19170100,0 рублей;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2020 год - 19280100,0 рублей;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2021 год - 28531300,0 рублей;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2022 год - 32031300,0 рублей;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2023 год - 30531300,0 рублей;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2024 год - 30531300,0 рублей;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2025 год - 31031300,0 рублей;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2026 - 2030 годы - 155156500,0 рублей</w:t>
            </w:r>
          </w:p>
        </w:tc>
      </w:tr>
      <w:tr w:rsidR="000E5AFA" w:rsidRPr="000E5AFA" w:rsidTr="000E5AFA">
        <w:tc>
          <w:tcPr>
            <w:tcW w:w="1312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 xml:space="preserve">Объемы и источники финансового обеспечения проектов (мероприятий), </w:t>
            </w:r>
            <w:proofErr w:type="gramStart"/>
            <w:r w:rsidRPr="000E5AFA">
              <w:t>направленных</w:t>
            </w:r>
            <w:proofErr w:type="gramEnd"/>
            <w:r w:rsidRPr="000E5AFA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0E5AFA">
              <w:t>направленных</w:t>
            </w:r>
            <w:proofErr w:type="gramEnd"/>
            <w:r w:rsidRPr="000E5AFA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Title"/>
        <w:jc w:val="center"/>
        <w:outlineLvl w:val="1"/>
      </w:pPr>
      <w:r w:rsidRPr="000E5AFA">
        <w:t xml:space="preserve">Раздел 1. О СТИМУЛИРОВАНИИ </w:t>
      </w:r>
      <w:proofErr w:type="gramStart"/>
      <w:r w:rsidRPr="000E5AFA">
        <w:t>ИНВЕСТИЦИОННОЙ</w:t>
      </w:r>
      <w:proofErr w:type="gramEnd"/>
      <w:r w:rsidRPr="000E5AFA">
        <w:t xml:space="preserve"> И ИННОВАЦИОННОЙ</w:t>
      </w:r>
    </w:p>
    <w:p w:rsidR="000E5AFA" w:rsidRPr="000E5AFA" w:rsidRDefault="000E5AFA" w:rsidP="000E5AFA">
      <w:pPr>
        <w:pStyle w:val="ConsPlusTitle"/>
        <w:jc w:val="center"/>
      </w:pPr>
      <w:r w:rsidRPr="000E5AFA">
        <w:t xml:space="preserve">ДЕЯТЕЛЬНОСТИ, РАЗВИТИЕ КОНКУРЕНЦИИ И </w:t>
      </w:r>
      <w:proofErr w:type="gramStart"/>
      <w:r w:rsidRPr="000E5AFA">
        <w:t>НЕГОСУДАРСТВЕННОГО</w:t>
      </w:r>
      <w:proofErr w:type="gramEnd"/>
    </w:p>
    <w:p w:rsidR="000E5AFA" w:rsidRPr="000E5AFA" w:rsidRDefault="000E5AFA" w:rsidP="000E5AFA">
      <w:pPr>
        <w:pStyle w:val="ConsPlusTitle"/>
        <w:jc w:val="center"/>
      </w:pPr>
      <w:r w:rsidRPr="000E5AFA">
        <w:t>СЕКТОРА ЭКОНОМИКИ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Title"/>
        <w:jc w:val="center"/>
        <w:outlineLvl w:val="2"/>
      </w:pPr>
      <w:r w:rsidRPr="000E5AFA">
        <w:t>1.1. Формирование благоприятной деловой среды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Одним из стратегических приоритетов развития экономики города Ханты-Мансийска является создание благоприятных условий для развития малого и среднего предпринимательства.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Субъекты малого и среднего предпринимательства выступают важной частью функционирования и социально-экономического развития города Ханты-Мансийска. Они создают рабочие места, разрабатывают и внедряют новые технологии, максимально учитывают местные условия, проникают в невыгодные для крупных предприятий сферы, дают значительную часть регионального и местного валового продукта. Предпринимательство обладает гибкостью к изменениям внешней среды, мобильностью управления, быстрой реакцией на требования потребителей.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По результатам рейтинга муниципальных образований за 2017 год Ханты-Мансийского автономного округа - Югры по обеспечению условий благоприятного инвестиционного климата и содействию развитию конкуренции город Ханты-Мансийск вошел в группу сильнейших - группу</w:t>
      </w:r>
      <w:proofErr w:type="gramStart"/>
      <w:r w:rsidRPr="000E5AFA">
        <w:t xml:space="preserve"> А</w:t>
      </w:r>
      <w:proofErr w:type="gramEnd"/>
      <w:r w:rsidRPr="000E5AFA">
        <w:t xml:space="preserve"> "Муниципальные образования с благоприятными условиями развития предпринимательской и инвестиционной деятельности с высоким уровнем развития конкуренции".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В целях улучшения инвестиционного климата и поддержки предпринимательской деятельности в городе Ханты-Мансийске между Администрацией города и Департаментом экономического развития Ханты-Мансийского автономного округа - Югры в 2017 году заключено соглашение о сотрудничестве по вопросам внедрения успешных практик из Атласа успешных муниципальных практик Агентства стратегических инициатив.</w:t>
      </w:r>
    </w:p>
    <w:p w:rsidR="000E5AFA" w:rsidRPr="000E5AFA" w:rsidRDefault="000E5AFA" w:rsidP="000E5AFA">
      <w:pPr>
        <w:pStyle w:val="ConsPlusNormal"/>
        <w:ind w:firstLine="540"/>
        <w:jc w:val="both"/>
      </w:pPr>
      <w:proofErr w:type="gramStart"/>
      <w:r w:rsidRPr="000E5AFA">
        <w:t>В</w:t>
      </w:r>
      <w:proofErr w:type="gramEnd"/>
      <w:r w:rsidRPr="000E5AFA">
        <w:t xml:space="preserve"> </w:t>
      </w:r>
      <w:proofErr w:type="gramStart"/>
      <w:r w:rsidRPr="000E5AFA">
        <w:t>Ханты-Мансийском</w:t>
      </w:r>
      <w:proofErr w:type="gramEnd"/>
      <w:r w:rsidRPr="000E5AFA">
        <w:t xml:space="preserve"> автономном округе - Югре реализуются 9 портфелей проектов, основанные на 12 целевых моделях упрощения процедур ведения бизнеса и повышения инвестиционной привлекательности, город Ханты-Мансийск принимает участие в 8 из 9 портфелей проектов.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В рамках 12 основных направлений стратегического развития Российской Федерации на территории города реализуются портфели проектов "Образование" и "ЖКХ и городская среда".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В соответствии с "дорожной картой" по обеспечению благоприятного инвестиционного климата в городе Ханты-Мансийске, утвержденной распоряжением Администрации города Ханты-Мансийска от 27.04.2016 N 101-р, сокращено количество процедур и сроков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Учитывая высокую роль предпринимателей, осуществляющих деятельность в социальной сфере, муниципальной программой предусмотрены меры поддержки, такие как: финансовая, имущественная, информационно-консультационная.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Title"/>
        <w:jc w:val="center"/>
        <w:outlineLvl w:val="2"/>
      </w:pPr>
      <w:r w:rsidRPr="000E5AFA">
        <w:t>1.2. Инвестиционные проекты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 xml:space="preserve">На территории города обеспечен благоприятный инвестиционный климат, мобилизация внутренних и увеличение притока внешних инвестиционных ресурсов путем совершенствования системы сопровождения и инфраструктурного </w:t>
      </w:r>
      <w:proofErr w:type="gramStart"/>
      <w:r w:rsidRPr="000E5AFA">
        <w:t>обеспечения</w:t>
      </w:r>
      <w:proofErr w:type="gramEnd"/>
      <w:r w:rsidRPr="000E5AFA">
        <w:t xml:space="preserve"> значимых для города инвестиционных проектов, поддержки реального сектора экономики и инновационной деятельности.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Повышение инвестиционной привлекательности города для частного капитала, а также формирование благоприятного инвестиционного климата являются первоочередными задачами местных органов власти.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К числу факторов, способствующих формированию благоприятного инвестиционного климата на территории города Ханты-Мансийска, относится создание нормативной правовой базы для осуществления инвестиционной деятельности, развития малого и среднего предпринимательства. В городе приняты муниципальные правовые акты стратегического планирования, включающие направления развития инвестиционной деятельности и предпринимательства, а также нормативные правовые акты, регулирующие вопросы инвестиционной деятельности на территории города.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Для формирования у потенциального инвестора объективного представления об инвестиционной привлекательности муниципального образования разработаны: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инвестиционный паспорт;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lastRenderedPageBreak/>
        <w:t>инвестиционное послание Главы города Ханты-Мансийска;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инвестиционная декларация;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 xml:space="preserve">муниципальные правовые акты, регулирующие порядок заключения концессионных соглашений, </w:t>
      </w:r>
      <w:proofErr w:type="spellStart"/>
      <w:r w:rsidRPr="000E5AFA">
        <w:t>муниципально</w:t>
      </w:r>
      <w:proofErr w:type="spellEnd"/>
      <w:r w:rsidRPr="000E5AFA">
        <w:t>-частного партнерства;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регламент сопровождения инвестиционных проектов по принципу "одного окна".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Создан специализированный инвестиционный портал (http://investhm.ru/), на котором размещается информация о реализуемых инвестиционных проектах и об имеющихся инвестиционных площадках на территории города Ханты-Мансийска. С целью оперативного решения вопросов, возникающих у инвесторов, создан канал прямой связи.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Title"/>
        <w:jc w:val="center"/>
        <w:outlineLvl w:val="2"/>
      </w:pPr>
      <w:r w:rsidRPr="000E5AFA">
        <w:t>1.3. Развитие конкуренции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Normal"/>
        <w:ind w:firstLine="540"/>
        <w:jc w:val="both"/>
      </w:pPr>
      <w:proofErr w:type="gramStart"/>
      <w:r w:rsidRPr="000E5AFA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Администрацией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</w:t>
      </w:r>
      <w:proofErr w:type="gramEnd"/>
      <w:r w:rsidRPr="000E5AFA">
        <w:t xml:space="preserve">, </w:t>
      </w:r>
      <w:proofErr w:type="gramStart"/>
      <w:r w:rsidRPr="000E5AFA">
        <w:t>участниками</w:t>
      </w:r>
      <w:proofErr w:type="gramEnd"/>
      <w:r w:rsidRPr="000E5AFA">
        <w:t xml:space="preserve">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Для обеспечения доступа сельскохозяйственных товаропроизводителей на рынок и расширения каналов сбыта Администрацией города Ханты-Мансийска совместно с предпринимательским сообществом проводятся организационные мероприятия по увеличению количества нестационарных торговых объектов, реализующих сельскохозяйственную продукцию, продовольственные товары, проведения ярмарок.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В результате принимаемых мер по содействию развитию конкуренции в городе Ханты-Мансийске уровень конкуренции имеет тенденцию к росту. Это выражается в числе действующих на рынке организаций и индивидуальных предпринимателей, а также в расширении ассортимента товаров и услуг, которые они производят.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Title"/>
        <w:jc w:val="center"/>
        <w:outlineLvl w:val="1"/>
      </w:pPr>
      <w:r w:rsidRPr="000E5AFA">
        <w:t>Раздел 2. МЕХАНИЗМ РЕАЛИЗАЦИИ МУНИЦИПАЛЬНОЙ ПРОГРАММЫ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Финансирование программы осуществляется за счет средств бюджета Ханты-Мансийского автономного округа - Югры, бюджета города Ханты-Мансийска.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Координатором муниципальной программы является управление экономического развития и инвестиций Администрации города Ханты-Мансийска.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Координатор муниципальной программы: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осуществляет координацию деятельности исполнителей муниципальной программы;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программы, осуществляет управление, обеспечивает эффективное использование средств, выделяемых на ее реализацию;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ежемесячно представляет отчет о ходе реализации мероприятий программы, отраженных в таблице 2, анализ показателей эффективности реализации программы, отраженных в таблице 1.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lastRenderedPageBreak/>
        <w:t>Исполнители муниципальной программы осуществляют реализацию мероприятий муниципальной программы и несут ответственность за целевое и эффективное использование выделенных бюджетных средств. По запросу координатора в установленные сроки представляют необходимую информацию.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Механизм реализации муниципальной программы предусматривает привлечение средств бюджета Ханты-Мансийского автономного округа - Югры.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Механизм реализации муниципальной программы включает ежегодное уточнение перечня программных мероприятий и объемов финансирования на очередной финансовый год в соответствии с мониторингом фактически достигнутых целевых показателей реализации программы,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 w:rsidRPr="000E5AFA">
        <w:t>сопоставления</w:t>
      </w:r>
      <w:proofErr w:type="gramEnd"/>
      <w:r w:rsidRPr="000E5AFA">
        <w:t xml:space="preserve">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2.1. В рамках подпрограммы 1. "Развитие субъектов малого и среднего предпринимательства на территории города Ханты-Мансийска" используются следующие основные понятия: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1) начинающий предприниматель - впервые зарегистрированное физическое лицо в качестве индивидуального предпринимателя и юридическое лицо, впервые учрежденное, и осуществляющие свою деятельность на территории города Ханты-Мансийска менее 1 (одного) года, отвечающие требованиям, установленным статьей 4 Федерального закона от 24.07.2007 N 209-ФЗ "О развитии малого и среднего предпринимательства в Российской Федерации";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2) ремесленная деятельность - производственная предпринимательская деятельность, направленная на производство товаров и услуг, в том числе относящихся к народным промыслам, по индивидуальным заказам, небольшими сериями, исходя из конкретных запросов людей, для удовлетворения эстетических и иных потребностей граждан или хозяйствующих субъектов;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 xml:space="preserve">3) грант в форме субсидий - финансовая поддержка, предоставляемая на безвозмездной и безвозвратной основе, на условиях </w:t>
      </w:r>
      <w:proofErr w:type="spellStart"/>
      <w:r w:rsidRPr="000E5AFA">
        <w:t>софинансирования</w:t>
      </w:r>
      <w:proofErr w:type="spellEnd"/>
      <w:r w:rsidRPr="000E5AFA">
        <w:t xml:space="preserve"> расходов, связанных с началом и (или) развитием предпринимательской деятельности субъектов малого и среднего предпринимательства на территории города Ханты-Мансийска;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4) социально значимые виды деятельности - виды деятельности субъектов малого и среднего предпринимательства, осуществляемые на территории города Ханты-Мансийска, развитие которых необходимо для достижения положительных результатов социально-экономического развития города Ханты-Мансийска, соответствующих стратегическим приоритетам, определяемые на основе социально-экономического анализа и прогноза развития города Ханты-Мансийска и утверждаемые постановлением Администрации города Ханты-Мансийска.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Иные термины и понятия, используемые в программе, применяются в значениях, установленных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Реализация мероприятий осуществляется исполнителями программы либо организациями, привлеченными в соответствии с действующим законодательством.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Мероприятия подпрограммы, не требующие финансирования, осуществляются в соответствии с полномочиями и функциями, определенными положениями об органах Администрации города Ханты-Мансийска, участвующих в реализации мероприятий, механизмом реализации являются скоординированные по срокам и направлениям действия исполнителей.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 xml:space="preserve">Создание условий развития субъектов малого и среднего предпринимательства осуществляется путем организации мероприятий </w:t>
      </w:r>
      <w:proofErr w:type="gramStart"/>
      <w:r w:rsidRPr="000E5AFA">
        <w:t>по</w:t>
      </w:r>
      <w:proofErr w:type="gramEnd"/>
      <w:r w:rsidRPr="000E5AFA">
        <w:t>: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 xml:space="preserve">информационно-консультационной поддержке, включающих организацию выставок, выставок-ярмарок, выставок-форумов, </w:t>
      </w:r>
      <w:proofErr w:type="gramStart"/>
      <w:r w:rsidRPr="000E5AFA">
        <w:t>бизнес-выставок</w:t>
      </w:r>
      <w:proofErr w:type="gramEnd"/>
      <w:r w:rsidRPr="000E5AFA">
        <w:t xml:space="preserve">, семинаров, изготовление (приобретение) продукции, способствующей повышению информированности граждан и Субъектов о возможностях для развития бизнеса и о существующих мерах и программах поддержки </w:t>
      </w:r>
      <w:r w:rsidRPr="000E5AFA">
        <w:lastRenderedPageBreak/>
        <w:t>(брошюры, буклеты, листовки и т.д.);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популяризации и пропаганде предпринимательской деятельности, включающей организацию конкурсных и иных мероприятий (круглые столы, деловые встречи, мастер-классы и др.).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Финансовая поддержка субъектов малого и среднего предпринимательства предоставляется в форме субсидий на возмещение части затрат или на реализацию проектов, связанных с началом и (или) развитием предпринимательской деятельности. Порядок и условия предоставления финансовой поддержки Субъектам (далее - Порядок) устанавливается муниципальным нормативным правовым актом Администрации города Ханты-Мансийска. Порядок должен включать льготные условия предоставления финансовой поддержки субъектам малого и среднего предпринимательства в области социальной сферы и сферы инноваций.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Финансовая поддержка субъектов малого и среднего предпринимательства предоставляется в форме грантов на безвозмездной и безвозвратной основе на реализацию проектов, связанных с началом и (или) развитием предпринимательской деятельности на территории города Ханты-Мансийска.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Имущественная поддержка Субъектов осуществляется путем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на льготных условиях в соответствии с действующим законодательством.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2.2. В рамках подпрограммы 2. "Развитие сельскохозяйственного производства и обеспечение продовольственной безопасности города Ханты-Мансийска":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реализация подпрограммы осуществляется в соответствии с Законом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Предоставление субсидий за счет средств бюджета Ханты-Мансийского автономного округа - Югры осуществляется в соответствии с постановлением Правительства Ханты-Мансийского автономного округа - Югры от 05.10.2018 N 344-п "О государственной программе Ханты-Мансийского автономного округа - Югры "Развитие агропромышленного комплекса".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Предоставление субсидий за счет средств бюджета города Ханты-Мансийска осуществляется путем предоставления: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субсидий на возмещение части затрат на приобретение рыбопосадочного материала сиговых видов рыб, специализированных транспортных средств, машин и оборудования, необходимых для осуществления хозяйственной деятельности;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субсидий на возмещение затрат, связанных с созданием условий для расширения рынка сельскохозяйственной продукции, сырья и продовольствия.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Порядок и условия предоставления субсидий устанавливается муниципальным правовым актом Администрации города Ханты-Мансийска.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2.3. В рамках подпрограммы 3. "Развитие инвестиционной деятельности в городе Ханты-Мансийске":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реализация мероприятий осуществляется исполнителями программы либо организациями, привлеченными в соответствии с действующим законодательством.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 xml:space="preserve">Мероприятия подпрограммы по реализации проектов </w:t>
      </w:r>
      <w:proofErr w:type="spellStart"/>
      <w:r w:rsidRPr="000E5AFA">
        <w:t>муниципально</w:t>
      </w:r>
      <w:proofErr w:type="spellEnd"/>
      <w:r w:rsidRPr="000E5AFA">
        <w:t xml:space="preserve">-частного партнерства и концессионных соглашений осуществляется в соответствии с Федеральным законом от 13.07.2015 N 224-ФЗ "О государственно-частном партнерстве, </w:t>
      </w:r>
      <w:proofErr w:type="spellStart"/>
      <w:r w:rsidRPr="000E5AFA">
        <w:t>муниципально</w:t>
      </w:r>
      <w:proofErr w:type="spellEnd"/>
      <w:r w:rsidRPr="000E5AFA">
        <w:t>-частном партнерстве в Российской Федерации и внесении изменений в отдельные законодательные акты Российской Федерации" и Федеральным законом от 21.07.2005 N 115-ФЗ "О концессионных соглашениях".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 xml:space="preserve">Предоставление финансовой поддержки за счет средств бюджета города Ханты-Мансийска осуществляется путем предоставления субсидии на возмещение части затрат на строительство инженерных сетей и объектов инженерной инфраструктуры при реализации инвестиционных проектов на территории города Ханты-Мансийска. Порядок и условия предоставления субсидии </w:t>
      </w:r>
      <w:r w:rsidRPr="000E5AFA">
        <w:lastRenderedPageBreak/>
        <w:t>устанавливаются муниципальным нормативным правовым актом Администрации города Ханты-Мансийска.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Мероприятия подпрограммы, не требующие финансирования, осуществляются в соответствии с полномочиями и функциями, определенными в положениях об органах Администрации города Ханты-Мансийска, участвующих в реализации мероприятий.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2.4. В рамках подпрограммы 4. "Улучшение условий и охраны труда в городе Ханты-Мансийске":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реализация подпрограммы осуществляется в соответствии с Законом Ханты-Мансийского автономного округа - Югры от 27.05.2011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труда".</w:t>
      </w:r>
    </w:p>
    <w:p w:rsidR="000E5AFA" w:rsidRPr="000E5AFA" w:rsidRDefault="000E5AFA" w:rsidP="000E5AFA">
      <w:pPr>
        <w:pStyle w:val="ConsPlusNormal"/>
        <w:ind w:firstLine="540"/>
        <w:jc w:val="both"/>
      </w:pPr>
      <w:proofErr w:type="gramStart"/>
      <w:r w:rsidRPr="000E5AFA">
        <w:t>Расходование субвенций, предоставляемых из бюджета Ханты-Мансийского автономного округа - Югры для осуществления отдельных государственных полномочий в сфере трудовых отношений и государственного управления охраной труда, осуществляется в соответствии с постановлением Правительства Ханты-Мансийского автономного округа - Югры от 30.04.2015 N 124-п "О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</w:t>
      </w:r>
      <w:proofErr w:type="gramEnd"/>
      <w:r w:rsidRPr="000E5AFA">
        <w:t xml:space="preserve"> отдельных переданных государственных полномочий Ханты-Мансийского автономного округа - Югры".</w:t>
      </w:r>
    </w:p>
    <w:p w:rsidR="000E5AFA" w:rsidRPr="000E5AFA" w:rsidRDefault="000E5AFA" w:rsidP="000E5AFA">
      <w:pPr>
        <w:pStyle w:val="ConsPlusNormal"/>
        <w:ind w:firstLine="540"/>
        <w:jc w:val="both"/>
      </w:pPr>
      <w:r w:rsidRPr="000E5AFA">
        <w:t>В рамках переданных отдельных государственных полномочий управление экономического развития и инвестиций Администрации города предоставляет в уполномоченный исполнительный орган государственной власти Ханты-Мансийского автономного округа - Югры в области охраны труда отчеты об исполнении переданных им отдельных полномочий по государственному управлению охраной труда и использовании предоставленных субвенций.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Normal"/>
        <w:jc w:val="right"/>
        <w:outlineLvl w:val="1"/>
      </w:pPr>
      <w:r w:rsidRPr="000E5AFA">
        <w:t>Таблица 1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Title"/>
        <w:jc w:val="center"/>
      </w:pPr>
      <w:bookmarkStart w:id="1" w:name="P182"/>
      <w:bookmarkEnd w:id="1"/>
      <w:r w:rsidRPr="000E5AFA">
        <w:t>Целевые показатели муниципальной программы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spacing w:after="0" w:line="240" w:lineRule="auto"/>
        <w:sectPr w:rsidR="000E5AFA" w:rsidRPr="000E5AFA" w:rsidSect="00ED05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4431"/>
        <w:gridCol w:w="1241"/>
        <w:gridCol w:w="999"/>
        <w:gridCol w:w="999"/>
        <w:gridCol w:w="1000"/>
        <w:gridCol w:w="1029"/>
        <w:gridCol w:w="1029"/>
        <w:gridCol w:w="1029"/>
        <w:gridCol w:w="1026"/>
        <w:gridCol w:w="1212"/>
      </w:tblGrid>
      <w:tr w:rsidR="000E5AFA" w:rsidRPr="000E5AFA" w:rsidTr="000E5AFA">
        <w:tc>
          <w:tcPr>
            <w:tcW w:w="243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 xml:space="preserve">N </w:t>
            </w:r>
            <w:proofErr w:type="gramStart"/>
            <w:r w:rsidRPr="000E5AFA">
              <w:t>п</w:t>
            </w:r>
            <w:proofErr w:type="gramEnd"/>
            <w:r w:rsidRPr="000E5AFA">
              <w:t>/п</w:t>
            </w:r>
          </w:p>
        </w:tc>
        <w:tc>
          <w:tcPr>
            <w:tcW w:w="1513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Наименование показателей результатов</w:t>
            </w:r>
          </w:p>
        </w:tc>
        <w:tc>
          <w:tcPr>
            <w:tcW w:w="385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Базовый показатель на начало реализации программы</w:t>
            </w:r>
          </w:p>
        </w:tc>
        <w:tc>
          <w:tcPr>
            <w:tcW w:w="2454" w:type="pct"/>
            <w:gridSpan w:val="7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Значения показателя по годам</w:t>
            </w:r>
          </w:p>
        </w:tc>
        <w:tc>
          <w:tcPr>
            <w:tcW w:w="406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Целевое значение показателя на момент окончания действия программы</w:t>
            </w:r>
          </w:p>
        </w:tc>
      </w:tr>
      <w:tr w:rsidR="000E5AFA" w:rsidRPr="000E5AFA" w:rsidTr="000E5AFA">
        <w:tc>
          <w:tcPr>
            <w:tcW w:w="243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1513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2019 год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2020 год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2021 год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2022 год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2023 год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2024 год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2025 год</w:t>
            </w:r>
          </w:p>
        </w:tc>
        <w:tc>
          <w:tcPr>
            <w:tcW w:w="406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</w:tr>
      <w:tr w:rsidR="000E5AFA" w:rsidRPr="000E5AFA" w:rsidTr="000E5AFA">
        <w:tc>
          <w:tcPr>
            <w:tcW w:w="24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</w:t>
            </w:r>
          </w:p>
        </w:tc>
        <w:tc>
          <w:tcPr>
            <w:tcW w:w="151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</w:t>
            </w:r>
          </w:p>
        </w:tc>
        <w:tc>
          <w:tcPr>
            <w:tcW w:w="38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7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</w:t>
            </w:r>
          </w:p>
        </w:tc>
        <w:tc>
          <w:tcPr>
            <w:tcW w:w="40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11</w:t>
            </w:r>
          </w:p>
        </w:tc>
      </w:tr>
      <w:tr w:rsidR="000E5AFA" w:rsidRPr="000E5AFA" w:rsidTr="000E5AFA">
        <w:tc>
          <w:tcPr>
            <w:tcW w:w="24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1.</w:t>
            </w:r>
          </w:p>
        </w:tc>
        <w:tc>
          <w:tcPr>
            <w:tcW w:w="151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Количество субъектов малого и среднего предпринимательства, включенных в реестр субъектов малого и среднего предпринимательства, единиц</w:t>
            </w:r>
          </w:p>
        </w:tc>
        <w:tc>
          <w:tcPr>
            <w:tcW w:w="38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3800,0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3990,0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4190,0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4400,0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4620,0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4851,0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5093,0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5348,0</w:t>
            </w:r>
          </w:p>
        </w:tc>
        <w:tc>
          <w:tcPr>
            <w:tcW w:w="40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6825,0</w:t>
            </w:r>
          </w:p>
        </w:tc>
      </w:tr>
      <w:tr w:rsidR="000E5AFA" w:rsidRPr="000E5AFA" w:rsidTr="000E5AFA">
        <w:tc>
          <w:tcPr>
            <w:tcW w:w="24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2.</w:t>
            </w:r>
          </w:p>
        </w:tc>
        <w:tc>
          <w:tcPr>
            <w:tcW w:w="151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Количество мероприятий, проведенных для субъектов малого и среднего предпринимательства, единиц</w:t>
            </w:r>
          </w:p>
        </w:tc>
        <w:tc>
          <w:tcPr>
            <w:tcW w:w="38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7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7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7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7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7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</w:t>
            </w:r>
          </w:p>
        </w:tc>
        <w:tc>
          <w:tcPr>
            <w:tcW w:w="40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</w:t>
            </w:r>
          </w:p>
        </w:tc>
      </w:tr>
      <w:tr w:rsidR="000E5AFA" w:rsidRPr="000E5AFA" w:rsidTr="000E5AFA">
        <w:tc>
          <w:tcPr>
            <w:tcW w:w="24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3.</w:t>
            </w:r>
          </w:p>
        </w:tc>
        <w:tc>
          <w:tcPr>
            <w:tcW w:w="151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Количество субъектов малого и среднего предпринимательства, получивших финансовую поддержку, единиц</w:t>
            </w:r>
          </w:p>
        </w:tc>
        <w:tc>
          <w:tcPr>
            <w:tcW w:w="38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14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14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14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14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15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15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15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16</w:t>
            </w:r>
          </w:p>
        </w:tc>
        <w:tc>
          <w:tcPr>
            <w:tcW w:w="40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17</w:t>
            </w:r>
          </w:p>
        </w:tc>
      </w:tr>
      <w:tr w:rsidR="000E5AFA" w:rsidRPr="000E5AFA" w:rsidTr="000E5AFA">
        <w:tc>
          <w:tcPr>
            <w:tcW w:w="24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4.</w:t>
            </w:r>
          </w:p>
        </w:tc>
        <w:tc>
          <w:tcPr>
            <w:tcW w:w="151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 xml:space="preserve">Количество субъектов малого и среднего предпринимательства, воспользовавшихся услугами </w:t>
            </w:r>
            <w:proofErr w:type="spellStart"/>
            <w:r w:rsidRPr="000E5AFA">
              <w:t>коворкинг</w:t>
            </w:r>
            <w:proofErr w:type="spellEnd"/>
            <w:r w:rsidRPr="000E5AFA">
              <w:t>-центра, единиц</w:t>
            </w:r>
          </w:p>
        </w:tc>
        <w:tc>
          <w:tcPr>
            <w:tcW w:w="38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700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800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900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1100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1200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1300</w:t>
            </w:r>
          </w:p>
        </w:tc>
        <w:tc>
          <w:tcPr>
            <w:tcW w:w="40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</w:t>
            </w:r>
          </w:p>
        </w:tc>
      </w:tr>
      <w:tr w:rsidR="000E5AFA" w:rsidRPr="000E5AFA" w:rsidTr="000E5AFA">
        <w:tc>
          <w:tcPr>
            <w:tcW w:w="24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5.</w:t>
            </w:r>
          </w:p>
        </w:tc>
        <w:tc>
          <w:tcPr>
            <w:tcW w:w="151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Численность работников списочного состава агропромышленного комплекса, человек</w:t>
            </w:r>
          </w:p>
        </w:tc>
        <w:tc>
          <w:tcPr>
            <w:tcW w:w="38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128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128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128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129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129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129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130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130</w:t>
            </w:r>
          </w:p>
        </w:tc>
        <w:tc>
          <w:tcPr>
            <w:tcW w:w="40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130</w:t>
            </w:r>
          </w:p>
        </w:tc>
      </w:tr>
      <w:tr w:rsidR="000E5AFA" w:rsidRPr="000E5AFA" w:rsidTr="000E5AFA">
        <w:tc>
          <w:tcPr>
            <w:tcW w:w="24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6.</w:t>
            </w:r>
          </w:p>
        </w:tc>
        <w:tc>
          <w:tcPr>
            <w:tcW w:w="151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Среднемесячная номинальная начисленная заработная плата в сельском хозяйстве (по сельскохозяйственным организациям, не относящимся к субъектам малого и среднего предпринимательства), тыс. рублей</w:t>
            </w:r>
          </w:p>
        </w:tc>
        <w:tc>
          <w:tcPr>
            <w:tcW w:w="38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72,8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75,8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77,8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81,1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84,5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87,9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90,5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94,2</w:t>
            </w:r>
          </w:p>
        </w:tc>
        <w:tc>
          <w:tcPr>
            <w:tcW w:w="40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95,0</w:t>
            </w:r>
          </w:p>
        </w:tc>
      </w:tr>
      <w:tr w:rsidR="000E5AFA" w:rsidRPr="000E5AFA" w:rsidTr="000E5AFA">
        <w:tc>
          <w:tcPr>
            <w:tcW w:w="24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7.</w:t>
            </w:r>
          </w:p>
        </w:tc>
        <w:tc>
          <w:tcPr>
            <w:tcW w:w="151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Производство мяса в живом весе, тонн</w:t>
            </w:r>
          </w:p>
        </w:tc>
        <w:tc>
          <w:tcPr>
            <w:tcW w:w="38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55,6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55,8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56,0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56,2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56,4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56,6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56,8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57,0</w:t>
            </w:r>
          </w:p>
        </w:tc>
        <w:tc>
          <w:tcPr>
            <w:tcW w:w="40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58,0</w:t>
            </w:r>
          </w:p>
        </w:tc>
      </w:tr>
      <w:tr w:rsidR="000E5AFA" w:rsidRPr="000E5AFA" w:rsidTr="000E5AFA">
        <w:tc>
          <w:tcPr>
            <w:tcW w:w="24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8.</w:t>
            </w:r>
          </w:p>
        </w:tc>
        <w:tc>
          <w:tcPr>
            <w:tcW w:w="151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Вылов рыбы, тонн</w:t>
            </w:r>
          </w:p>
        </w:tc>
        <w:tc>
          <w:tcPr>
            <w:tcW w:w="38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1289,4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1295,0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1301,0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1307,5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1314,0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1320,6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1327,2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1333,8</w:t>
            </w:r>
          </w:p>
        </w:tc>
        <w:tc>
          <w:tcPr>
            <w:tcW w:w="40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1367,1</w:t>
            </w:r>
          </w:p>
        </w:tc>
      </w:tr>
      <w:tr w:rsidR="000E5AFA" w:rsidRPr="000E5AFA" w:rsidTr="000E5AFA">
        <w:tc>
          <w:tcPr>
            <w:tcW w:w="24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9.</w:t>
            </w:r>
          </w:p>
        </w:tc>
        <w:tc>
          <w:tcPr>
            <w:tcW w:w="151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 xml:space="preserve">Производство </w:t>
            </w:r>
            <w:proofErr w:type="spellStart"/>
            <w:r w:rsidRPr="000E5AFA">
              <w:t>рыбопродукции</w:t>
            </w:r>
            <w:proofErr w:type="spellEnd"/>
            <w:r w:rsidRPr="000E5AFA">
              <w:t>, тонн</w:t>
            </w:r>
          </w:p>
        </w:tc>
        <w:tc>
          <w:tcPr>
            <w:tcW w:w="38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1004,0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1007,0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1010,0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1013,0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1016,0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1019,0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1022,0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1025,0</w:t>
            </w:r>
          </w:p>
        </w:tc>
        <w:tc>
          <w:tcPr>
            <w:tcW w:w="40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1040,4</w:t>
            </w:r>
          </w:p>
        </w:tc>
      </w:tr>
      <w:tr w:rsidR="000E5AFA" w:rsidRPr="000E5AFA" w:rsidTr="000E5AFA">
        <w:tc>
          <w:tcPr>
            <w:tcW w:w="24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10.</w:t>
            </w:r>
          </w:p>
        </w:tc>
        <w:tc>
          <w:tcPr>
            <w:tcW w:w="151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Заготовка продукции дикоросов, тонн</w:t>
            </w:r>
          </w:p>
        </w:tc>
        <w:tc>
          <w:tcPr>
            <w:tcW w:w="38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28,0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28,1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28,2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28,3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28,4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28,5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28,6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28,7</w:t>
            </w:r>
          </w:p>
        </w:tc>
        <w:tc>
          <w:tcPr>
            <w:tcW w:w="40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29,2</w:t>
            </w:r>
          </w:p>
        </w:tc>
      </w:tr>
      <w:tr w:rsidR="000E5AFA" w:rsidRPr="000E5AFA" w:rsidTr="000E5AFA">
        <w:tc>
          <w:tcPr>
            <w:tcW w:w="24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11.</w:t>
            </w:r>
          </w:p>
        </w:tc>
        <w:tc>
          <w:tcPr>
            <w:tcW w:w="151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Производство продукции глубокой переработки дикоросов, тонн</w:t>
            </w:r>
          </w:p>
        </w:tc>
        <w:tc>
          <w:tcPr>
            <w:tcW w:w="38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6,0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6,1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6,2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6,3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6,4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6,5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6,6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6,7</w:t>
            </w:r>
          </w:p>
        </w:tc>
        <w:tc>
          <w:tcPr>
            <w:tcW w:w="40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7,2</w:t>
            </w:r>
          </w:p>
        </w:tc>
      </w:tr>
      <w:tr w:rsidR="000E5AFA" w:rsidRPr="000E5AFA" w:rsidTr="000E5AFA">
        <w:tc>
          <w:tcPr>
            <w:tcW w:w="24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12.</w:t>
            </w:r>
          </w:p>
        </w:tc>
        <w:tc>
          <w:tcPr>
            <w:tcW w:w="151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Количество отловленных безнадзорных и бродячих домашних животных, голов в год</w:t>
            </w:r>
          </w:p>
        </w:tc>
        <w:tc>
          <w:tcPr>
            <w:tcW w:w="38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</w:t>
            </w:r>
          </w:p>
        </w:tc>
        <w:tc>
          <w:tcPr>
            <w:tcW w:w="40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</w:t>
            </w:r>
          </w:p>
        </w:tc>
      </w:tr>
      <w:tr w:rsidR="000E5AFA" w:rsidRPr="000E5AFA" w:rsidTr="000E5AFA">
        <w:tc>
          <w:tcPr>
            <w:tcW w:w="24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13.</w:t>
            </w:r>
          </w:p>
        </w:tc>
        <w:tc>
          <w:tcPr>
            <w:tcW w:w="151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Объем инвестиций в основной капитал (по крупным и средним предприятиям и организациям города), млрд. рублей</w:t>
            </w:r>
          </w:p>
        </w:tc>
        <w:tc>
          <w:tcPr>
            <w:tcW w:w="38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15,7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16,2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17,4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18,3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18,8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18,9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19,0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19,2</w:t>
            </w:r>
          </w:p>
        </w:tc>
        <w:tc>
          <w:tcPr>
            <w:tcW w:w="40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20,0</w:t>
            </w:r>
          </w:p>
        </w:tc>
      </w:tr>
      <w:tr w:rsidR="000E5AFA" w:rsidRPr="000E5AFA" w:rsidTr="000E5AFA">
        <w:tc>
          <w:tcPr>
            <w:tcW w:w="24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14.</w:t>
            </w:r>
          </w:p>
        </w:tc>
        <w:tc>
          <w:tcPr>
            <w:tcW w:w="151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Численность работников, занятых во вредных и (или) опасных условиях труда, человек</w:t>
            </w:r>
          </w:p>
        </w:tc>
        <w:tc>
          <w:tcPr>
            <w:tcW w:w="38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9000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8950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8900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8850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8800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8750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8700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8600</w:t>
            </w:r>
          </w:p>
        </w:tc>
        <w:tc>
          <w:tcPr>
            <w:tcW w:w="40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8600</w:t>
            </w:r>
          </w:p>
        </w:tc>
      </w:tr>
      <w:tr w:rsidR="000E5AFA" w:rsidRPr="000E5AFA" w:rsidTr="000E5AFA">
        <w:tc>
          <w:tcPr>
            <w:tcW w:w="24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15.</w:t>
            </w:r>
          </w:p>
        </w:tc>
        <w:tc>
          <w:tcPr>
            <w:tcW w:w="151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Численность пострадавших в результате несчастных случаев на производстве с тяжелым и смертельным исходом, человек</w:t>
            </w:r>
          </w:p>
        </w:tc>
        <w:tc>
          <w:tcPr>
            <w:tcW w:w="38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</w:t>
            </w:r>
          </w:p>
        </w:tc>
        <w:tc>
          <w:tcPr>
            <w:tcW w:w="34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7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7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</w:t>
            </w:r>
          </w:p>
        </w:tc>
        <w:tc>
          <w:tcPr>
            <w:tcW w:w="35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</w:t>
            </w:r>
          </w:p>
        </w:tc>
        <w:tc>
          <w:tcPr>
            <w:tcW w:w="40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</w:t>
            </w:r>
          </w:p>
        </w:tc>
      </w:tr>
    </w:tbl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Normal"/>
        <w:jc w:val="right"/>
        <w:outlineLvl w:val="1"/>
      </w:pPr>
      <w:r w:rsidRPr="000E5AFA">
        <w:t>Таблица 2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Title"/>
        <w:jc w:val="center"/>
      </w:pPr>
      <w:bookmarkStart w:id="2" w:name="P375"/>
      <w:bookmarkEnd w:id="2"/>
      <w:r w:rsidRPr="000E5AFA">
        <w:t>Перечень основных мероприятий муниципальной программы</w:t>
      </w:r>
    </w:p>
    <w:p w:rsidR="000E5AFA" w:rsidRPr="000E5AFA" w:rsidRDefault="000E5AFA" w:rsidP="000E5AF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"/>
        <w:gridCol w:w="1691"/>
        <w:gridCol w:w="1502"/>
        <w:gridCol w:w="1502"/>
        <w:gridCol w:w="1301"/>
        <w:gridCol w:w="989"/>
        <w:gridCol w:w="907"/>
        <w:gridCol w:w="907"/>
        <w:gridCol w:w="907"/>
        <w:gridCol w:w="907"/>
        <w:gridCol w:w="907"/>
        <w:gridCol w:w="907"/>
        <w:gridCol w:w="907"/>
        <w:gridCol w:w="989"/>
      </w:tblGrid>
      <w:tr w:rsidR="000E5AFA" w:rsidRPr="000E5AFA" w:rsidTr="000E5AFA">
        <w:tc>
          <w:tcPr>
            <w:tcW w:w="171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 xml:space="preserve">N </w:t>
            </w:r>
            <w:proofErr w:type="gramStart"/>
            <w:r w:rsidRPr="000E5AFA">
              <w:t>п</w:t>
            </w:r>
            <w:proofErr w:type="gramEnd"/>
            <w:r w:rsidRPr="000E5AFA">
              <w:t>/п</w:t>
            </w:r>
          </w:p>
        </w:tc>
        <w:tc>
          <w:tcPr>
            <w:tcW w:w="611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 xml:space="preserve">Основные мероприятия муниципальной программы (их </w:t>
            </w:r>
            <w:r w:rsidRPr="000E5AFA">
              <w:lastRenderedPageBreak/>
              <w:t>связь с целевыми показателями муниципальной программы)</w:t>
            </w:r>
          </w:p>
        </w:tc>
        <w:tc>
          <w:tcPr>
            <w:tcW w:w="526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Главный распорядитель бюджетных средств</w:t>
            </w:r>
          </w:p>
        </w:tc>
        <w:tc>
          <w:tcPr>
            <w:tcW w:w="489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Исполнители муниципальной программы</w:t>
            </w:r>
          </w:p>
        </w:tc>
        <w:tc>
          <w:tcPr>
            <w:tcW w:w="293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Источники финансирования</w:t>
            </w:r>
          </w:p>
        </w:tc>
        <w:tc>
          <w:tcPr>
            <w:tcW w:w="2909" w:type="pct"/>
            <w:gridSpan w:val="9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Финансовые затраты на реализацию (рублей)</w:t>
            </w:r>
          </w:p>
        </w:tc>
      </w:tr>
      <w:tr w:rsidR="000E5AFA" w:rsidRPr="000E5AFA" w:rsidTr="000E5AFA">
        <w:tc>
          <w:tcPr>
            <w:tcW w:w="17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61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354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Всего</w:t>
            </w:r>
          </w:p>
        </w:tc>
        <w:tc>
          <w:tcPr>
            <w:tcW w:w="2555" w:type="pct"/>
            <w:gridSpan w:val="8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в том числе</w:t>
            </w:r>
          </w:p>
        </w:tc>
      </w:tr>
      <w:tr w:rsidR="000E5AFA" w:rsidRPr="000E5AFA" w:rsidTr="000E5AFA">
        <w:tc>
          <w:tcPr>
            <w:tcW w:w="17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61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354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 xml:space="preserve">2019 </w:t>
            </w:r>
            <w:r w:rsidRPr="000E5AFA">
              <w:lastRenderedPageBreak/>
              <w:t>год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 xml:space="preserve">2020 </w:t>
            </w:r>
            <w:r w:rsidRPr="000E5AFA">
              <w:lastRenderedPageBreak/>
              <w:t>год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 xml:space="preserve">2021 </w:t>
            </w:r>
            <w:r w:rsidRPr="000E5AFA">
              <w:lastRenderedPageBreak/>
              <w:t>год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 xml:space="preserve">2022 </w:t>
            </w:r>
            <w:r w:rsidRPr="000E5AFA">
              <w:lastRenderedPageBreak/>
              <w:t>год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 xml:space="preserve">2023 </w:t>
            </w:r>
            <w:r w:rsidRPr="000E5AFA">
              <w:lastRenderedPageBreak/>
              <w:t>год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 xml:space="preserve">2024 </w:t>
            </w:r>
            <w:r w:rsidRPr="000E5AFA">
              <w:lastRenderedPageBreak/>
              <w:t>год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 xml:space="preserve">2025 </w:t>
            </w:r>
            <w:r w:rsidRPr="000E5AFA">
              <w:lastRenderedPageBreak/>
              <w:t>год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 xml:space="preserve">2026 - </w:t>
            </w:r>
            <w:r w:rsidRPr="000E5AFA">
              <w:lastRenderedPageBreak/>
              <w:t>2030 годы</w:t>
            </w:r>
          </w:p>
        </w:tc>
      </w:tr>
      <w:tr w:rsidR="000E5AFA" w:rsidRPr="000E5AFA" w:rsidTr="000E5AFA">
        <w:tc>
          <w:tcPr>
            <w:tcW w:w="171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1</w:t>
            </w:r>
          </w:p>
        </w:tc>
        <w:tc>
          <w:tcPr>
            <w:tcW w:w="611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</w:t>
            </w:r>
          </w:p>
        </w:tc>
        <w:tc>
          <w:tcPr>
            <w:tcW w:w="52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</w:t>
            </w:r>
          </w:p>
        </w:tc>
        <w:tc>
          <w:tcPr>
            <w:tcW w:w="48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7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11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14</w:t>
            </w:r>
          </w:p>
        </w:tc>
      </w:tr>
      <w:tr w:rsidR="000E5AFA" w:rsidRPr="000E5AFA" w:rsidTr="000E5AFA">
        <w:tc>
          <w:tcPr>
            <w:tcW w:w="171" w:type="pct"/>
          </w:tcPr>
          <w:p w:rsidR="000E5AFA" w:rsidRPr="000E5AFA" w:rsidRDefault="000E5AFA" w:rsidP="000E5AFA">
            <w:pPr>
              <w:pStyle w:val="ConsPlusNormal"/>
            </w:pPr>
          </w:p>
        </w:tc>
        <w:tc>
          <w:tcPr>
            <w:tcW w:w="4829" w:type="pct"/>
            <w:gridSpan w:val="13"/>
          </w:tcPr>
          <w:p w:rsidR="000E5AFA" w:rsidRPr="000E5AFA" w:rsidRDefault="000E5AFA" w:rsidP="000E5AFA">
            <w:pPr>
              <w:pStyle w:val="ConsPlusNormal"/>
              <w:jc w:val="both"/>
              <w:outlineLvl w:val="2"/>
            </w:pPr>
            <w:bookmarkStart w:id="3" w:name="P408"/>
            <w:bookmarkEnd w:id="3"/>
            <w:r w:rsidRPr="000E5AFA">
              <w:t>Подпрограмма 1. "Развитие субъектов малого и среднего предпринимательства на территории города Ханты-Мансийска"</w:t>
            </w:r>
          </w:p>
        </w:tc>
      </w:tr>
      <w:tr w:rsidR="000E5AFA" w:rsidRPr="000E5AFA" w:rsidTr="000E5AFA">
        <w:tc>
          <w:tcPr>
            <w:tcW w:w="171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1.1.</w:t>
            </w:r>
          </w:p>
        </w:tc>
        <w:tc>
          <w:tcPr>
            <w:tcW w:w="611" w:type="pct"/>
            <w:vMerge w:val="restart"/>
          </w:tcPr>
          <w:p w:rsidR="000E5AFA" w:rsidRPr="000E5AFA" w:rsidRDefault="000E5AFA" w:rsidP="000E5AFA">
            <w:pPr>
              <w:pStyle w:val="ConsPlusNormal"/>
            </w:pPr>
            <w:r w:rsidRPr="000E5AFA">
              <w:t>Создание условий для развития субъектов малого и среднего предпринимательства (1, 2, 3,4)</w:t>
            </w:r>
          </w:p>
        </w:tc>
        <w:tc>
          <w:tcPr>
            <w:tcW w:w="526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Администрация города Ханты-Мансийска</w:t>
            </w:r>
          </w:p>
        </w:tc>
        <w:tc>
          <w:tcPr>
            <w:tcW w:w="489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Управление экономического развития и инвестиций Администрации города Ханты-Мансийска; управление потребительского рынка и защиты прав потребителей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всего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17295263,0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1329526,3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1329526,3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1329526,3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1329526,3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1329526,3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6647631,5</w:t>
            </w:r>
          </w:p>
        </w:tc>
      </w:tr>
      <w:tr w:rsidR="000E5AFA" w:rsidRPr="000E5AFA" w:rsidTr="000E5AFA">
        <w:tc>
          <w:tcPr>
            <w:tcW w:w="17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61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</w:tr>
      <w:tr w:rsidR="000E5AFA" w:rsidRPr="000E5AFA" w:rsidTr="000E5AFA">
        <w:tc>
          <w:tcPr>
            <w:tcW w:w="17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61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13295263,0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929526,3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929526,3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929526,3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929526,3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929526,3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4647631,5</w:t>
            </w:r>
          </w:p>
        </w:tc>
      </w:tr>
      <w:tr w:rsidR="000E5AFA" w:rsidRPr="000E5AFA" w:rsidTr="000E5AFA">
        <w:tc>
          <w:tcPr>
            <w:tcW w:w="171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1.</w:t>
            </w:r>
            <w:r w:rsidRPr="000E5AFA">
              <w:lastRenderedPageBreak/>
              <w:t>2.</w:t>
            </w:r>
          </w:p>
        </w:tc>
        <w:tc>
          <w:tcPr>
            <w:tcW w:w="611" w:type="pct"/>
            <w:vMerge w:val="restart"/>
          </w:tcPr>
          <w:p w:rsidR="000E5AFA" w:rsidRPr="000E5AFA" w:rsidRDefault="000E5AFA" w:rsidP="000E5AFA">
            <w:pPr>
              <w:pStyle w:val="ConsPlusNormal"/>
            </w:pPr>
            <w:r w:rsidRPr="000E5AFA">
              <w:lastRenderedPageBreak/>
              <w:t xml:space="preserve">Финансовая </w:t>
            </w:r>
            <w:r w:rsidRPr="000E5AFA">
              <w:lastRenderedPageBreak/>
              <w:t>поддержка субъектов малого и среднего предпринимательства (1, 3)</w:t>
            </w:r>
          </w:p>
        </w:tc>
        <w:tc>
          <w:tcPr>
            <w:tcW w:w="526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Администрац</w:t>
            </w:r>
            <w:r w:rsidRPr="000E5AFA">
              <w:lastRenderedPageBreak/>
              <w:t>ия города Ханты-Мансийска</w:t>
            </w:r>
          </w:p>
        </w:tc>
        <w:tc>
          <w:tcPr>
            <w:tcW w:w="489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 xml:space="preserve">Управление </w:t>
            </w:r>
            <w:r w:rsidRPr="000E5AFA">
              <w:lastRenderedPageBreak/>
              <w:t>экономического развития и инвестиций Администрации города Ханты-Мансийска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lastRenderedPageBreak/>
              <w:t>всего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4072973</w:t>
            </w:r>
            <w:r w:rsidRPr="000E5AFA">
              <w:lastRenderedPageBreak/>
              <w:t>7,0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4072973</w:t>
            </w:r>
            <w:r w:rsidRPr="000E5AFA">
              <w:lastRenderedPageBreak/>
              <w:t>,7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4072973</w:t>
            </w:r>
            <w:r w:rsidRPr="000E5AFA">
              <w:lastRenderedPageBreak/>
              <w:t>,7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4072973</w:t>
            </w:r>
            <w:r w:rsidRPr="000E5AFA">
              <w:lastRenderedPageBreak/>
              <w:t>,7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4072973</w:t>
            </w:r>
            <w:r w:rsidRPr="000E5AFA">
              <w:lastRenderedPageBreak/>
              <w:t>,7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4072973</w:t>
            </w:r>
            <w:r w:rsidRPr="000E5AFA">
              <w:lastRenderedPageBreak/>
              <w:t>,7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2036486</w:t>
            </w:r>
            <w:r w:rsidRPr="000E5AFA">
              <w:lastRenderedPageBreak/>
              <w:t>8,5</w:t>
            </w:r>
          </w:p>
        </w:tc>
      </w:tr>
      <w:tr w:rsidR="000E5AFA" w:rsidRPr="000E5AFA" w:rsidTr="000E5AFA">
        <w:tc>
          <w:tcPr>
            <w:tcW w:w="17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61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30025000,0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3002500,0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3002500,0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3002500,0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3002500,0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3002500,0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15012500,0</w:t>
            </w:r>
          </w:p>
        </w:tc>
      </w:tr>
      <w:tr w:rsidR="000E5AFA" w:rsidRPr="000E5AFA" w:rsidTr="000E5AFA">
        <w:tc>
          <w:tcPr>
            <w:tcW w:w="17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61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10704737,0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1070473,7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1070473,7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1070473,7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1070473,7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1070473,7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5352368,5</w:t>
            </w:r>
          </w:p>
        </w:tc>
      </w:tr>
      <w:tr w:rsidR="000E5AFA" w:rsidRPr="000E5AFA" w:rsidTr="000E5AFA">
        <w:tc>
          <w:tcPr>
            <w:tcW w:w="171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1.3.</w:t>
            </w:r>
          </w:p>
        </w:tc>
        <w:tc>
          <w:tcPr>
            <w:tcW w:w="61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Имущественная поддержка субъектов малого и среднего предпринимательства (1)</w:t>
            </w:r>
          </w:p>
        </w:tc>
        <w:tc>
          <w:tcPr>
            <w:tcW w:w="52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Администрация города Ханты-Мансийска</w:t>
            </w:r>
          </w:p>
        </w:tc>
        <w:tc>
          <w:tcPr>
            <w:tcW w:w="48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без финансирования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 w:val="restart"/>
          </w:tcPr>
          <w:p w:rsidR="000E5AFA" w:rsidRPr="000E5AFA" w:rsidRDefault="000E5AFA" w:rsidP="000E5AFA">
            <w:pPr>
              <w:pStyle w:val="ConsPlusNormal"/>
            </w:pPr>
            <w:r w:rsidRPr="000E5AFA">
              <w:t>Итого по подпрограмме 1: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всего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58025000,0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5402500,0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5402500,0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5402500,0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5402500,0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5402500,0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27012500,0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34025000,0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3402500,0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3402500,0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3402500,0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3402500,0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3402500,0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17012500,0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24000000,0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10000000,0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 w:val="restar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 том числе 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всего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бюджет </w:t>
            </w:r>
            <w:r w:rsidRPr="000E5AFA">
              <w:lastRenderedPageBreak/>
              <w:t>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5000" w:type="pct"/>
            <w:gridSpan w:val="14"/>
          </w:tcPr>
          <w:p w:rsidR="000E5AFA" w:rsidRPr="000E5AFA" w:rsidRDefault="000E5AFA" w:rsidP="000E5AFA">
            <w:pPr>
              <w:pStyle w:val="ConsPlusNormal"/>
              <w:jc w:val="both"/>
              <w:outlineLvl w:val="2"/>
            </w:pPr>
            <w:bookmarkStart w:id="4" w:name="P553"/>
            <w:bookmarkEnd w:id="4"/>
            <w:r w:rsidRPr="000E5AFA">
              <w:lastRenderedPageBreak/>
              <w:t>Подпрограмма 2.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</w:tr>
      <w:tr w:rsidR="000E5AFA" w:rsidRPr="000E5AFA" w:rsidTr="000E5AFA">
        <w:tc>
          <w:tcPr>
            <w:tcW w:w="171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2.1.</w:t>
            </w:r>
          </w:p>
        </w:tc>
        <w:tc>
          <w:tcPr>
            <w:tcW w:w="61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Развитие растениеводства (1, 5, 6)</w:t>
            </w:r>
          </w:p>
        </w:tc>
        <w:tc>
          <w:tcPr>
            <w:tcW w:w="52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Администрация города Ханты-Мансийска</w:t>
            </w:r>
          </w:p>
        </w:tc>
        <w:tc>
          <w:tcPr>
            <w:tcW w:w="48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1284000,0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27000,0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27000,0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123000,0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123000,0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123000,0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123000,0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123000,0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615000,0</w:t>
            </w:r>
          </w:p>
        </w:tc>
      </w:tr>
      <w:tr w:rsidR="000E5AFA" w:rsidRPr="000E5AFA" w:rsidTr="000E5AFA">
        <w:tc>
          <w:tcPr>
            <w:tcW w:w="171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2.2.</w:t>
            </w:r>
          </w:p>
        </w:tc>
        <w:tc>
          <w:tcPr>
            <w:tcW w:w="61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Развитие животноводства (1, 5, 6, 7)</w:t>
            </w:r>
          </w:p>
        </w:tc>
        <w:tc>
          <w:tcPr>
            <w:tcW w:w="52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Администрация города Ханты-Мансийска</w:t>
            </w:r>
          </w:p>
        </w:tc>
        <w:tc>
          <w:tcPr>
            <w:tcW w:w="48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1140000,0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96000,0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96000,0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96000,0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96000,0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96000,0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480000,0</w:t>
            </w:r>
          </w:p>
        </w:tc>
      </w:tr>
      <w:tr w:rsidR="000E5AFA" w:rsidRPr="000E5AFA" w:rsidTr="000E5AFA">
        <w:tc>
          <w:tcPr>
            <w:tcW w:w="171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2.3.</w:t>
            </w:r>
          </w:p>
        </w:tc>
        <w:tc>
          <w:tcPr>
            <w:tcW w:w="61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Поддержка малых форм хозяйствования (1, 5, 6, 7)</w:t>
            </w:r>
          </w:p>
        </w:tc>
        <w:tc>
          <w:tcPr>
            <w:tcW w:w="52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Администрация города Ханты-Мансийска</w:t>
            </w:r>
          </w:p>
        </w:tc>
        <w:tc>
          <w:tcPr>
            <w:tcW w:w="48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1500000,0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500000,0</w:t>
            </w:r>
          </w:p>
        </w:tc>
      </w:tr>
      <w:tr w:rsidR="000E5AFA" w:rsidRPr="000E5AFA" w:rsidTr="000E5AFA">
        <w:tc>
          <w:tcPr>
            <w:tcW w:w="171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2.4.</w:t>
            </w:r>
          </w:p>
        </w:tc>
        <w:tc>
          <w:tcPr>
            <w:tcW w:w="611" w:type="pct"/>
            <w:vMerge w:val="restart"/>
          </w:tcPr>
          <w:p w:rsidR="000E5AFA" w:rsidRPr="000E5AFA" w:rsidRDefault="000E5AFA" w:rsidP="000E5AFA">
            <w:pPr>
              <w:pStyle w:val="ConsPlusNormal"/>
            </w:pPr>
            <w:r w:rsidRPr="000E5AFA">
              <w:t xml:space="preserve">Развитие </w:t>
            </w:r>
            <w:proofErr w:type="spellStart"/>
            <w:r w:rsidRPr="000E5AFA">
              <w:t>рыбохозяйственного</w:t>
            </w:r>
            <w:proofErr w:type="spellEnd"/>
            <w:r w:rsidRPr="000E5AFA">
              <w:t xml:space="preserve"> комплекса </w:t>
            </w:r>
            <w:r w:rsidRPr="000E5AFA">
              <w:lastRenderedPageBreak/>
              <w:t>(1, 5, 6, 8, 9)</w:t>
            </w:r>
          </w:p>
        </w:tc>
        <w:tc>
          <w:tcPr>
            <w:tcW w:w="526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Администрация города Ханты-</w:t>
            </w:r>
            <w:r w:rsidRPr="000E5AFA">
              <w:lastRenderedPageBreak/>
              <w:t>Мансийска</w:t>
            </w:r>
          </w:p>
        </w:tc>
        <w:tc>
          <w:tcPr>
            <w:tcW w:w="489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 xml:space="preserve">Управление экономического развития и </w:t>
            </w:r>
            <w:r w:rsidRPr="000E5AFA">
              <w:lastRenderedPageBreak/>
              <w:t>инвестиций Администрации города Ханты-Мансийска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lastRenderedPageBreak/>
              <w:t>всего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203100000,0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11000000,0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11100000,0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16300000,0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18300000,0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18300000,0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18300000,0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18300000,0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91500000,0</w:t>
            </w:r>
          </w:p>
        </w:tc>
      </w:tr>
      <w:tr w:rsidR="000E5AFA" w:rsidRPr="000E5AFA" w:rsidTr="000E5AFA">
        <w:tc>
          <w:tcPr>
            <w:tcW w:w="17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61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бюджет </w:t>
            </w:r>
            <w:r w:rsidRPr="000E5AFA">
              <w:lastRenderedPageBreak/>
              <w:t>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1851000</w:t>
            </w:r>
            <w:r w:rsidRPr="000E5AFA">
              <w:lastRenderedPageBreak/>
              <w:t>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1100000</w:t>
            </w:r>
            <w:r w:rsidRPr="000E5AFA">
              <w:lastRenderedPageBreak/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1110000</w:t>
            </w:r>
            <w:r w:rsidRPr="000E5AFA">
              <w:lastRenderedPageBreak/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1630000</w:t>
            </w:r>
            <w:r w:rsidRPr="000E5AFA">
              <w:lastRenderedPageBreak/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1630000</w:t>
            </w:r>
            <w:r w:rsidRPr="000E5AFA">
              <w:lastRenderedPageBreak/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1630000</w:t>
            </w:r>
            <w:r w:rsidRPr="000E5AFA">
              <w:lastRenderedPageBreak/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1630000</w:t>
            </w:r>
            <w:r w:rsidRPr="000E5AFA">
              <w:lastRenderedPageBreak/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1630000</w:t>
            </w:r>
            <w:r w:rsidRPr="000E5AFA">
              <w:lastRenderedPageBreak/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8150000</w:t>
            </w:r>
            <w:r w:rsidRPr="000E5AFA">
              <w:lastRenderedPageBreak/>
              <w:t>0,0</w:t>
            </w:r>
          </w:p>
        </w:tc>
      </w:tr>
      <w:tr w:rsidR="000E5AFA" w:rsidRPr="000E5AFA" w:rsidTr="000E5AFA">
        <w:tc>
          <w:tcPr>
            <w:tcW w:w="17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61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18000000,0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10000000,0</w:t>
            </w:r>
          </w:p>
        </w:tc>
      </w:tr>
      <w:tr w:rsidR="000E5AFA" w:rsidRPr="000E5AFA" w:rsidTr="000E5AFA">
        <w:tc>
          <w:tcPr>
            <w:tcW w:w="171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2.5.</w:t>
            </w:r>
          </w:p>
        </w:tc>
        <w:tc>
          <w:tcPr>
            <w:tcW w:w="61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Развитие системы заготовки и переработки дикоросов (1, 10, 11)</w:t>
            </w:r>
          </w:p>
        </w:tc>
        <w:tc>
          <w:tcPr>
            <w:tcW w:w="52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Администрация города Ханты-Мансийска</w:t>
            </w:r>
          </w:p>
        </w:tc>
        <w:tc>
          <w:tcPr>
            <w:tcW w:w="48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18170000,0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1080000,0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1090000,0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1600000,0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1600000,0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1600000,0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1600000,0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1600000,0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8000000,0</w:t>
            </w:r>
          </w:p>
        </w:tc>
      </w:tr>
      <w:tr w:rsidR="000E5AFA" w:rsidRPr="000E5AFA" w:rsidTr="000E5AFA">
        <w:tc>
          <w:tcPr>
            <w:tcW w:w="171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2.6.</w:t>
            </w:r>
          </w:p>
        </w:tc>
        <w:tc>
          <w:tcPr>
            <w:tcW w:w="61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Создание условий для реализации сельскохозяйственной продукции на территории города Ханты-Мансийска (1, 5, 6, 7, 8, 9, 10, 11)</w:t>
            </w:r>
          </w:p>
        </w:tc>
        <w:tc>
          <w:tcPr>
            <w:tcW w:w="52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Администрация города Ханты-Мансийска</w:t>
            </w:r>
          </w:p>
        </w:tc>
        <w:tc>
          <w:tcPr>
            <w:tcW w:w="48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 xml:space="preserve">Управление 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Ханты-Мансийска; муниципальное казенное </w:t>
            </w:r>
            <w:r w:rsidRPr="000E5AFA">
              <w:lastRenderedPageBreak/>
              <w:t>учреждение "Управление логистики"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lastRenderedPageBreak/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6000000,0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2500000,0</w:t>
            </w:r>
          </w:p>
        </w:tc>
      </w:tr>
      <w:tr w:rsidR="000E5AFA" w:rsidRPr="000E5AFA" w:rsidTr="000E5AFA">
        <w:tc>
          <w:tcPr>
            <w:tcW w:w="171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2.7.</w:t>
            </w:r>
          </w:p>
        </w:tc>
        <w:tc>
          <w:tcPr>
            <w:tcW w:w="61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Выявление и предотвращение угроз продовольственной безопасности</w:t>
            </w:r>
          </w:p>
        </w:tc>
        <w:tc>
          <w:tcPr>
            <w:tcW w:w="52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Администрация города Ханты-Мансийска</w:t>
            </w:r>
          </w:p>
        </w:tc>
        <w:tc>
          <w:tcPr>
            <w:tcW w:w="48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Управление 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без финансирования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1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2.8.</w:t>
            </w:r>
          </w:p>
        </w:tc>
        <w:tc>
          <w:tcPr>
            <w:tcW w:w="61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 xml:space="preserve">Обеспечение стабильной благополучной эпизоотической обстановки и защита населения от </w:t>
            </w:r>
            <w:r w:rsidRPr="000E5AFA">
              <w:lastRenderedPageBreak/>
              <w:t>болезней, общих для человека и животных (12)</w:t>
            </w:r>
          </w:p>
        </w:tc>
        <w:tc>
          <w:tcPr>
            <w:tcW w:w="52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48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Муниципальное казенное учреждение "Служба муниципального заказа в жилищно-</w:t>
            </w:r>
            <w:r w:rsidRPr="000E5AFA">
              <w:lastRenderedPageBreak/>
              <w:t>коммунальном хозяйстве"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lastRenderedPageBreak/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4358000,0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526000,0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526000,0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330600,0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330600,0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330600,0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330600,0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330600,0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1653000,0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 w:val="restart"/>
          </w:tcPr>
          <w:p w:rsidR="000E5AFA" w:rsidRPr="000E5AFA" w:rsidRDefault="000E5AFA" w:rsidP="000E5AFA">
            <w:pPr>
              <w:pStyle w:val="ConsPlusNormal"/>
            </w:pPr>
            <w:r w:rsidRPr="000E5AFA">
              <w:lastRenderedPageBreak/>
              <w:t>Всего по подпрограмме 2: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всего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235552000,0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13223000,0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13333000,0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18949600,0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21449600,0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20949600,0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20949600,0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21449600,0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105248000,0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211552000,0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12723000,0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12833000,0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18449600,0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18949600,0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18449600,0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18449600,0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18949600,0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92748000,0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24000000,0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12500000,0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 w:val="restar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 том числе 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всего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5000" w:type="pct"/>
            <w:gridSpan w:val="14"/>
          </w:tcPr>
          <w:p w:rsidR="000E5AFA" w:rsidRPr="000E5AFA" w:rsidRDefault="000E5AFA" w:rsidP="000E5AFA">
            <w:pPr>
              <w:pStyle w:val="ConsPlusNormal"/>
              <w:jc w:val="both"/>
              <w:outlineLvl w:val="2"/>
            </w:pPr>
            <w:bookmarkStart w:id="5" w:name="P748"/>
            <w:bookmarkEnd w:id="5"/>
            <w:r w:rsidRPr="000E5AFA">
              <w:t>Подпрограмма 3. "Развитие инвестиционной деятельности в городе Ханты-Мансийске"</w:t>
            </w:r>
          </w:p>
        </w:tc>
      </w:tr>
      <w:tr w:rsidR="000E5AFA" w:rsidRPr="000E5AFA" w:rsidTr="000E5AFA">
        <w:tc>
          <w:tcPr>
            <w:tcW w:w="171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3.1.</w:t>
            </w:r>
          </w:p>
        </w:tc>
        <w:tc>
          <w:tcPr>
            <w:tcW w:w="61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Актуализация инвестиционного паспорта города Ханты-Мансийска (13)</w:t>
            </w:r>
          </w:p>
        </w:tc>
        <w:tc>
          <w:tcPr>
            <w:tcW w:w="52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Администрация города Ханты-Мансийска</w:t>
            </w:r>
          </w:p>
        </w:tc>
        <w:tc>
          <w:tcPr>
            <w:tcW w:w="48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 xml:space="preserve">Управление экономического развития и инвестиций Администрации города Ханты-Мансийска; управление </w:t>
            </w:r>
            <w:r w:rsidRPr="000E5AFA">
              <w:lastRenderedPageBreak/>
              <w:t>общественных связей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lastRenderedPageBreak/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100000,00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500000,0</w:t>
            </w:r>
          </w:p>
        </w:tc>
      </w:tr>
      <w:tr w:rsidR="000E5AFA" w:rsidRPr="000E5AFA" w:rsidTr="000E5AFA">
        <w:tc>
          <w:tcPr>
            <w:tcW w:w="171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3.2.</w:t>
            </w:r>
          </w:p>
        </w:tc>
        <w:tc>
          <w:tcPr>
            <w:tcW w:w="61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Корректировка (уточнение) документов стратегического развития города Ханты-Мансийска (13)</w:t>
            </w:r>
          </w:p>
        </w:tc>
        <w:tc>
          <w:tcPr>
            <w:tcW w:w="52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Администрация города Ханты-Мансийска</w:t>
            </w:r>
          </w:p>
        </w:tc>
        <w:tc>
          <w:tcPr>
            <w:tcW w:w="48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3000000,0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</w:tr>
      <w:tr w:rsidR="000E5AFA" w:rsidRPr="000E5AFA" w:rsidTr="000E5AFA">
        <w:tc>
          <w:tcPr>
            <w:tcW w:w="171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3.3.</w:t>
            </w:r>
          </w:p>
        </w:tc>
        <w:tc>
          <w:tcPr>
            <w:tcW w:w="61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Развитие инвестиционной инфраструктуры (13)</w:t>
            </w:r>
          </w:p>
        </w:tc>
        <w:tc>
          <w:tcPr>
            <w:tcW w:w="52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 xml:space="preserve">Департамент градостроительства и архитектуры Администрации города Ханты-Мансийска; Департамент городского хозяйства Администрации города </w:t>
            </w:r>
            <w:r w:rsidRPr="000E5AFA">
              <w:lastRenderedPageBreak/>
              <w:t>Ханты-Мансийска; Департамент муниципальной собственности Администрация города Ханты-Мансийска; Администрация города Ханты-Мансийска</w:t>
            </w:r>
          </w:p>
        </w:tc>
        <w:tc>
          <w:tcPr>
            <w:tcW w:w="48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 xml:space="preserve">Департамент градостроительства и архитектуры Администрации города Ханты-Мансийска; Департамент городского хозяйства Администрации города </w:t>
            </w:r>
            <w:r w:rsidRPr="000E5AFA">
              <w:lastRenderedPageBreak/>
              <w:t>Ханты-Мансийска; Департамент муниципальной собственности Администрации города Ханты-Мансийска; управление экономического развития и инвестиций Администрации города Ханты-Мансийска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lastRenderedPageBreak/>
              <w:t>без финансирования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-</w:t>
            </w:r>
          </w:p>
        </w:tc>
      </w:tr>
      <w:tr w:rsidR="000E5AFA" w:rsidRPr="000E5AFA" w:rsidTr="000E5AFA">
        <w:tc>
          <w:tcPr>
            <w:tcW w:w="1797" w:type="pct"/>
            <w:gridSpan w:val="4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lastRenderedPageBreak/>
              <w:t>Всего по подпрограмме 3: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2500000,0</w:t>
            </w:r>
          </w:p>
        </w:tc>
      </w:tr>
      <w:tr w:rsidR="000E5AFA" w:rsidRPr="000E5AFA" w:rsidTr="000E5AFA">
        <w:tc>
          <w:tcPr>
            <w:tcW w:w="1797" w:type="pct"/>
            <w:gridSpan w:val="4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 том числе 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5000" w:type="pct"/>
            <w:gridSpan w:val="14"/>
          </w:tcPr>
          <w:p w:rsidR="000E5AFA" w:rsidRPr="000E5AFA" w:rsidRDefault="000E5AFA" w:rsidP="000E5AFA">
            <w:pPr>
              <w:pStyle w:val="ConsPlusNormal"/>
              <w:jc w:val="both"/>
              <w:outlineLvl w:val="2"/>
            </w:pPr>
            <w:bookmarkStart w:id="6" w:name="P813"/>
            <w:bookmarkEnd w:id="6"/>
            <w:r w:rsidRPr="000E5AFA">
              <w:t>Подпрограмма 4. "Улучшение условий и охраны труда в городе Ханты-Мансийске"</w:t>
            </w:r>
          </w:p>
        </w:tc>
      </w:tr>
      <w:tr w:rsidR="000E5AFA" w:rsidRPr="000E5AFA" w:rsidTr="000E5AFA">
        <w:tc>
          <w:tcPr>
            <w:tcW w:w="171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4.1.</w:t>
            </w:r>
          </w:p>
        </w:tc>
        <w:tc>
          <w:tcPr>
            <w:tcW w:w="611" w:type="pct"/>
            <w:vMerge w:val="restart"/>
          </w:tcPr>
          <w:p w:rsidR="000E5AFA" w:rsidRPr="000E5AFA" w:rsidRDefault="000E5AFA" w:rsidP="000E5AFA">
            <w:pPr>
              <w:pStyle w:val="ConsPlusNormal"/>
            </w:pPr>
            <w:r w:rsidRPr="000E5AFA">
              <w:t xml:space="preserve">Организация и проведение обучающих мероприятий по </w:t>
            </w:r>
            <w:r w:rsidRPr="000E5AFA">
              <w:lastRenderedPageBreak/>
              <w:t>вопросам трудовых отношений (14, 15)</w:t>
            </w:r>
          </w:p>
        </w:tc>
        <w:tc>
          <w:tcPr>
            <w:tcW w:w="526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Администрация города Ханты-Мансийска</w:t>
            </w:r>
          </w:p>
        </w:tc>
        <w:tc>
          <w:tcPr>
            <w:tcW w:w="489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 xml:space="preserve">Управление экономического развития и инвестиций </w:t>
            </w:r>
            <w:r w:rsidRPr="000E5AFA">
              <w:lastRenderedPageBreak/>
              <w:t>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lastRenderedPageBreak/>
              <w:t>всего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4800000,0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2000000,0</w:t>
            </w:r>
          </w:p>
        </w:tc>
      </w:tr>
      <w:tr w:rsidR="000E5AFA" w:rsidRPr="000E5AFA" w:rsidTr="000E5AFA">
        <w:tc>
          <w:tcPr>
            <w:tcW w:w="17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61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</w:t>
            </w:r>
            <w:r w:rsidRPr="000E5AFA">
              <w:lastRenderedPageBreak/>
              <w:t>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3000000,0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1250000,0</w:t>
            </w:r>
          </w:p>
        </w:tc>
      </w:tr>
      <w:tr w:rsidR="000E5AFA" w:rsidRPr="000E5AFA" w:rsidTr="000E5AFA">
        <w:tc>
          <w:tcPr>
            <w:tcW w:w="17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61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1800000,0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750000,0</w:t>
            </w:r>
          </w:p>
        </w:tc>
      </w:tr>
      <w:tr w:rsidR="000E5AFA" w:rsidRPr="000E5AFA" w:rsidTr="000E5AFA">
        <w:tc>
          <w:tcPr>
            <w:tcW w:w="171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4.2.</w:t>
            </w:r>
          </w:p>
        </w:tc>
        <w:tc>
          <w:tcPr>
            <w:tcW w:w="611" w:type="pct"/>
            <w:vMerge w:val="restart"/>
          </w:tcPr>
          <w:p w:rsidR="000E5AFA" w:rsidRPr="000E5AFA" w:rsidRDefault="000E5AFA" w:rsidP="000E5AFA">
            <w:pPr>
              <w:pStyle w:val="ConsPlusNormal"/>
            </w:pPr>
            <w:r w:rsidRPr="000E5AFA">
              <w:t>Публикация, изготовление рекламных и методических материалов, приобретение литературы по вопросам трудовых отношений (14, 15)</w:t>
            </w:r>
          </w:p>
        </w:tc>
        <w:tc>
          <w:tcPr>
            <w:tcW w:w="526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Администрация города Ханты-Мансийска</w:t>
            </w:r>
          </w:p>
        </w:tc>
        <w:tc>
          <w:tcPr>
            <w:tcW w:w="489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всего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3595202,0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299601,0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299601,0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299600,0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299600,0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299600,0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299600,0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299600,0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1498000,0</w:t>
            </w:r>
          </w:p>
        </w:tc>
      </w:tr>
      <w:tr w:rsidR="000E5AFA" w:rsidRPr="000E5AFA" w:rsidTr="000E5AFA">
        <w:tc>
          <w:tcPr>
            <w:tcW w:w="17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61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2395202,0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199601,0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199601,0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199600,0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199600,0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199600,0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199600,0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199600,0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998000,0</w:t>
            </w:r>
          </w:p>
        </w:tc>
      </w:tr>
      <w:tr w:rsidR="000E5AFA" w:rsidRPr="000E5AFA" w:rsidTr="000E5AFA">
        <w:tc>
          <w:tcPr>
            <w:tcW w:w="17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61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1200000,0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500000,0</w:t>
            </w:r>
          </w:p>
        </w:tc>
      </w:tr>
      <w:tr w:rsidR="000E5AFA" w:rsidRPr="000E5AFA" w:rsidTr="000E5AFA">
        <w:tc>
          <w:tcPr>
            <w:tcW w:w="171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4.3.</w:t>
            </w:r>
          </w:p>
        </w:tc>
        <w:tc>
          <w:tcPr>
            <w:tcW w:w="61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Организация и проведение смотров-конкурсов в области охраны труда (14, 15)</w:t>
            </w:r>
          </w:p>
        </w:tc>
        <w:tc>
          <w:tcPr>
            <w:tcW w:w="52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Администрация города Ханты-Мансийска</w:t>
            </w:r>
          </w:p>
        </w:tc>
        <w:tc>
          <w:tcPr>
            <w:tcW w:w="48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 xml:space="preserve">Управление экономического развития и инвестиций Администрации города Ханты-Мансийска; муниципальное казенное </w:t>
            </w:r>
            <w:r w:rsidRPr="000E5AFA">
              <w:lastRenderedPageBreak/>
              <w:t>учреждение "Управление логистики"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lastRenderedPageBreak/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480000,0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40000,0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40000,0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40000,0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40000,0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40000,0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200000,0</w:t>
            </w:r>
          </w:p>
        </w:tc>
      </w:tr>
      <w:tr w:rsidR="000E5AFA" w:rsidRPr="000E5AFA" w:rsidTr="000E5AFA">
        <w:tc>
          <w:tcPr>
            <w:tcW w:w="171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4.4.</w:t>
            </w:r>
          </w:p>
        </w:tc>
        <w:tc>
          <w:tcPr>
            <w:tcW w:w="61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 xml:space="preserve">Обеспечение </w:t>
            </w:r>
            <w:proofErr w:type="gramStart"/>
            <w:r w:rsidRPr="000E5AFA">
              <w:t>деятельности отдела охраны труда управления экономического развития</w:t>
            </w:r>
            <w:proofErr w:type="gramEnd"/>
            <w:r w:rsidRPr="000E5AFA">
              <w:t xml:space="preserve"> и инвестиций Администрации города Ханты-Мансийска (14, 15)</w:t>
            </w:r>
          </w:p>
        </w:tc>
        <w:tc>
          <w:tcPr>
            <w:tcW w:w="52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Администрация города Ханты-Мансийска</w:t>
            </w:r>
          </w:p>
        </w:tc>
        <w:tc>
          <w:tcPr>
            <w:tcW w:w="48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39810998,0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3207499,0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3207499,0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3339600,0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3339600,0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3339600,0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3339600,0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3339600,0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16698000,0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 w:val="restar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Всего по подпрограмме 4: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всего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48686200,0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3947100,0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3947100,0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4079200,0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4079200,0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4079200,0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4079200,0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4079200,0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20396000,0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45686200,0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3697100,0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3697100,0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3829200,0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3829200,0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3829200,0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3829200,0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3829200,0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19146000,0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3000000,0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1250000,0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 w:val="restar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 том числе 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всего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 w:val="restar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lastRenderedPageBreak/>
              <w:t>Всего по муниципальной программе: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всего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346263200,0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19170100,0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19280100,0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28531300,0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32031300,0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30531300,0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30531300,0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31031300,0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155156500,0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291263200,0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16420100,0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16530100,0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25681300,0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26181300,0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25681300,0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25681300,0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26181300,0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128906500,0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55000000,0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2750000,0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2750000,0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2850000,0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5850000,0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4850000,0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4850000,0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4850000,0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26250000,0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 w:val="restart"/>
          </w:tcPr>
          <w:p w:rsidR="000E5AFA" w:rsidRPr="000E5AFA" w:rsidRDefault="000E5AFA" w:rsidP="000E5AFA">
            <w:pPr>
              <w:pStyle w:val="ConsPlusNormal"/>
            </w:pPr>
            <w:r w:rsidRPr="000E5AFA">
              <w:t>Инвестиции в объекты муниципальной собственности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всего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</w:tcPr>
          <w:p w:rsidR="000E5AFA" w:rsidRPr="000E5AFA" w:rsidRDefault="000E5AFA" w:rsidP="000E5AFA">
            <w:pPr>
              <w:pStyle w:val="ConsPlusNormal"/>
            </w:pPr>
            <w:r w:rsidRPr="000E5AFA">
              <w:t>В том числе: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</w:pP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</w:pP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</w:pP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</w:pPr>
          </w:p>
        </w:tc>
      </w:tr>
      <w:tr w:rsidR="000E5AFA" w:rsidRPr="000E5AFA" w:rsidTr="000E5AFA">
        <w:tc>
          <w:tcPr>
            <w:tcW w:w="1797" w:type="pct"/>
            <w:gridSpan w:val="4"/>
            <w:vMerge w:val="restar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всего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 w:val="restar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инвестиции в объекты муниципальной собственности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всего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 w:val="restart"/>
          </w:tcPr>
          <w:p w:rsidR="000E5AFA" w:rsidRPr="000E5AFA" w:rsidRDefault="000E5AFA" w:rsidP="000E5AFA">
            <w:pPr>
              <w:pStyle w:val="ConsPlusNormal"/>
              <w:jc w:val="both"/>
            </w:pPr>
            <w:proofErr w:type="gramStart"/>
            <w:r w:rsidRPr="000E5AFA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всего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автономного округа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  <w:tr w:rsidR="000E5AFA" w:rsidRPr="000E5AFA" w:rsidTr="000E5AFA">
        <w:tc>
          <w:tcPr>
            <w:tcW w:w="1797" w:type="pct"/>
            <w:gridSpan w:val="4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бюджет города</w:t>
            </w:r>
          </w:p>
        </w:tc>
        <w:tc>
          <w:tcPr>
            <w:tcW w:w="354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30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  <w:tc>
          <w:tcPr>
            <w:tcW w:w="31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0,0</w:t>
            </w:r>
          </w:p>
        </w:tc>
      </w:tr>
    </w:tbl>
    <w:p w:rsidR="000E5AFA" w:rsidRPr="000E5AFA" w:rsidRDefault="000E5AFA" w:rsidP="000E5AFA">
      <w:pPr>
        <w:spacing w:after="0" w:line="240" w:lineRule="auto"/>
        <w:sectPr w:rsidR="000E5AFA" w:rsidRPr="000E5A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5AFA" w:rsidRPr="000E5AFA" w:rsidRDefault="000E5AFA" w:rsidP="000E5AFA">
      <w:pPr>
        <w:pStyle w:val="ConsPlusNormal"/>
        <w:jc w:val="right"/>
        <w:outlineLvl w:val="1"/>
      </w:pPr>
      <w:r w:rsidRPr="000E5AFA">
        <w:lastRenderedPageBreak/>
        <w:t>Таблица 3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Title"/>
        <w:jc w:val="center"/>
      </w:pPr>
      <w:r w:rsidRPr="000E5AFA">
        <w:t>Проекты (мероприятия), направленные в том числе</w:t>
      </w:r>
    </w:p>
    <w:p w:rsidR="000E5AFA" w:rsidRPr="000E5AFA" w:rsidRDefault="000E5AFA" w:rsidP="000E5AFA">
      <w:pPr>
        <w:pStyle w:val="ConsPlusTitle"/>
        <w:jc w:val="center"/>
      </w:pPr>
      <w:r w:rsidRPr="000E5AFA">
        <w:t xml:space="preserve">на реализацию национальных и федеральных проектов </w:t>
      </w:r>
      <w:proofErr w:type="gramStart"/>
      <w:r w:rsidRPr="000E5AFA">
        <w:t>Российской</w:t>
      </w:r>
      <w:proofErr w:type="gramEnd"/>
    </w:p>
    <w:p w:rsidR="000E5AFA" w:rsidRPr="000E5AFA" w:rsidRDefault="000E5AFA" w:rsidP="000E5AFA">
      <w:pPr>
        <w:pStyle w:val="ConsPlusTitle"/>
        <w:jc w:val="center"/>
      </w:pPr>
      <w:r w:rsidRPr="000E5AFA">
        <w:t xml:space="preserve">Федерации, портфелей проектов Ханты-Мансийского </w:t>
      </w:r>
      <w:proofErr w:type="gramStart"/>
      <w:r w:rsidRPr="000E5AFA">
        <w:t>автономного</w:t>
      </w:r>
      <w:proofErr w:type="gramEnd"/>
    </w:p>
    <w:p w:rsidR="000E5AFA" w:rsidRPr="000E5AFA" w:rsidRDefault="000E5AFA" w:rsidP="000E5AFA">
      <w:pPr>
        <w:pStyle w:val="ConsPlusTitle"/>
        <w:jc w:val="center"/>
      </w:pPr>
      <w:r w:rsidRPr="000E5AFA">
        <w:t>округа - Югры, муниципальных проектов города Ханты-Мансийска</w:t>
      </w:r>
    </w:p>
    <w:p w:rsidR="000E5AFA" w:rsidRPr="000E5AFA" w:rsidRDefault="000E5AFA" w:rsidP="000E5AF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1649"/>
        <w:gridCol w:w="1376"/>
        <w:gridCol w:w="923"/>
        <w:gridCol w:w="1241"/>
        <w:gridCol w:w="1716"/>
        <w:gridCol w:w="808"/>
        <w:gridCol w:w="805"/>
        <w:gridCol w:w="808"/>
        <w:gridCol w:w="805"/>
        <w:gridCol w:w="808"/>
        <w:gridCol w:w="805"/>
        <w:gridCol w:w="809"/>
        <w:gridCol w:w="750"/>
        <w:gridCol w:w="812"/>
      </w:tblGrid>
      <w:tr w:rsidR="000E5AFA" w:rsidRPr="000E5AFA" w:rsidTr="000E5AFA">
        <w:tc>
          <w:tcPr>
            <w:tcW w:w="215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 xml:space="preserve">N </w:t>
            </w:r>
            <w:proofErr w:type="gramStart"/>
            <w:r w:rsidRPr="000E5AFA">
              <w:t>п</w:t>
            </w:r>
            <w:proofErr w:type="gramEnd"/>
            <w:r w:rsidRPr="000E5AFA">
              <w:t>/п</w:t>
            </w:r>
          </w:p>
        </w:tc>
        <w:tc>
          <w:tcPr>
            <w:tcW w:w="579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Наименование проекта или мероприятия</w:t>
            </w:r>
          </w:p>
        </w:tc>
        <w:tc>
          <w:tcPr>
            <w:tcW w:w="439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Номер основного мероприятия</w:t>
            </w:r>
          </w:p>
        </w:tc>
        <w:tc>
          <w:tcPr>
            <w:tcW w:w="332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Цели</w:t>
            </w:r>
          </w:p>
        </w:tc>
        <w:tc>
          <w:tcPr>
            <w:tcW w:w="332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Срок реализации</w:t>
            </w:r>
          </w:p>
        </w:tc>
        <w:tc>
          <w:tcPr>
            <w:tcW w:w="488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Источники финансирования</w:t>
            </w:r>
          </w:p>
        </w:tc>
        <w:tc>
          <w:tcPr>
            <w:tcW w:w="2615" w:type="pct"/>
            <w:gridSpan w:val="9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Параметры финансового обеспечения, рублей</w:t>
            </w:r>
          </w:p>
        </w:tc>
      </w:tr>
      <w:tr w:rsidR="000E5AFA" w:rsidRPr="000E5AFA" w:rsidTr="000E5AFA">
        <w:tc>
          <w:tcPr>
            <w:tcW w:w="215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579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439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всего</w:t>
            </w:r>
          </w:p>
        </w:tc>
        <w:tc>
          <w:tcPr>
            <w:tcW w:w="292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2019 год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2020 год</w:t>
            </w:r>
          </w:p>
        </w:tc>
        <w:tc>
          <w:tcPr>
            <w:tcW w:w="292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2021 год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2022 год</w:t>
            </w:r>
          </w:p>
        </w:tc>
        <w:tc>
          <w:tcPr>
            <w:tcW w:w="292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2023 год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2024 год</w:t>
            </w:r>
          </w:p>
        </w:tc>
        <w:tc>
          <w:tcPr>
            <w:tcW w:w="27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2025 год</w:t>
            </w:r>
          </w:p>
        </w:tc>
        <w:tc>
          <w:tcPr>
            <w:tcW w:w="292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2026 - 2030 годы</w:t>
            </w:r>
          </w:p>
        </w:tc>
      </w:tr>
      <w:tr w:rsidR="000E5AFA" w:rsidRPr="000E5AFA" w:rsidTr="000E5AFA">
        <w:tc>
          <w:tcPr>
            <w:tcW w:w="215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</w:t>
            </w:r>
          </w:p>
        </w:tc>
        <w:tc>
          <w:tcPr>
            <w:tcW w:w="57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</w:t>
            </w:r>
          </w:p>
        </w:tc>
        <w:tc>
          <w:tcPr>
            <w:tcW w:w="43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</w:t>
            </w:r>
          </w:p>
        </w:tc>
        <w:tc>
          <w:tcPr>
            <w:tcW w:w="332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</w:t>
            </w:r>
          </w:p>
        </w:tc>
        <w:tc>
          <w:tcPr>
            <w:tcW w:w="332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</w:t>
            </w:r>
          </w:p>
        </w:tc>
        <w:tc>
          <w:tcPr>
            <w:tcW w:w="488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6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7</w:t>
            </w:r>
          </w:p>
        </w:tc>
        <w:tc>
          <w:tcPr>
            <w:tcW w:w="292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8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9</w:t>
            </w:r>
          </w:p>
        </w:tc>
        <w:tc>
          <w:tcPr>
            <w:tcW w:w="292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10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11</w:t>
            </w:r>
          </w:p>
        </w:tc>
        <w:tc>
          <w:tcPr>
            <w:tcW w:w="292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12</w:t>
            </w:r>
          </w:p>
        </w:tc>
        <w:tc>
          <w:tcPr>
            <w:tcW w:w="29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13</w:t>
            </w:r>
          </w:p>
        </w:tc>
        <w:tc>
          <w:tcPr>
            <w:tcW w:w="273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14</w:t>
            </w:r>
          </w:p>
        </w:tc>
        <w:tc>
          <w:tcPr>
            <w:tcW w:w="292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15</w:t>
            </w:r>
          </w:p>
        </w:tc>
      </w:tr>
      <w:tr w:rsidR="000E5AFA" w:rsidRPr="000E5AFA" w:rsidTr="000E5AFA">
        <w:tc>
          <w:tcPr>
            <w:tcW w:w="5000" w:type="pct"/>
            <w:gridSpan w:val="15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В рамках муниципальной программы не предусмотрена реализация проектов (мероприятий), </w:t>
            </w:r>
            <w:proofErr w:type="gramStart"/>
            <w:r w:rsidRPr="000E5AFA">
              <w:t>направленных</w:t>
            </w:r>
            <w:proofErr w:type="gramEnd"/>
            <w:r w:rsidRPr="000E5AFA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Normal"/>
        <w:jc w:val="right"/>
        <w:outlineLvl w:val="1"/>
      </w:pPr>
      <w:r w:rsidRPr="000E5AFA">
        <w:t>Таблица 4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Title"/>
        <w:jc w:val="center"/>
      </w:pPr>
      <w:r w:rsidRPr="000E5AFA">
        <w:t>Характеристика основных мероприятий муниципальной программы,</w:t>
      </w:r>
    </w:p>
    <w:p w:rsidR="000E5AFA" w:rsidRPr="000E5AFA" w:rsidRDefault="000E5AFA" w:rsidP="000E5AFA">
      <w:pPr>
        <w:pStyle w:val="ConsPlusTitle"/>
        <w:jc w:val="center"/>
      </w:pPr>
      <w:r w:rsidRPr="000E5AFA">
        <w:t>их связь с целевыми показателями</w:t>
      </w:r>
    </w:p>
    <w:p w:rsidR="000E5AFA" w:rsidRPr="000E5AFA" w:rsidRDefault="000E5AFA" w:rsidP="000E5AF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281"/>
        <w:gridCol w:w="3700"/>
        <w:gridCol w:w="3900"/>
        <w:gridCol w:w="4205"/>
      </w:tblGrid>
      <w:tr w:rsidR="000E5AFA" w:rsidRPr="000E5AFA" w:rsidTr="000E5AFA">
        <w:tc>
          <w:tcPr>
            <w:tcW w:w="207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 xml:space="preserve">N </w:t>
            </w:r>
            <w:proofErr w:type="gramStart"/>
            <w:r w:rsidRPr="000E5AFA">
              <w:t>п</w:t>
            </w:r>
            <w:proofErr w:type="gramEnd"/>
            <w:r w:rsidRPr="000E5AFA">
              <w:t>/п</w:t>
            </w:r>
          </w:p>
        </w:tc>
        <w:tc>
          <w:tcPr>
            <w:tcW w:w="3362" w:type="pct"/>
            <w:gridSpan w:val="3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Основные мероприятия</w:t>
            </w:r>
          </w:p>
        </w:tc>
        <w:tc>
          <w:tcPr>
            <w:tcW w:w="1431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Наименование целевого показателя</w:t>
            </w:r>
          </w:p>
        </w:tc>
      </w:tr>
      <w:tr w:rsidR="000E5AFA" w:rsidRPr="000E5AFA" w:rsidTr="000E5AFA">
        <w:tc>
          <w:tcPr>
            <w:tcW w:w="207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Наименование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Содержание (направления расходов)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43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</w:tr>
      <w:tr w:rsidR="000E5AFA" w:rsidRPr="000E5AFA" w:rsidTr="000E5AFA">
        <w:tc>
          <w:tcPr>
            <w:tcW w:w="20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</w:t>
            </w: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</w:t>
            </w:r>
          </w:p>
        </w:tc>
        <w:tc>
          <w:tcPr>
            <w:tcW w:w="1431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5</w:t>
            </w:r>
          </w:p>
        </w:tc>
      </w:tr>
      <w:tr w:rsidR="000E5AFA" w:rsidRPr="000E5AFA" w:rsidTr="000E5AFA">
        <w:tc>
          <w:tcPr>
            <w:tcW w:w="5000" w:type="pct"/>
            <w:gridSpan w:val="5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Цель: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lastRenderedPageBreak/>
              <w:t>Повышение роли предпринимательства в экономике города Ханты-Мансийска, обеспечение продовольственной безопасности</w:t>
            </w:r>
          </w:p>
        </w:tc>
      </w:tr>
      <w:tr w:rsidR="000E5AFA" w:rsidRPr="000E5AFA" w:rsidTr="000E5AFA">
        <w:tc>
          <w:tcPr>
            <w:tcW w:w="5000" w:type="pct"/>
            <w:gridSpan w:val="5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lastRenderedPageBreak/>
              <w:t>Задачи: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1. Создание условий, способствующих развитию предпринимательской деятельности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2. Популяризация предпринимательской деятельности</w:t>
            </w:r>
          </w:p>
        </w:tc>
      </w:tr>
      <w:tr w:rsidR="000E5AFA" w:rsidRPr="000E5AFA" w:rsidTr="000E5AFA">
        <w:tc>
          <w:tcPr>
            <w:tcW w:w="5000" w:type="pct"/>
            <w:gridSpan w:val="5"/>
          </w:tcPr>
          <w:p w:rsidR="000E5AFA" w:rsidRPr="000E5AFA" w:rsidRDefault="000E5AFA" w:rsidP="000E5AFA">
            <w:pPr>
              <w:pStyle w:val="ConsPlusNormal"/>
              <w:jc w:val="both"/>
              <w:outlineLvl w:val="2"/>
            </w:pPr>
            <w:r w:rsidRPr="000E5AFA">
              <w:t>Подпрограмма 1. "Развитие субъектов малого и среднего предпринимательства на территории города Ханты-Мансийска"</w:t>
            </w:r>
          </w:p>
        </w:tc>
      </w:tr>
      <w:tr w:rsidR="000E5AFA" w:rsidRPr="000E5AFA" w:rsidTr="000E5AFA">
        <w:tc>
          <w:tcPr>
            <w:tcW w:w="207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1.1.</w:t>
            </w:r>
          </w:p>
        </w:tc>
        <w:tc>
          <w:tcPr>
            <w:tcW w:w="776" w:type="pct"/>
            <w:vMerge w:val="restart"/>
          </w:tcPr>
          <w:p w:rsidR="000E5AFA" w:rsidRPr="000E5AFA" w:rsidRDefault="000E5AFA" w:rsidP="000E5AFA">
            <w:pPr>
              <w:pStyle w:val="ConsPlusNormal"/>
            </w:pPr>
            <w:r w:rsidRPr="000E5AFA"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Федеральный закон от 24.07.2007 N 209-ФЗ "О развитии малого и среднего предпринимательства в Российской Федерации";</w:t>
            </w:r>
          </w:p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31" w:type="pct"/>
            <w:vMerge w:val="restart"/>
          </w:tcPr>
          <w:p w:rsidR="000E5AFA" w:rsidRPr="000E5AFA" w:rsidRDefault="000E5AFA" w:rsidP="000E5AFA">
            <w:pPr>
              <w:pStyle w:val="ConsPlusNormal"/>
            </w:pPr>
            <w:r w:rsidRPr="000E5AFA"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(единиц).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ежемесячно как количество субъектов малого и среднего предпринимательства города Ханты-Мансийска,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2. Количество мероприятий, проведенных для субъектов малого и среднего предпринимательства (единиц). Показатель определяется ежемесячно на основе отчетов, представленных исполнителем муниципального контракта.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4. Количество субъектов малого и среднего предпринимательства, воспользовавшихся услугами </w:t>
            </w:r>
            <w:proofErr w:type="spellStart"/>
            <w:r w:rsidRPr="000E5AFA">
              <w:t>коворкинг</w:t>
            </w:r>
            <w:proofErr w:type="spellEnd"/>
            <w:r w:rsidRPr="000E5AFA">
              <w:t>-центра (единиц).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определяется ежеквартально на основе отчетов, представленных </w:t>
            </w:r>
            <w:proofErr w:type="spellStart"/>
            <w:r w:rsidRPr="000E5AFA">
              <w:t>коворкинг</w:t>
            </w:r>
            <w:proofErr w:type="spellEnd"/>
            <w:r w:rsidRPr="000E5AFA">
              <w:t>-центром</w:t>
            </w:r>
          </w:p>
        </w:tc>
      </w:tr>
      <w:tr w:rsidR="000E5AFA" w:rsidRPr="000E5AFA" w:rsidTr="000E5AFA">
        <w:tc>
          <w:tcPr>
            <w:tcW w:w="207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776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Организация мониторинга деятельности субъектов малого и среднего предпринимательства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Федеральный закон от 24.07.2007 N 209-ФЗ "О развитии малого и среднего предпринимательства в Российской Федерации";</w:t>
            </w:r>
          </w:p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3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</w:tr>
      <w:tr w:rsidR="000E5AFA" w:rsidRPr="000E5AFA" w:rsidTr="000E5AFA">
        <w:tc>
          <w:tcPr>
            <w:tcW w:w="207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1.2.</w:t>
            </w:r>
          </w:p>
        </w:tc>
        <w:tc>
          <w:tcPr>
            <w:tcW w:w="776" w:type="pct"/>
            <w:vMerge w:val="restart"/>
          </w:tcPr>
          <w:p w:rsidR="000E5AFA" w:rsidRPr="000E5AFA" w:rsidRDefault="000E5AFA" w:rsidP="000E5AFA">
            <w:pPr>
              <w:pStyle w:val="ConsPlusNormal"/>
            </w:pPr>
            <w:r w:rsidRPr="000E5AFA">
              <w:t xml:space="preserve">Финансовая </w:t>
            </w:r>
            <w:r w:rsidRPr="000E5AFA"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lastRenderedPageBreak/>
              <w:t xml:space="preserve">Предоставление финансовой </w:t>
            </w:r>
            <w:r w:rsidRPr="000E5AFA">
              <w:lastRenderedPageBreak/>
              <w:t>поддержки субъектам малого и среднего предпринимательства, осуществляющим социально значимые виды деятельности в городе Ханты-Мансийске, осуществляющим деятельность в социальной сфере.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Развитие инновационного и молодежного предпринимательства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 xml:space="preserve">Постановление Администрации города </w:t>
            </w:r>
            <w:r w:rsidRPr="000E5AFA">
              <w:lastRenderedPageBreak/>
              <w:t>Ханты-Мансийска от 23.05.2018 N 420 "Об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Ханты-Мансийске";</w:t>
            </w:r>
          </w:p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постановление Администрации города Ханты-Мансийска от 26.07.2018 N 723 "Об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Ханты-Мансийска"</w:t>
            </w:r>
          </w:p>
        </w:tc>
        <w:tc>
          <w:tcPr>
            <w:tcW w:w="1431" w:type="pct"/>
            <w:vMerge w:val="restart"/>
          </w:tcPr>
          <w:p w:rsidR="000E5AFA" w:rsidRPr="000E5AFA" w:rsidRDefault="000E5AFA" w:rsidP="000E5AFA">
            <w:pPr>
              <w:pStyle w:val="ConsPlusNormal"/>
            </w:pPr>
            <w:r w:rsidRPr="000E5AFA">
              <w:lastRenderedPageBreak/>
              <w:t xml:space="preserve">Показатель 1. Количество субъектов </w:t>
            </w:r>
            <w:r w:rsidRPr="000E5AFA">
              <w:lastRenderedPageBreak/>
              <w:t>малого и среднего предпринимательства, включенных в реестр субъектов малого и среднего предпринимательства (единиц).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0E5AFA">
              <w:t>Ханты-Мансийска</w:t>
            </w:r>
            <w:proofErr w:type="gramEnd"/>
            <w:r w:rsidRPr="000E5AFA">
              <w:t xml:space="preserve">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3. Количество субъектов малого и среднего предпринимательства, получивших финансовую поддержку (единиц).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ежемесячно на основе договоров, заключенных с получателями финансовой поддержки</w:t>
            </w:r>
          </w:p>
        </w:tc>
      </w:tr>
      <w:tr w:rsidR="000E5AFA" w:rsidRPr="000E5AFA" w:rsidTr="000E5AFA">
        <w:tc>
          <w:tcPr>
            <w:tcW w:w="207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776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Предоставление </w:t>
            </w:r>
            <w:proofErr w:type="spellStart"/>
            <w:r w:rsidRPr="000E5AFA">
              <w:t>грантовой</w:t>
            </w:r>
            <w:proofErr w:type="spellEnd"/>
            <w:r w:rsidRPr="000E5AFA">
              <w:t xml:space="preserve"> поддержки субъектам малого и среднего предпринимательства, осуществляющим деятельность в социальной сфере.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proofErr w:type="spellStart"/>
            <w:r w:rsidRPr="000E5AFA">
              <w:t>Грантовая</w:t>
            </w:r>
            <w:proofErr w:type="spellEnd"/>
            <w:r w:rsidRPr="000E5AFA">
              <w:t xml:space="preserve"> поддержка начинающего предпринимательства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Постановление Администрации города Ханты-Мансийска от 26.05.2017 N 474 "Об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Ханты-Мансийске"</w:t>
            </w:r>
          </w:p>
        </w:tc>
        <w:tc>
          <w:tcPr>
            <w:tcW w:w="143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</w:tr>
      <w:tr w:rsidR="000E5AFA" w:rsidRPr="000E5AFA" w:rsidTr="000E5AFA">
        <w:tc>
          <w:tcPr>
            <w:tcW w:w="20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1.3.</w:t>
            </w: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Имущественная поддержка субъектов малого и среднего предпринимательства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Реализация мероприятия осуществляется путем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</w:t>
            </w:r>
            <w:r w:rsidRPr="000E5AFA">
              <w:lastRenderedPageBreak/>
              <w:t>индивидуального жилищного строительства) на льготных условиях в соответствии с действующим законодательством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 xml:space="preserve">Постановление Администрации города Ханты-Мансийска от 08.11.2013 N 1437 "Об утверждении административного регламента предоставления муниципальной услуги "Предоставление в аренду, безвозмездное пользование имущества, находящегося в собственности муниципального </w:t>
            </w:r>
            <w:r w:rsidRPr="000E5AFA">
              <w:lastRenderedPageBreak/>
              <w:t>образования, за исключением земельных участков и жилых помещений"</w:t>
            </w:r>
          </w:p>
        </w:tc>
        <w:tc>
          <w:tcPr>
            <w:tcW w:w="143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lastRenderedPageBreak/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(единиц).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0E5AFA">
              <w:t>Ханты-Мансийска</w:t>
            </w:r>
            <w:proofErr w:type="gramEnd"/>
            <w:r w:rsidRPr="000E5AFA">
              <w:t xml:space="preserve"> внесенных в реестр субъектов малого и среднего предпринимательства </w:t>
            </w:r>
            <w:r w:rsidRPr="000E5AFA">
              <w:lastRenderedPageBreak/>
              <w:t>Федеральной налоговой службой Российской Федерации</w:t>
            </w:r>
          </w:p>
        </w:tc>
      </w:tr>
      <w:tr w:rsidR="000E5AFA" w:rsidRPr="000E5AFA" w:rsidTr="000E5AFA">
        <w:tc>
          <w:tcPr>
            <w:tcW w:w="5000" w:type="pct"/>
            <w:gridSpan w:val="5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lastRenderedPageBreak/>
              <w:t>Цель: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Повышение роли предпринимательства в экономике города Ханты-Мансийска, обеспечение продовольственной безопасности</w:t>
            </w:r>
          </w:p>
        </w:tc>
      </w:tr>
      <w:tr w:rsidR="000E5AFA" w:rsidRPr="000E5AFA" w:rsidTr="000E5AFA">
        <w:tc>
          <w:tcPr>
            <w:tcW w:w="5000" w:type="pct"/>
            <w:gridSpan w:val="5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Задачи: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1. Увеличение объемов производства и переработки сельскохозяйственной продукции, дикоросов.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2. 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</w:t>
            </w:r>
          </w:p>
        </w:tc>
      </w:tr>
      <w:tr w:rsidR="000E5AFA" w:rsidRPr="000E5AFA" w:rsidTr="000E5AFA">
        <w:tc>
          <w:tcPr>
            <w:tcW w:w="5000" w:type="pct"/>
            <w:gridSpan w:val="5"/>
          </w:tcPr>
          <w:p w:rsidR="000E5AFA" w:rsidRPr="000E5AFA" w:rsidRDefault="000E5AFA" w:rsidP="000E5AFA">
            <w:pPr>
              <w:pStyle w:val="ConsPlusNormal"/>
              <w:jc w:val="both"/>
              <w:outlineLvl w:val="2"/>
            </w:pPr>
            <w:r w:rsidRPr="000E5AFA">
              <w:t>Подпрограмма 2.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</w:tr>
      <w:tr w:rsidR="000E5AFA" w:rsidRPr="000E5AFA" w:rsidTr="000E5AFA">
        <w:tc>
          <w:tcPr>
            <w:tcW w:w="20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2.1.</w:t>
            </w: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Развитие растениеводства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Предоставление сельскохозяйственным товаропроизводителям субсидий на поддержку растениеводства, переработки и реализации продукции растениеводства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Закон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 xml:space="preserve">Приложение 15 к государственной 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</w:t>
            </w:r>
            <w:r w:rsidRPr="000E5AFA">
              <w:lastRenderedPageBreak/>
              <w:t>Югры от 05.10.2018 N 344-п")</w:t>
            </w:r>
          </w:p>
        </w:tc>
        <w:tc>
          <w:tcPr>
            <w:tcW w:w="143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lastRenderedPageBreak/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(единиц).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ежемесячно как количество субъектов малого и среднего предпринимательства города Ханты-Мансийска,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5. Численность работников списочного состава агропромышленного комплекса (человек).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</w:t>
            </w:r>
            <w:r w:rsidRPr="000E5AFA">
              <w:lastRenderedPageBreak/>
              <w:t>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рублей).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</w:t>
            </w:r>
          </w:p>
        </w:tc>
      </w:tr>
      <w:tr w:rsidR="000E5AFA" w:rsidRPr="000E5AFA" w:rsidTr="000E5AFA">
        <w:tc>
          <w:tcPr>
            <w:tcW w:w="20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2.2.</w:t>
            </w: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Развитие животноводства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Предоставление сельскохозяйственным товаропроизводителям субсидий на поддержку животноводства, переработки и реализации продукции животноводства, на поддержку мясного скотоводства, переработки и реализации </w:t>
            </w:r>
            <w:r w:rsidRPr="000E5AFA">
              <w:lastRenderedPageBreak/>
              <w:t>продукции мясного скотоводства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 xml:space="preserve">Закон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</w:t>
            </w:r>
            <w:r w:rsidRPr="000E5AFA">
              <w:lastRenderedPageBreak/>
              <w:t>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Приложение 15 к государственной 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Югры от 05.10.2018 N 344-п")</w:t>
            </w:r>
          </w:p>
        </w:tc>
        <w:tc>
          <w:tcPr>
            <w:tcW w:w="143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lastRenderedPageBreak/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(единиц).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0E5AFA">
              <w:t>Ханты-Мансийска</w:t>
            </w:r>
            <w:proofErr w:type="gramEnd"/>
            <w:r w:rsidRPr="000E5AFA">
              <w:t xml:space="preserve"> внесенных в реестр субъектов </w:t>
            </w:r>
            <w:r w:rsidRPr="000E5AFA">
              <w:lastRenderedPageBreak/>
              <w:t>малого и среднего предпринимательства Федеральной налоговой службой Российской Федерации.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5. Численность работников списочного состава агропромышленного комплекса (человек).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рублей).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</w:t>
            </w:r>
            <w:r w:rsidRPr="000E5AFA">
              <w:lastRenderedPageBreak/>
              <w:t>федерального статистического наблюдения за численностью, условиями и оплатой труда работников".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7. Производство мяса в живом весе, тонн".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ежемесячно на основании отчетов, представленных сельскохозяйственными товаропроизводителями</w:t>
            </w:r>
          </w:p>
        </w:tc>
      </w:tr>
      <w:tr w:rsidR="000E5AFA" w:rsidRPr="000E5AFA" w:rsidTr="000E5AFA">
        <w:tc>
          <w:tcPr>
            <w:tcW w:w="20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2.3.</w:t>
            </w: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Поддержка малых форм хозяйствования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Предоставление сельскохозяйственным товаропроизводителям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Закон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Приложение 17 к государственной 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Югры от 05.10.2018 N 344-п")</w:t>
            </w:r>
          </w:p>
        </w:tc>
        <w:tc>
          <w:tcPr>
            <w:tcW w:w="143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(единиц).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0E5AFA">
              <w:t>Ханты-Мансийска</w:t>
            </w:r>
            <w:proofErr w:type="gramEnd"/>
            <w:r w:rsidRPr="000E5AFA">
              <w:t xml:space="preserve">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5. Численность работников списочного состава агропромышленного комплекса (человек).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</w:t>
            </w:r>
            <w:r w:rsidRPr="000E5AFA">
              <w:lastRenderedPageBreak/>
              <w:t>и оплатой труда работников".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рублей).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7. Производство мяса в живом весе (тонн).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ежемесячно на основании отчетов, представленных сельскохозяйственными товаропроизводителями</w:t>
            </w:r>
          </w:p>
        </w:tc>
      </w:tr>
      <w:tr w:rsidR="000E5AFA" w:rsidRPr="000E5AFA" w:rsidTr="000E5AFA">
        <w:tc>
          <w:tcPr>
            <w:tcW w:w="207" w:type="pct"/>
            <w:vMerge w:val="restar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2.4.</w:t>
            </w:r>
          </w:p>
        </w:tc>
        <w:tc>
          <w:tcPr>
            <w:tcW w:w="776" w:type="pct"/>
            <w:vMerge w:val="restart"/>
          </w:tcPr>
          <w:p w:rsidR="000E5AFA" w:rsidRPr="000E5AFA" w:rsidRDefault="000E5AFA" w:rsidP="000E5AFA">
            <w:pPr>
              <w:pStyle w:val="ConsPlusNormal"/>
            </w:pPr>
            <w:r w:rsidRPr="000E5AFA">
              <w:t xml:space="preserve">Развитие </w:t>
            </w:r>
            <w:proofErr w:type="spellStart"/>
            <w:r w:rsidRPr="000E5AFA">
              <w:t>рыбохозяйственного</w:t>
            </w:r>
            <w:proofErr w:type="spellEnd"/>
            <w:r w:rsidRPr="000E5AFA">
              <w:t xml:space="preserve"> комплекса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Предоставление сельскохозяйственным товаропроизводителям субсидий на повышение эффективности использования и развития ресурсного потенциала </w:t>
            </w:r>
            <w:proofErr w:type="spellStart"/>
            <w:r w:rsidRPr="000E5AFA">
              <w:t>рыбохозяйственного</w:t>
            </w:r>
            <w:proofErr w:type="spellEnd"/>
            <w:r w:rsidRPr="000E5AFA">
              <w:t xml:space="preserve"> комплекса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 xml:space="preserve">Закон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</w:t>
            </w:r>
            <w:r w:rsidRPr="000E5AFA">
              <w:lastRenderedPageBreak/>
              <w:t>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Приложение 16 к государственной 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Югры от 05.10.2018 N 344-п")</w:t>
            </w:r>
          </w:p>
        </w:tc>
        <w:tc>
          <w:tcPr>
            <w:tcW w:w="1431" w:type="pct"/>
            <w:vMerge w:val="restart"/>
          </w:tcPr>
          <w:p w:rsidR="000E5AFA" w:rsidRPr="000E5AFA" w:rsidRDefault="000E5AFA" w:rsidP="000E5AFA">
            <w:pPr>
              <w:pStyle w:val="ConsPlusNormal"/>
            </w:pPr>
            <w:r w:rsidRPr="000E5AFA">
              <w:lastRenderedPageBreak/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(единиц).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0E5AFA">
              <w:t>Ханты-</w:t>
            </w:r>
            <w:r w:rsidRPr="000E5AFA">
              <w:lastRenderedPageBreak/>
              <w:t>Мансийска</w:t>
            </w:r>
            <w:proofErr w:type="gramEnd"/>
            <w:r w:rsidRPr="000E5AFA">
              <w:t xml:space="preserve">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5. Численность работников списочного состава агропромышленного комплекса (человек).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рублей).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</w:t>
            </w:r>
            <w:r w:rsidRPr="000E5AFA">
              <w:lastRenderedPageBreak/>
              <w:t>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8. Вылов рыбы (тонн).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9. Производство </w:t>
            </w:r>
            <w:proofErr w:type="spellStart"/>
            <w:r w:rsidRPr="000E5AFA">
              <w:t>рыбопродукции</w:t>
            </w:r>
            <w:proofErr w:type="spellEnd"/>
            <w:r w:rsidRPr="000E5AFA">
              <w:t xml:space="preserve"> (тонн).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ежемесячно на основании отчетов, представленных сельскохозяйственными товаропроизводителями</w:t>
            </w:r>
          </w:p>
        </w:tc>
      </w:tr>
      <w:tr w:rsidR="000E5AFA" w:rsidRPr="000E5AFA" w:rsidTr="000E5AFA">
        <w:tc>
          <w:tcPr>
            <w:tcW w:w="207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776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Предоставление субсидий юридическим лицам и индивидуальным предпринимателям, осуществляющим деятельность в сфере рыбного хозяйства и </w:t>
            </w:r>
            <w:proofErr w:type="spellStart"/>
            <w:r w:rsidRPr="000E5AFA">
              <w:t>аквакультуры</w:t>
            </w:r>
            <w:proofErr w:type="spellEnd"/>
            <w:r w:rsidRPr="000E5AFA">
              <w:t xml:space="preserve"> (рыбоводства)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 xml:space="preserve">Постановление Администрации города Ханты-Мансийска от 17.04.2017 N 339 "Об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      </w:r>
            <w:proofErr w:type="spellStart"/>
            <w:r w:rsidRPr="000E5AFA">
              <w:t>аквакультуры</w:t>
            </w:r>
            <w:proofErr w:type="spellEnd"/>
            <w:r w:rsidRPr="000E5AFA">
              <w:t xml:space="preserve"> (рыбоводства)"</w:t>
            </w:r>
          </w:p>
        </w:tc>
        <w:tc>
          <w:tcPr>
            <w:tcW w:w="1431" w:type="pct"/>
            <w:vMerge/>
          </w:tcPr>
          <w:p w:rsidR="000E5AFA" w:rsidRPr="000E5AFA" w:rsidRDefault="000E5AFA" w:rsidP="000E5AFA">
            <w:pPr>
              <w:spacing w:after="0" w:line="240" w:lineRule="auto"/>
            </w:pPr>
          </w:p>
        </w:tc>
      </w:tr>
      <w:tr w:rsidR="000E5AFA" w:rsidRPr="000E5AFA" w:rsidTr="000E5AFA">
        <w:tc>
          <w:tcPr>
            <w:tcW w:w="20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2.5.</w:t>
            </w: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Развитие системы заготовки и переработки дикоросов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Предоставление субсидий на развитие системы заготовки и переработки дикоросов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Закон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Приложение 18 к государственной программе Ханты-Мансийского автономного округа - Югры "Развитие агропромышленного комплекса" (постановление Правительства Ханты-</w:t>
            </w:r>
            <w:r w:rsidRPr="000E5AFA">
              <w:lastRenderedPageBreak/>
              <w:t>Мансийского автономного округа - Югры от 05.10.2018 N 344-п")</w:t>
            </w:r>
          </w:p>
        </w:tc>
        <w:tc>
          <w:tcPr>
            <w:tcW w:w="143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lastRenderedPageBreak/>
              <w:t>Показатель 10. Заготовка продукции дикоросов (тонн).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ежемесячно на основании отчетов, представленных получателями субсидии.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11. Производство продукции глубокой переработки дикоросов (тонн).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ежемесячно на основании отчетов, представленных получателями субсидии</w:t>
            </w:r>
          </w:p>
        </w:tc>
      </w:tr>
      <w:tr w:rsidR="000E5AFA" w:rsidRPr="000E5AFA" w:rsidTr="000E5AFA">
        <w:tc>
          <w:tcPr>
            <w:tcW w:w="20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2.6.</w:t>
            </w: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Создание условий для реализации сельскохозяйственной продукции на территории города Ханты-Мансийска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 рамках реализации мероприятия осуществляется организация и проведение выставок, ярмарок, оказание содействия в проведении подобных мероприятий на территории города Ханты-Мансийска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</w:pPr>
          </w:p>
        </w:tc>
        <w:tc>
          <w:tcPr>
            <w:tcW w:w="143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(единиц).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0E5AFA">
              <w:t>Ханты-Мансийска</w:t>
            </w:r>
            <w:proofErr w:type="gramEnd"/>
            <w:r w:rsidRPr="000E5AFA">
              <w:t xml:space="preserve">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5. Численность работников списочного состава агропромышленного комплекса (человек).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</w:t>
            </w:r>
            <w:r w:rsidRPr="000E5AFA">
              <w:lastRenderedPageBreak/>
              <w:t>среднего предпринимательства) (тыс. рублей).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7. Производство мяса в живом весе (тонн).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8. Вылов рыбы (тонн).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9. Производство </w:t>
            </w:r>
            <w:proofErr w:type="spellStart"/>
            <w:r w:rsidRPr="000E5AFA">
              <w:t>рыбопродукции</w:t>
            </w:r>
            <w:proofErr w:type="spellEnd"/>
            <w:r w:rsidRPr="000E5AFA">
              <w:t xml:space="preserve"> (тонн).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10. Заготовка продукции дикоросов (тонн).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определяется ежемесячно на </w:t>
            </w:r>
            <w:r w:rsidRPr="000E5AFA">
              <w:lastRenderedPageBreak/>
              <w:t>основании отчетов, представленных получателями субсидии.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11. Производство продукции глубокой переработки дикоросов (тонн).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определяется ежемесячно на основании отчетов, представленных получателями субсидии</w:t>
            </w:r>
          </w:p>
        </w:tc>
      </w:tr>
      <w:tr w:rsidR="000E5AFA" w:rsidRPr="000E5AFA" w:rsidTr="000E5AFA">
        <w:tc>
          <w:tcPr>
            <w:tcW w:w="20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2.7.</w:t>
            </w: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Выявление и предотвращение угроз продовольственной безопасности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Мероприятие включает комплексную работу по проведению мониторинга ценовой ситуации на потребительском рынке продовольственных товаров города Ханты-Мансийска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</w:pPr>
          </w:p>
        </w:tc>
        <w:tc>
          <w:tcPr>
            <w:tcW w:w="1431" w:type="pct"/>
          </w:tcPr>
          <w:p w:rsidR="000E5AFA" w:rsidRPr="000E5AFA" w:rsidRDefault="000E5AFA" w:rsidP="000E5AFA">
            <w:pPr>
              <w:pStyle w:val="ConsPlusNormal"/>
            </w:pPr>
          </w:p>
        </w:tc>
      </w:tr>
      <w:tr w:rsidR="000E5AFA" w:rsidRPr="000E5AFA" w:rsidTr="000E5AFA">
        <w:tc>
          <w:tcPr>
            <w:tcW w:w="20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2.8.</w:t>
            </w: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Обеспечение стабильной благополучной эпизоотической обстановки и защита населения от болезней, общих для человека и животных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 рамках реализации мероприятия осуществляется: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отлов и транспортировка безнадзорных и бродячих домашних животных;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содержание и учет отловленных безнадзорных и бродячих домашних животных;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умерщвление и утилизация бродячих домашних животных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Закон Ханты-Мансийского автономного округа - Югры от 05.04.2013 N 29-оз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животных"</w:t>
            </w:r>
          </w:p>
        </w:tc>
        <w:tc>
          <w:tcPr>
            <w:tcW w:w="143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Показатель 12. Количество отловленных безнадзорных и бродячих домашних животных. Показатель определяется ежемесячно по данным исполнителя муниципального контракта</w:t>
            </w:r>
          </w:p>
        </w:tc>
      </w:tr>
      <w:tr w:rsidR="000E5AFA" w:rsidRPr="000E5AFA" w:rsidTr="000E5AFA">
        <w:tc>
          <w:tcPr>
            <w:tcW w:w="5000" w:type="pct"/>
            <w:gridSpan w:val="5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Цель: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Повышение инвестиционной активности на территории города Ханты-Мансийска</w:t>
            </w:r>
          </w:p>
        </w:tc>
      </w:tr>
      <w:tr w:rsidR="000E5AFA" w:rsidRPr="000E5AFA" w:rsidTr="000E5AFA">
        <w:tc>
          <w:tcPr>
            <w:tcW w:w="5000" w:type="pct"/>
            <w:gridSpan w:val="5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Задача: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Формирование инвестиционного имиджа города Ханты-Мансийска</w:t>
            </w:r>
          </w:p>
        </w:tc>
      </w:tr>
      <w:tr w:rsidR="000E5AFA" w:rsidRPr="000E5AFA" w:rsidTr="000E5AFA">
        <w:tc>
          <w:tcPr>
            <w:tcW w:w="5000" w:type="pct"/>
            <w:gridSpan w:val="5"/>
          </w:tcPr>
          <w:p w:rsidR="000E5AFA" w:rsidRPr="000E5AFA" w:rsidRDefault="000E5AFA" w:rsidP="000E5AFA">
            <w:pPr>
              <w:pStyle w:val="ConsPlusNormal"/>
              <w:jc w:val="both"/>
              <w:outlineLvl w:val="2"/>
            </w:pPr>
            <w:r w:rsidRPr="000E5AFA">
              <w:lastRenderedPageBreak/>
              <w:t>Подпрограмма 3. "Развитие инвестиционной деятельности в городе Ханты-Мансийске"</w:t>
            </w:r>
          </w:p>
        </w:tc>
      </w:tr>
      <w:tr w:rsidR="000E5AFA" w:rsidRPr="000E5AFA" w:rsidTr="000E5AFA">
        <w:tc>
          <w:tcPr>
            <w:tcW w:w="20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3.1.</w:t>
            </w: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Актуализация инвестиционного паспорта города Ханты-Мансийска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Выполнение работ (оказание услуг) по актуализации инвестиционного паспорта города Ханты-Мансийска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</w:pPr>
          </w:p>
        </w:tc>
        <w:tc>
          <w:tcPr>
            <w:tcW w:w="143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Показатель 13. Объем инвестиций в основной капитал (по крупным и средним предприятиям и организациям города) (млрд. рублей).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Показатель определяется на основании данных формы федерального статистического наблюдения N П-2 (</w:t>
            </w:r>
            <w:proofErr w:type="spellStart"/>
            <w:r w:rsidRPr="000E5AFA">
              <w:t>инвест</w:t>
            </w:r>
            <w:proofErr w:type="spellEnd"/>
            <w:r w:rsidRPr="000E5AFA">
              <w:t>) "Сведения об инвестиционной деятельности", утвержденной Приказом Росстата от 30.08.2017 N 562 "Об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хозяйством"</w:t>
            </w:r>
          </w:p>
        </w:tc>
      </w:tr>
      <w:tr w:rsidR="000E5AFA" w:rsidRPr="000E5AFA" w:rsidTr="000E5AFA">
        <w:tc>
          <w:tcPr>
            <w:tcW w:w="20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3.2.</w:t>
            </w: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Корректировка (уточнение) документов стратегического развития города Ханты-Мансийска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Выполнение работ (оказание услуг) по корректировке (уточнению) Стратегии социально-экономического развития города Ханты-Мансийска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</w:pPr>
          </w:p>
        </w:tc>
        <w:tc>
          <w:tcPr>
            <w:tcW w:w="143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Показатель 13. Объем инвестиций в основной капитал (по крупным и средним предприятиям и организациям города) (млрд. рублей).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Показатель определяется на основании данных формы федерального статистического наблюдения N П-2 (</w:t>
            </w:r>
            <w:proofErr w:type="spellStart"/>
            <w:r w:rsidRPr="000E5AFA">
              <w:t>инвест</w:t>
            </w:r>
            <w:proofErr w:type="spellEnd"/>
            <w:r w:rsidRPr="000E5AFA">
              <w:t xml:space="preserve">) "Сведения об инвестиционной деятельности", утвержденной Приказом Росстата от 30.08.2017 N 562 "Об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</w:t>
            </w:r>
            <w:r w:rsidRPr="000E5AFA">
              <w:lastRenderedPageBreak/>
              <w:t>жилищно-коммунальным хозяйством"</w:t>
            </w:r>
          </w:p>
        </w:tc>
      </w:tr>
      <w:tr w:rsidR="000E5AFA" w:rsidRPr="000E5AFA" w:rsidTr="000E5AFA">
        <w:tc>
          <w:tcPr>
            <w:tcW w:w="20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3.3.</w:t>
            </w: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Развитие инвестиционной инфраструктуры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Мероприятие включает в себя комплекс работ по выявлению инфраструктурных возможностей для реализации инвестиционных проектов, модернизации и строительству инженерных сетей, опережающей подготовки инвестиционных площадок, реализации проектов </w:t>
            </w:r>
            <w:proofErr w:type="spellStart"/>
            <w:r w:rsidRPr="000E5AFA">
              <w:t>муниципально</w:t>
            </w:r>
            <w:proofErr w:type="spellEnd"/>
            <w:r w:rsidRPr="000E5AFA">
              <w:t>-частного партнерства и концессионных соглашений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</w:pPr>
          </w:p>
        </w:tc>
        <w:tc>
          <w:tcPr>
            <w:tcW w:w="143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Показатель 13. Объем инвестиций в основной капитал (по крупным и средним предприятиям и организациям города) (млрд. рублей).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Показатель определяется на основании данных формы федерального статистического наблюдения N П-2 (</w:t>
            </w:r>
            <w:proofErr w:type="spellStart"/>
            <w:r w:rsidRPr="000E5AFA">
              <w:t>инвест</w:t>
            </w:r>
            <w:proofErr w:type="spellEnd"/>
            <w:r w:rsidRPr="000E5AFA">
              <w:t>) "Сведения об инвестиционной деятельности", утвержденной Приказом Росстата от 30.08.2017 N 562 "Об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хозяйством"</w:t>
            </w:r>
          </w:p>
        </w:tc>
      </w:tr>
      <w:tr w:rsidR="000E5AFA" w:rsidRPr="000E5AFA" w:rsidTr="000E5AFA">
        <w:tc>
          <w:tcPr>
            <w:tcW w:w="5000" w:type="pct"/>
            <w:gridSpan w:val="5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Цель: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Создание условий труда, обеспечивающих сохранение жизни и здоровья работников в процессе трудовой деятельности</w:t>
            </w:r>
          </w:p>
        </w:tc>
      </w:tr>
      <w:tr w:rsidR="000E5AFA" w:rsidRPr="000E5AFA" w:rsidTr="000E5AFA">
        <w:tc>
          <w:tcPr>
            <w:tcW w:w="5000" w:type="pct"/>
            <w:gridSpan w:val="5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Задача:</w:t>
            </w:r>
          </w:p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0E5AFA" w:rsidRPr="000E5AFA" w:rsidTr="000E5AFA">
        <w:tc>
          <w:tcPr>
            <w:tcW w:w="5000" w:type="pct"/>
            <w:gridSpan w:val="5"/>
          </w:tcPr>
          <w:p w:rsidR="000E5AFA" w:rsidRPr="000E5AFA" w:rsidRDefault="000E5AFA" w:rsidP="000E5AFA">
            <w:pPr>
              <w:pStyle w:val="ConsPlusNormal"/>
              <w:jc w:val="both"/>
              <w:outlineLvl w:val="2"/>
            </w:pPr>
            <w:r w:rsidRPr="000E5AFA">
              <w:t>Подпрограмма 4. "Улучшение условий и охраны труда в городе Ханты-Мансийске"</w:t>
            </w:r>
          </w:p>
        </w:tc>
      </w:tr>
      <w:tr w:rsidR="000E5AFA" w:rsidRPr="000E5AFA" w:rsidTr="000E5AFA">
        <w:tc>
          <w:tcPr>
            <w:tcW w:w="20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4.1.</w:t>
            </w: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Организация и проведение обучающих мероприятий по вопросам трудовых отношений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Организация и проведение семинаров, "круглых столов", конференций и других образовательных мероприятий, оказание консультативной и методической помощи по вопросам трудовых отношений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 xml:space="preserve">Закон Ханты-Мансийского автономного округа - Югры от 27.05.2011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</w:t>
            </w:r>
            <w:r w:rsidRPr="000E5AFA">
              <w:lastRenderedPageBreak/>
              <w:t>отношений и государственного управления охраной труда"</w:t>
            </w:r>
          </w:p>
        </w:tc>
        <w:tc>
          <w:tcPr>
            <w:tcW w:w="143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lastRenderedPageBreak/>
              <w:t>Показатель 14.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 xml:space="preserve">Показатель 15. Численность пострадавших в результате несчастных случаев на </w:t>
            </w:r>
            <w:r w:rsidRPr="000E5AFA">
              <w:lastRenderedPageBreak/>
              <w:t>производстве с тяжелым и смертельным исходом. Показатель определяется по данным Государственной инспекции труда в автономном округе</w:t>
            </w:r>
          </w:p>
        </w:tc>
      </w:tr>
      <w:tr w:rsidR="000E5AFA" w:rsidRPr="000E5AFA" w:rsidTr="000E5AFA">
        <w:tc>
          <w:tcPr>
            <w:tcW w:w="20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4.2.</w:t>
            </w: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Публикация, изготовление рекламных и методических материалов, приобретение литературы по вопросам трудовых отношений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Изготовление и публикация в средствах массовой информации материалов методического и рекламного характера, разработка и изготовление рекомендаций, памяток, пособий, приобретение печатных изданий по вопросам трудовых отношений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Закон Ханты-Мансийского автономного округа - Югры от 27.05.2011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</w:t>
            </w:r>
          </w:p>
        </w:tc>
        <w:tc>
          <w:tcPr>
            <w:tcW w:w="143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Показатель 14.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15. Численность пострадавших в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</w:t>
            </w:r>
          </w:p>
        </w:tc>
      </w:tr>
      <w:tr w:rsidR="000E5AFA" w:rsidRPr="000E5AFA" w:rsidTr="000E5AFA">
        <w:tc>
          <w:tcPr>
            <w:tcW w:w="20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4.3.</w:t>
            </w: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Организация и проведение смотров-конкурсов в области охраны труда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Организация и проведение конкурсов профессионального мастерства, конкурсов среди организаций города Ханты-Мансийска на организацию работы в области охраны труда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Постановление Администрации города Ханты-Мансийска от 11.03.2016 N 238 "О проведении ежегодного смотра-конкурса на лучшую организацию работы в области охраны труда в организациях города Ханты-Мансийска";</w:t>
            </w:r>
          </w:p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постановление Администрации города Ханты-Мансийска от 05.06.2015 N 695 "О проведении ежегодного смотра-конкурса на звание "Лучший специалист по охране труда в городе Ханты-Мансийске";</w:t>
            </w:r>
          </w:p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 xml:space="preserve">постановление Администрации города Ханты-Мансийска от 23.07.2018 N 715 "О проведении конкурса среди </w:t>
            </w:r>
            <w:r w:rsidRPr="000E5AFA">
              <w:lastRenderedPageBreak/>
              <w:t>работников организаций города Ханты-Мансийска "Оказание первой помощи пострадавшим на производстве"</w:t>
            </w:r>
          </w:p>
        </w:tc>
        <w:tc>
          <w:tcPr>
            <w:tcW w:w="143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lastRenderedPageBreak/>
              <w:t>Показатель 14.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15. Численность пострадавших в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</w:t>
            </w:r>
          </w:p>
        </w:tc>
      </w:tr>
      <w:tr w:rsidR="000E5AFA" w:rsidRPr="000E5AFA" w:rsidTr="000E5AFA">
        <w:tc>
          <w:tcPr>
            <w:tcW w:w="20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lastRenderedPageBreak/>
              <w:t>4.4</w:t>
            </w:r>
          </w:p>
        </w:tc>
        <w:tc>
          <w:tcPr>
            <w:tcW w:w="776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 xml:space="preserve">Обеспечение </w:t>
            </w:r>
            <w:proofErr w:type="gramStart"/>
            <w:r w:rsidRPr="000E5AFA">
              <w:t>деятельности отдела охраны труда управления экономического развития</w:t>
            </w:r>
            <w:proofErr w:type="gramEnd"/>
            <w:r w:rsidRPr="000E5AFA">
              <w:t xml:space="preserve"> и инвестиций Администрации города Ханты-Мансийска</w:t>
            </w:r>
          </w:p>
        </w:tc>
        <w:tc>
          <w:tcPr>
            <w:tcW w:w="1259" w:type="pct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 xml:space="preserve">Расходы, связанные с обеспечением </w:t>
            </w:r>
            <w:proofErr w:type="gramStart"/>
            <w:r w:rsidRPr="000E5AFA">
              <w:t>деятельности отдела охраны труда управления экономического развития</w:t>
            </w:r>
            <w:proofErr w:type="gramEnd"/>
            <w:r w:rsidRPr="000E5AFA">
              <w:t xml:space="preserve"> и инвестиций Администрации города Ханты-Мансийска,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327" w:type="pct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Закон Ханты-Мансийского автономного округа - Югры от 27.05.2011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</w:t>
            </w:r>
          </w:p>
        </w:tc>
        <w:tc>
          <w:tcPr>
            <w:tcW w:w="1431" w:type="pct"/>
          </w:tcPr>
          <w:p w:rsidR="000E5AFA" w:rsidRPr="000E5AFA" w:rsidRDefault="000E5AFA" w:rsidP="000E5AFA">
            <w:pPr>
              <w:pStyle w:val="ConsPlusNormal"/>
            </w:pPr>
            <w:r w:rsidRPr="000E5AFA">
              <w:t>Показатель 14.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0E5AFA" w:rsidRPr="000E5AFA" w:rsidRDefault="000E5AFA" w:rsidP="000E5AFA">
            <w:pPr>
              <w:pStyle w:val="ConsPlusNormal"/>
            </w:pPr>
            <w:r w:rsidRPr="000E5AFA">
              <w:t>Показатель 15. Численность пострадавших в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</w:t>
            </w:r>
          </w:p>
        </w:tc>
      </w:tr>
    </w:tbl>
    <w:p w:rsidR="000E5AFA" w:rsidRPr="000E5AFA" w:rsidRDefault="000E5AFA" w:rsidP="000E5AFA">
      <w:pPr>
        <w:spacing w:after="0" w:line="240" w:lineRule="auto"/>
        <w:sectPr w:rsidR="000E5AFA" w:rsidRPr="000E5A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5AFA" w:rsidRPr="000E5AFA" w:rsidRDefault="000E5AFA" w:rsidP="000E5AFA">
      <w:pPr>
        <w:pStyle w:val="ConsPlusNormal"/>
        <w:jc w:val="right"/>
        <w:outlineLvl w:val="1"/>
      </w:pPr>
      <w:r w:rsidRPr="000E5AFA">
        <w:lastRenderedPageBreak/>
        <w:t>Таблица 5</w:t>
      </w:r>
    </w:p>
    <w:p w:rsidR="000E5AFA" w:rsidRPr="000E5AFA" w:rsidRDefault="000E5AFA" w:rsidP="000E5AFA">
      <w:pPr>
        <w:pStyle w:val="ConsPlusNormal"/>
        <w:jc w:val="both"/>
      </w:pPr>
    </w:p>
    <w:p w:rsidR="000E5AFA" w:rsidRPr="000E5AFA" w:rsidRDefault="000E5AFA" w:rsidP="000E5AFA">
      <w:pPr>
        <w:pStyle w:val="ConsPlusTitle"/>
        <w:jc w:val="center"/>
      </w:pPr>
      <w:r w:rsidRPr="000E5AFA">
        <w:t>Перечень объектов капитального строительства</w:t>
      </w:r>
    </w:p>
    <w:p w:rsidR="000E5AFA" w:rsidRPr="000E5AFA" w:rsidRDefault="000E5AFA" w:rsidP="000E5A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418"/>
        <w:gridCol w:w="2381"/>
        <w:gridCol w:w="2381"/>
      </w:tblGrid>
      <w:tr w:rsidR="000E5AFA" w:rsidRPr="000E5AFA">
        <w:tc>
          <w:tcPr>
            <w:tcW w:w="624" w:type="dxa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 xml:space="preserve">N </w:t>
            </w:r>
            <w:proofErr w:type="gramStart"/>
            <w:r w:rsidRPr="000E5AFA">
              <w:t>п</w:t>
            </w:r>
            <w:proofErr w:type="gramEnd"/>
            <w:r w:rsidRPr="000E5AFA">
              <w:t>/п</w:t>
            </w:r>
          </w:p>
        </w:tc>
        <w:tc>
          <w:tcPr>
            <w:tcW w:w="2211" w:type="dxa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Наименование объекта</w:t>
            </w:r>
          </w:p>
        </w:tc>
        <w:tc>
          <w:tcPr>
            <w:tcW w:w="1418" w:type="dxa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Мощность</w:t>
            </w:r>
          </w:p>
        </w:tc>
        <w:tc>
          <w:tcPr>
            <w:tcW w:w="2381" w:type="dxa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Срок строительства, проектирования</w:t>
            </w:r>
          </w:p>
        </w:tc>
        <w:tc>
          <w:tcPr>
            <w:tcW w:w="2381" w:type="dxa"/>
          </w:tcPr>
          <w:p w:rsidR="000E5AFA" w:rsidRPr="000E5AFA" w:rsidRDefault="000E5AFA" w:rsidP="000E5AFA">
            <w:pPr>
              <w:pStyle w:val="ConsPlusNormal"/>
              <w:jc w:val="center"/>
            </w:pPr>
            <w:r w:rsidRPr="000E5AFA">
              <w:t>Источник финансирования</w:t>
            </w:r>
          </w:p>
        </w:tc>
      </w:tr>
      <w:tr w:rsidR="000E5AFA" w:rsidRPr="000E5AFA">
        <w:tc>
          <w:tcPr>
            <w:tcW w:w="9015" w:type="dxa"/>
            <w:gridSpan w:val="5"/>
          </w:tcPr>
          <w:p w:rsidR="000E5AFA" w:rsidRPr="000E5AFA" w:rsidRDefault="000E5AFA" w:rsidP="000E5AFA">
            <w:pPr>
              <w:pStyle w:val="ConsPlusNormal"/>
              <w:jc w:val="both"/>
            </w:pPr>
            <w:r w:rsidRPr="000E5AFA">
              <w:t>Муниципальной программой "Развитие отдельных секторов экономики города Ханты-Мансийска" не планируется строительство капитальных объектов</w:t>
            </w:r>
          </w:p>
        </w:tc>
      </w:tr>
    </w:tbl>
    <w:p w:rsidR="000E5AFA" w:rsidRPr="000E5AFA" w:rsidRDefault="000E5AFA" w:rsidP="000E5AFA">
      <w:pPr>
        <w:pStyle w:val="ConsPlusNormal"/>
        <w:jc w:val="both"/>
      </w:pPr>
    </w:p>
    <w:p w:rsidR="00606889" w:rsidRPr="000E5AFA" w:rsidRDefault="00606889" w:rsidP="000E5AFA">
      <w:pPr>
        <w:spacing w:after="0" w:line="240" w:lineRule="auto"/>
      </w:pPr>
      <w:bookmarkStart w:id="7" w:name="_GoBack"/>
      <w:bookmarkEnd w:id="7"/>
    </w:p>
    <w:sectPr w:rsidR="00606889" w:rsidRPr="000E5AFA" w:rsidSect="00CC67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A"/>
    <w:rsid w:val="000E5AFA"/>
    <w:rsid w:val="0060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5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5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5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5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5A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5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5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5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5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5A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10331</Words>
  <Characters>58889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2018-12-18T09:31:00Z</dcterms:created>
  <dcterms:modified xsi:type="dcterms:W3CDTF">2018-12-18T09:33:00Z</dcterms:modified>
</cp:coreProperties>
</file>