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F5" w:rsidRPr="007312F5" w:rsidRDefault="007312F5" w:rsidP="007312F5">
      <w:pPr>
        <w:pStyle w:val="ConsPlusTitle"/>
        <w:jc w:val="center"/>
        <w:outlineLvl w:val="0"/>
      </w:pPr>
      <w:r w:rsidRPr="007312F5">
        <w:t>АДМИНИСТРАЦИЯ ГОРОДА ХАНТЫ-МАНСИЙСКА</w:t>
      </w:r>
    </w:p>
    <w:p w:rsidR="007312F5" w:rsidRPr="007312F5" w:rsidRDefault="007312F5" w:rsidP="007312F5">
      <w:pPr>
        <w:pStyle w:val="ConsPlusTitle"/>
        <w:jc w:val="center"/>
      </w:pPr>
    </w:p>
    <w:p w:rsidR="007312F5" w:rsidRPr="007312F5" w:rsidRDefault="007312F5" w:rsidP="007312F5">
      <w:pPr>
        <w:pStyle w:val="ConsPlusTitle"/>
        <w:jc w:val="center"/>
      </w:pPr>
      <w:r w:rsidRPr="007312F5">
        <w:t>ПОСТАНОВЛЕНИЕ</w:t>
      </w:r>
    </w:p>
    <w:p w:rsidR="007312F5" w:rsidRPr="007312F5" w:rsidRDefault="007312F5" w:rsidP="007312F5">
      <w:pPr>
        <w:pStyle w:val="ConsPlusTitle"/>
        <w:jc w:val="center"/>
      </w:pPr>
      <w:r w:rsidRPr="007312F5">
        <w:t>от 17 октября 2014 г. N 1026</w:t>
      </w:r>
    </w:p>
    <w:p w:rsidR="007312F5" w:rsidRPr="007312F5" w:rsidRDefault="007312F5" w:rsidP="007312F5">
      <w:pPr>
        <w:pStyle w:val="ConsPlusTitle"/>
        <w:jc w:val="center"/>
      </w:pPr>
    </w:p>
    <w:p w:rsidR="007312F5" w:rsidRPr="007312F5" w:rsidRDefault="007312F5" w:rsidP="007312F5">
      <w:pPr>
        <w:pStyle w:val="ConsPlusTitle"/>
        <w:jc w:val="center"/>
      </w:pPr>
      <w:r w:rsidRPr="007312F5">
        <w:t>О МУНИЦИПАЛЬНОЙ ПРОГРАММЕ "ЗАЩИТА НАСЕЛЕНИЯ И ТЕРРИТОРИИ</w:t>
      </w:r>
    </w:p>
    <w:p w:rsidR="007312F5" w:rsidRPr="007312F5" w:rsidRDefault="007312F5" w:rsidP="007312F5">
      <w:pPr>
        <w:pStyle w:val="ConsPlusTitle"/>
        <w:jc w:val="center"/>
      </w:pPr>
      <w:r w:rsidRPr="007312F5">
        <w:t>ОТ ЧРЕЗВЫЧАЙНЫХ СИТУАЦИЙ, ОБЕСПЕЧЕНИЕ ПОЖАРНОЙ БЕЗОПАСНОСТИ</w:t>
      </w:r>
    </w:p>
    <w:p w:rsidR="007312F5" w:rsidRPr="007312F5" w:rsidRDefault="007312F5" w:rsidP="007312F5">
      <w:pPr>
        <w:pStyle w:val="ConsPlusTitle"/>
        <w:jc w:val="center"/>
      </w:pPr>
      <w:r w:rsidRPr="007312F5">
        <w:t>ГОРОДА ХАНТЫ-МАНСИЙСКА НА 2016 - 2020 ГОДЫ"</w:t>
      </w:r>
    </w:p>
    <w:p w:rsidR="007312F5" w:rsidRPr="007312F5" w:rsidRDefault="007312F5" w:rsidP="007312F5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2F5" w:rsidRPr="00731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Список изменяющих документов</w:t>
            </w:r>
          </w:p>
          <w:p w:rsidR="007312F5" w:rsidRPr="007312F5" w:rsidRDefault="007312F5" w:rsidP="007312F5">
            <w:pPr>
              <w:pStyle w:val="ConsPlusNormal"/>
              <w:jc w:val="center"/>
            </w:pPr>
            <w:proofErr w:type="gramStart"/>
            <w:r w:rsidRPr="007312F5">
              <w:t>(в ред. постановлений Администрации города Ханты-Мансийска</w:t>
            </w:r>
            <w:proofErr w:type="gramEnd"/>
          </w:p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от 18.03.2015 N 489, от 07.12.2015 N 1370, от 30.12.2015 N 1532,</w:t>
            </w:r>
          </w:p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от 24.06.2016 N 700, от 19.12.2016 N 1336, от 14.02.2017 N 82,</w:t>
            </w:r>
          </w:p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от 27.03.2017 N 240, от 01.09.2017 N 832, от 18.04.2018 N 268)</w:t>
            </w:r>
          </w:p>
        </w:tc>
      </w:tr>
    </w:tbl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proofErr w:type="gramStart"/>
      <w:r w:rsidRPr="007312F5">
        <w:t>В соответствии со статьей 179 Бюджетного кодекса Российской Федерации, постановлением Администрации города Ханты-Мансийска от 08.12.2014 N 1191 "О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 одобрен</w:t>
      </w:r>
      <w:proofErr w:type="gramEnd"/>
      <w:r w:rsidRPr="007312F5">
        <w:t xml:space="preserve">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7312F5" w:rsidRPr="007312F5" w:rsidRDefault="007312F5" w:rsidP="007312F5">
      <w:pPr>
        <w:pStyle w:val="ConsPlusNormal"/>
        <w:jc w:val="both"/>
      </w:pPr>
      <w:r w:rsidRPr="007312F5">
        <w:t>(в ред. постановления Администрации города Ханты-Мансийска от 18.03.2015 N 489)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1. Утвердить муниципальную программу "Защита населения и территории от чрезвычайных ситуаций, обеспечение пожарной безопасности города Ханты-Мансийска на 2016 - 2020 годы" согласно приложению к настоящему постановлению.</w:t>
      </w:r>
    </w:p>
    <w:p w:rsidR="007312F5" w:rsidRPr="007312F5" w:rsidRDefault="007312F5" w:rsidP="007312F5">
      <w:pPr>
        <w:pStyle w:val="ConsPlusNormal"/>
        <w:jc w:val="both"/>
      </w:pPr>
      <w:r w:rsidRPr="007312F5">
        <w:t>(в ред. постановления Администрации города Ханты-Мансийска от 30.12.2015 N 1532)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2. Настоящее постановление вступает в силу с 01.01.2015, но не ранее дня его официального опубликования.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3. </w:t>
      </w:r>
      <w:proofErr w:type="gramStart"/>
      <w:r w:rsidRPr="007312F5">
        <w:t>Контроль за</w:t>
      </w:r>
      <w:proofErr w:type="gramEnd"/>
      <w:r w:rsidRPr="007312F5">
        <w:t xml:space="preserve"> выполнением постановления возложить на заместителя Главы города Ханты-Мансийска </w:t>
      </w:r>
      <w:proofErr w:type="spellStart"/>
      <w:r w:rsidRPr="007312F5">
        <w:t>Шашкова</w:t>
      </w:r>
      <w:proofErr w:type="spellEnd"/>
      <w:r w:rsidRPr="007312F5">
        <w:t xml:space="preserve"> А.Н.</w:t>
      </w:r>
    </w:p>
    <w:p w:rsidR="007312F5" w:rsidRPr="007312F5" w:rsidRDefault="007312F5" w:rsidP="007312F5">
      <w:pPr>
        <w:pStyle w:val="ConsPlusNormal"/>
        <w:jc w:val="both"/>
      </w:pPr>
      <w:r w:rsidRPr="007312F5">
        <w:t>(в ред. постановления Администрации города Ханты-Мансийска от 14.02.2017 N 82)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right"/>
      </w:pPr>
      <w:r w:rsidRPr="007312F5">
        <w:t>Глава Администрации</w:t>
      </w:r>
    </w:p>
    <w:p w:rsidR="007312F5" w:rsidRPr="007312F5" w:rsidRDefault="007312F5" w:rsidP="007312F5">
      <w:pPr>
        <w:pStyle w:val="ConsPlusNormal"/>
        <w:jc w:val="right"/>
      </w:pPr>
      <w:r w:rsidRPr="007312F5">
        <w:t>города Ханты-Мансийска</w:t>
      </w:r>
    </w:p>
    <w:p w:rsidR="007312F5" w:rsidRPr="007312F5" w:rsidRDefault="007312F5" w:rsidP="007312F5">
      <w:pPr>
        <w:pStyle w:val="ConsPlusNormal"/>
        <w:jc w:val="right"/>
      </w:pPr>
      <w:r w:rsidRPr="007312F5">
        <w:t>М.П.РЯШИН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Default="007312F5" w:rsidP="007312F5">
      <w:pPr>
        <w:pStyle w:val="ConsPlusNormal"/>
        <w:jc w:val="right"/>
        <w:outlineLvl w:val="0"/>
      </w:pPr>
    </w:p>
    <w:p w:rsidR="007312F5" w:rsidRPr="007312F5" w:rsidRDefault="007312F5" w:rsidP="007312F5">
      <w:pPr>
        <w:pStyle w:val="ConsPlusNormal"/>
        <w:jc w:val="right"/>
        <w:outlineLvl w:val="0"/>
      </w:pPr>
      <w:r w:rsidRPr="007312F5">
        <w:lastRenderedPageBreak/>
        <w:t>Приложение</w:t>
      </w:r>
    </w:p>
    <w:p w:rsidR="007312F5" w:rsidRPr="007312F5" w:rsidRDefault="007312F5" w:rsidP="007312F5">
      <w:pPr>
        <w:pStyle w:val="ConsPlusNormal"/>
        <w:jc w:val="right"/>
      </w:pPr>
      <w:r w:rsidRPr="007312F5">
        <w:t>к постановлению Администрации</w:t>
      </w:r>
    </w:p>
    <w:p w:rsidR="007312F5" w:rsidRPr="007312F5" w:rsidRDefault="007312F5" w:rsidP="007312F5">
      <w:pPr>
        <w:pStyle w:val="ConsPlusNormal"/>
        <w:jc w:val="right"/>
      </w:pPr>
      <w:r w:rsidRPr="007312F5">
        <w:t>города Ханты-Мансийска</w:t>
      </w:r>
    </w:p>
    <w:p w:rsidR="007312F5" w:rsidRPr="007312F5" w:rsidRDefault="007312F5" w:rsidP="007312F5">
      <w:pPr>
        <w:pStyle w:val="ConsPlusNormal"/>
        <w:jc w:val="right"/>
      </w:pPr>
      <w:r w:rsidRPr="007312F5">
        <w:t>от 17.10.2014 N 1026</w:t>
      </w:r>
    </w:p>
    <w:p w:rsidR="007312F5" w:rsidRPr="007312F5" w:rsidRDefault="007312F5" w:rsidP="007312F5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2F5" w:rsidRPr="00731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Список изменяющих документов</w:t>
            </w:r>
          </w:p>
          <w:p w:rsidR="007312F5" w:rsidRPr="007312F5" w:rsidRDefault="007312F5" w:rsidP="007312F5">
            <w:pPr>
              <w:pStyle w:val="ConsPlusNormal"/>
              <w:jc w:val="center"/>
            </w:pPr>
            <w:proofErr w:type="gramStart"/>
            <w:r w:rsidRPr="007312F5">
              <w:t>(в ред. постановлений Администрации города Ханты-Мансийска</w:t>
            </w:r>
            <w:proofErr w:type="gramEnd"/>
          </w:p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от 18.03.2015 N 489, от 07.12.2015 N 1370, от 30.12.2015 N 1532,</w:t>
            </w:r>
          </w:p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от 24.06.2016 N 700, от 19.12.2016 N 1336, от 27.03.2017 N 240,</w:t>
            </w:r>
          </w:p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от 01.09.2017 N 832, от 18.04.2018 N 268)</w:t>
            </w:r>
          </w:p>
        </w:tc>
      </w:tr>
    </w:tbl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center"/>
        <w:outlineLvl w:val="1"/>
      </w:pPr>
      <w:bookmarkStart w:id="0" w:name="P41"/>
      <w:bookmarkEnd w:id="0"/>
      <w:r w:rsidRPr="007312F5">
        <w:t>Паспорт программы</w:t>
      </w:r>
    </w:p>
    <w:p w:rsidR="007312F5" w:rsidRPr="007312F5" w:rsidRDefault="007312F5" w:rsidP="007312F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6872"/>
      </w:tblGrid>
      <w:tr w:rsidR="007312F5" w:rsidRPr="007312F5" w:rsidTr="007312F5">
        <w:tc>
          <w:tcPr>
            <w:tcW w:w="137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Наименование программы</w:t>
            </w:r>
          </w:p>
        </w:tc>
        <w:tc>
          <w:tcPr>
            <w:tcW w:w="362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  <w:ind w:firstLine="283"/>
              <w:jc w:val="both"/>
            </w:pPr>
            <w:r w:rsidRPr="007312F5">
              <w:t>Защита населения и территории от чрезвычайных ситуаций, обеспечение пожарной безопасности города Ханты-Мансийска на 2016 - 2020 годы</w:t>
            </w:r>
          </w:p>
        </w:tc>
      </w:tr>
      <w:tr w:rsidR="007312F5" w:rsidRPr="007312F5" w:rsidTr="007312F5">
        <w:tc>
          <w:tcPr>
            <w:tcW w:w="5000" w:type="pct"/>
            <w:gridSpan w:val="2"/>
            <w:tcBorders>
              <w:top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(в ред. постановления Администрации города Ханты-Мансийска от 30.12.2015 N 1532)</w:t>
            </w:r>
          </w:p>
        </w:tc>
      </w:tr>
      <w:tr w:rsidR="007312F5" w:rsidRPr="007312F5" w:rsidTr="007312F5">
        <w:tblPrEx>
          <w:tblBorders>
            <w:insideH w:val="single" w:sz="4" w:space="0" w:color="auto"/>
          </w:tblBorders>
        </w:tblPrEx>
        <w:tc>
          <w:tcPr>
            <w:tcW w:w="1375" w:type="pc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Правовое обоснование для разработки программы</w:t>
            </w:r>
          </w:p>
        </w:tc>
        <w:tc>
          <w:tcPr>
            <w:tcW w:w="3625" w:type="pc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Федеральный закон от 21.12.1994 N 68-ФЗ "О защите населения и территорий от чрезвычайных ситуаций природного и техногенного характера", Федеральный закон от 12.02.1998 N 28-ФЗ "О гражданской обороне",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 xml:space="preserve">постановление Правительства Ханты-Мансийского автономного округа - Югры от 09.10.2013 N 411-п "О государственной программе Ханты-Мансийского автономного округа - Югры "Защита населения и территорий от чрезвычайных ситуаций, обеспечение пожарной безопасности </w:t>
            </w:r>
            <w:proofErr w:type="gramStart"/>
            <w:r w:rsidRPr="007312F5">
              <w:t>в</w:t>
            </w:r>
            <w:proofErr w:type="gramEnd"/>
            <w:r w:rsidRPr="007312F5">
              <w:t xml:space="preserve"> </w:t>
            </w:r>
            <w:proofErr w:type="gramStart"/>
            <w:r w:rsidRPr="007312F5">
              <w:t>Ханты-Мансийском</w:t>
            </w:r>
            <w:proofErr w:type="gramEnd"/>
            <w:r w:rsidRPr="007312F5">
              <w:t xml:space="preserve"> автономном округе - Югре на 2014 - 2020 годы",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распоряжение Администрации города Ханты-Мансийска от 01.09.2014 N 156-р "О разработке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</w:t>
            </w:r>
          </w:p>
        </w:tc>
      </w:tr>
      <w:tr w:rsidR="007312F5" w:rsidRPr="007312F5" w:rsidTr="007312F5">
        <w:tblPrEx>
          <w:tblBorders>
            <w:insideH w:val="single" w:sz="4" w:space="0" w:color="auto"/>
          </w:tblBorders>
        </w:tblPrEx>
        <w:tc>
          <w:tcPr>
            <w:tcW w:w="1375" w:type="pc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Разработчик программы</w:t>
            </w:r>
          </w:p>
        </w:tc>
        <w:tc>
          <w:tcPr>
            <w:tcW w:w="3625" w:type="pc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Муниципальное казенное учреждение "Управление по делам гражданской обороны, предупреждению и ликвидации чрезвычайных ситуаций и обеспечению пожарной безопасности" (далее - МКУ "Управление по делам ГО, ЧС и ОПБ")</w:t>
            </w:r>
          </w:p>
        </w:tc>
      </w:tr>
      <w:tr w:rsidR="007312F5" w:rsidRPr="007312F5" w:rsidTr="007312F5">
        <w:tblPrEx>
          <w:tblBorders>
            <w:insideH w:val="single" w:sz="4" w:space="0" w:color="auto"/>
          </w:tblBorders>
        </w:tblPrEx>
        <w:tc>
          <w:tcPr>
            <w:tcW w:w="1375" w:type="pc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Координатор программы</w:t>
            </w:r>
          </w:p>
        </w:tc>
        <w:tc>
          <w:tcPr>
            <w:tcW w:w="3625" w:type="pc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МКУ "Управление по делам ГО, ЧС и ОПБ"</w:t>
            </w:r>
          </w:p>
        </w:tc>
      </w:tr>
      <w:tr w:rsidR="007312F5" w:rsidRPr="007312F5" w:rsidTr="007312F5">
        <w:tc>
          <w:tcPr>
            <w:tcW w:w="137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Исполнители мероприятий программы</w:t>
            </w:r>
          </w:p>
        </w:tc>
        <w:tc>
          <w:tcPr>
            <w:tcW w:w="362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МКУ "Управление по делам ГО, ЧС и ОПБ";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Департамент образования Администрации города Ханты-Мансийска (далее - Департамент образования);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Департамент городского хозяйства Администрации города Ханты-Мансийска (далее - ДГХ);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Департамент градостроительства и архитектуры Администрации города Ханты-Мансийска (далее - ДГА);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муниципальное казенное учреждение "Управление капитального строительства г. Ханты-Мансийска" (далее - МКУ "УКС г. Ханты-Мансийска");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муниципальное казенное учреждение "Служба муниципального заказа в ЖКХ" (далее - МКУ "СМЗ в ЖКХ");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lastRenderedPageBreak/>
              <w:t xml:space="preserve">муниципальное бюджетное образовательное учреждение дополнительного образования детей "Центр развития творчества детей и юношества" (далее - МБОУ ДОД </w:t>
            </w:r>
            <w:proofErr w:type="spellStart"/>
            <w:r w:rsidRPr="007312F5">
              <w:t>ЦРТДиЮ</w:t>
            </w:r>
            <w:proofErr w:type="spellEnd"/>
            <w:r w:rsidRPr="007312F5">
              <w:t>)</w:t>
            </w:r>
          </w:p>
        </w:tc>
      </w:tr>
      <w:tr w:rsidR="007312F5" w:rsidRPr="007312F5" w:rsidTr="007312F5">
        <w:tc>
          <w:tcPr>
            <w:tcW w:w="5000" w:type="pct"/>
            <w:gridSpan w:val="2"/>
            <w:tcBorders>
              <w:top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lastRenderedPageBreak/>
              <w:t>(в ред. постановления Администрации города Ханты-Мансийска от 01.09.2017 N 832)</w:t>
            </w:r>
          </w:p>
        </w:tc>
      </w:tr>
      <w:tr w:rsidR="007312F5" w:rsidRPr="007312F5" w:rsidTr="007312F5">
        <w:tc>
          <w:tcPr>
            <w:tcW w:w="137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Основные цели и задачи программы</w:t>
            </w:r>
          </w:p>
        </w:tc>
        <w:tc>
          <w:tcPr>
            <w:tcW w:w="362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Основные цели программы: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1. Обеспечение и поддержание высокой готовности сил и сре</w:t>
            </w:r>
            <w:proofErr w:type="gramStart"/>
            <w:r w:rsidRPr="007312F5">
              <w:t>дств гр</w:t>
            </w:r>
            <w:proofErr w:type="gramEnd"/>
            <w:r w:rsidRPr="007312F5">
              <w:t>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2. Создание условий для осуществления эффективной деятельности МКУ "Управление по делам ГО, ЧС и ОПБ".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Задачи программы: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2. Обучение населения способам защиты и действиям в чрезвычайных ситуациях.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3. Создание и развитие "Системы 112".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4. Совершенствование системы мониторинга и прогнозирования чрезвычайных ситуаций.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6. Укрепление пожарной безопасности.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7. Обеспечение безопасности людей на водных объектах.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8. Обеспечение условий для выполнения функций и полномочий, возложенных на МКУ "Управление по делам ГО, ЧС и ОПБ".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9. Создание резерва для ликвидации чрезвычайных ситуаций.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10. Создание и развитие "Системы 05".</w:t>
            </w:r>
          </w:p>
        </w:tc>
      </w:tr>
      <w:tr w:rsidR="007312F5" w:rsidRPr="007312F5" w:rsidTr="007312F5">
        <w:tc>
          <w:tcPr>
            <w:tcW w:w="5000" w:type="pct"/>
            <w:gridSpan w:val="2"/>
            <w:tcBorders>
              <w:top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(в ред. постановлений Администрации города Ханты-Мансийска от 19.12.2016 N 1336, от 01.09.2017 N 832)</w:t>
            </w:r>
          </w:p>
        </w:tc>
      </w:tr>
      <w:tr w:rsidR="007312F5" w:rsidRPr="007312F5" w:rsidTr="007312F5">
        <w:tc>
          <w:tcPr>
            <w:tcW w:w="137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Сроки и этапы реализации программы</w:t>
            </w:r>
          </w:p>
        </w:tc>
        <w:tc>
          <w:tcPr>
            <w:tcW w:w="362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Программа предусматривает комплекс мероприятий, реализация которых начинается в 2016 году и рассчитана по 2020 год включительно</w:t>
            </w:r>
          </w:p>
        </w:tc>
      </w:tr>
      <w:tr w:rsidR="007312F5" w:rsidRPr="007312F5" w:rsidTr="007312F5">
        <w:tc>
          <w:tcPr>
            <w:tcW w:w="5000" w:type="pct"/>
            <w:gridSpan w:val="2"/>
            <w:tcBorders>
              <w:top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(в ред. постановления Администрации города Ханты-Мансийска от 30.12.2015 N 1532)</w:t>
            </w:r>
          </w:p>
        </w:tc>
      </w:tr>
      <w:tr w:rsidR="007312F5" w:rsidRPr="007312F5" w:rsidTr="007312F5">
        <w:tblPrEx>
          <w:tblBorders>
            <w:insideH w:val="single" w:sz="4" w:space="0" w:color="auto"/>
          </w:tblBorders>
        </w:tblPrEx>
        <w:tc>
          <w:tcPr>
            <w:tcW w:w="1375" w:type="pc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Перечень подпрограмм</w:t>
            </w:r>
          </w:p>
        </w:tc>
        <w:tc>
          <w:tcPr>
            <w:tcW w:w="3625" w:type="pc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1. Защита населения и территории от чрезвычайных ситуаций, обеспечение пожарной безопасности города Ханты-Мансийска.</w:t>
            </w:r>
          </w:p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2. Материально-техническое и финансовое обеспечение деятельности МКУ "Управление по делам ГО, ЧС и ОПБ"</w:t>
            </w:r>
          </w:p>
        </w:tc>
      </w:tr>
      <w:tr w:rsidR="007312F5" w:rsidRPr="007312F5" w:rsidTr="007312F5">
        <w:tc>
          <w:tcPr>
            <w:tcW w:w="137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</w:pPr>
            <w:r w:rsidRPr="007312F5">
              <w:t>Объемы и источники финансирования программы (всего)</w:t>
            </w:r>
          </w:p>
        </w:tc>
        <w:tc>
          <w:tcPr>
            <w:tcW w:w="3625" w:type="pct"/>
            <w:tcBorders>
              <w:bottom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Финансирование программы за счет средств городского бюджета на 2016 - 2020 годы составляет 504508247,98 рублей</w:t>
            </w:r>
          </w:p>
        </w:tc>
      </w:tr>
      <w:tr w:rsidR="007312F5" w:rsidRPr="007312F5" w:rsidTr="007312F5">
        <w:tc>
          <w:tcPr>
            <w:tcW w:w="5000" w:type="pct"/>
            <w:gridSpan w:val="2"/>
            <w:tcBorders>
              <w:top w:val="nil"/>
            </w:tcBorders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(в ред. постановления Администрации города Ханты-Мансийска от 18.04.2018 N 268)</w:t>
            </w:r>
          </w:p>
        </w:tc>
      </w:tr>
      <w:tr w:rsidR="007312F5" w:rsidRPr="007312F5" w:rsidTr="007312F5">
        <w:tc>
          <w:tcPr>
            <w:tcW w:w="5000" w:type="pct"/>
            <w:gridSpan w:val="2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Позиция исключена. - Постановление Администрации города Ханты-Мансийска от 30.12.2015 N 1532</w:t>
            </w:r>
          </w:p>
        </w:tc>
      </w:tr>
    </w:tbl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center"/>
        <w:outlineLvl w:val="1"/>
      </w:pPr>
      <w:r w:rsidRPr="007312F5">
        <w:lastRenderedPageBreak/>
        <w:t>1. Характеристика проблемы,</w:t>
      </w:r>
    </w:p>
    <w:p w:rsidR="007312F5" w:rsidRPr="007312F5" w:rsidRDefault="007312F5" w:rsidP="007312F5">
      <w:pPr>
        <w:pStyle w:val="ConsPlusNormal"/>
        <w:jc w:val="center"/>
      </w:pPr>
      <w:r w:rsidRPr="007312F5">
        <w:t xml:space="preserve">на </w:t>
      </w:r>
      <w:proofErr w:type="gramStart"/>
      <w:r w:rsidRPr="007312F5">
        <w:t>решение</w:t>
      </w:r>
      <w:proofErr w:type="gramEnd"/>
      <w:r w:rsidRPr="007312F5">
        <w:t xml:space="preserve"> которой направлена программа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Федеральным законом от 06.10.2003 N 131-ФЗ "Об общих принципах организации местного самоуправления в Российской Федерации"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2016 - 2020 годы" разработана в соответствии с приоритетами стратегического развития в соответствующих сферах деятельности, определенных в посланиях Президента Российской Федерации, концепциях, государственных программах Российской Федерации и Ханты-Мансийского автономного округа - Югры.</w:t>
      </w:r>
    </w:p>
    <w:p w:rsidR="007312F5" w:rsidRPr="007312F5" w:rsidRDefault="007312F5" w:rsidP="007312F5">
      <w:pPr>
        <w:pStyle w:val="ConsPlusNormal"/>
        <w:jc w:val="both"/>
      </w:pPr>
      <w:r w:rsidRPr="007312F5">
        <w:t>(в ред. постановления Администрации города Ханты-Мансийска от 30.12.2015 N 1532)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Одной из приоритетных задач стратегии социально-экономического развития города Ханты-Мансийска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Обеспечение условий для безопасной жизнедеятельности населения города,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Основными источниками природных чрезвычайных ситуаций на территории города являются опасные гидрометеорологические явления.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путем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Проблемным вопросом остается недостаточное техническое оснащение спасательной станции - аварийно-спасательного формирования и единой дежурно-диспетчерской службы (СС-АСФ и ЕДДС) современным оборудованием, средствами связи, приборами, имуществом для ведения аварийно-спасательных работ, позволяющим своевременно и в полном объеме выполнять поставленные </w:t>
      </w:r>
      <w:proofErr w:type="gramStart"/>
      <w:r w:rsidRPr="007312F5">
        <w:t>задачи</w:t>
      </w:r>
      <w:proofErr w:type="gramEnd"/>
      <w:r w:rsidRPr="007312F5">
        <w:t xml:space="preserve"> как в условиях чрезвычайных ситуаций, так и в повседневной деятельности.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Актуальным для города Ханты-Мансийска остается вопрос обеспечения безопасности людей на водных объектах. Беспрепятственность и доступность для стихийного и бесконтрольного купания населения на водной акватории создает предпосылки для несчастных случаев на воде.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Обеспечение безопасности пользования водоемами, создание общественных спасательных постов в местах массового отдыха населения и обучение населения, прежде всего детей, плаванию и приемам спасения их на воде, профилактика и предупреждение несчастных случаев на воде являются приоритетными направлениями деятельности.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Многие катастрофы и стихийные бедствия нельзя предупредить, поэтому мероприятия по минимизации ущерба и потерь от них должны быть положены в основу прогнозирования, своевременного предупреждения и информирования населения об угрозе возникновения чрезвычайных ситуаций.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Организация мероприятий по созданию и поддержанию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возложена на органы местного самоуправления.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Поддержание в постоянной готовности к использованию муниципальной автоматизированной системы централизованного оповещения населения города осуществляется с целью оповещения населения о чрезвычайных ситуациях.</w:t>
      </w:r>
    </w:p>
    <w:p w:rsidR="007312F5" w:rsidRPr="007312F5" w:rsidRDefault="007312F5" w:rsidP="007312F5">
      <w:pPr>
        <w:pStyle w:val="ConsPlusNormal"/>
        <w:ind w:firstLine="540"/>
        <w:jc w:val="both"/>
      </w:pPr>
      <w:proofErr w:type="gramStart"/>
      <w:r w:rsidRPr="007312F5">
        <w:t xml:space="preserve">Для повышения оперативного реагирования, обеспечения функций по защите населения и территории города от пожаров, техногенных аварий, других чрезвычайных ситуаций, в том числе противодействия террористическим актам и координации совместных действий ведомственных </w:t>
      </w:r>
      <w:r w:rsidRPr="007312F5">
        <w:lastRenderedPageBreak/>
        <w:t>дежурно-диспетчерских служб (ДДС) и подчиненных им сил постоянной готовности на территории города, а также своевременного представления полной и достоверной информации об угрозе, возникновении и ликвидации чрезвычайных ситуаций создана единая дежурно-диспетчерская</w:t>
      </w:r>
      <w:proofErr w:type="gramEnd"/>
      <w:r w:rsidRPr="007312F5">
        <w:t xml:space="preserve"> служба города Ханты-Мансийска (ЕДДС города), на </w:t>
      </w:r>
      <w:proofErr w:type="gramStart"/>
      <w:r w:rsidRPr="007312F5">
        <w:t>базе</w:t>
      </w:r>
      <w:proofErr w:type="gramEnd"/>
      <w:r w:rsidRPr="007312F5">
        <w:t xml:space="preserve"> которой необходимо продолжить создание и развитие "Системы 112", мониторинга и прогнозирования чрезвычайных ситуаций.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Целью развития ЕДДС является повышение оперативности реагирования на угрозу или возникновение чрезвычайных ситуаций,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Обеспечение первичных мер пожарной безопасности является важным фактором устойчивого социально-экономического развития города Ханты-Мансийска. 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7312F5" w:rsidRPr="007312F5" w:rsidRDefault="007312F5" w:rsidP="007312F5">
      <w:pPr>
        <w:pStyle w:val="ConsPlusNormal"/>
        <w:ind w:firstLine="540"/>
        <w:jc w:val="both"/>
      </w:pPr>
      <w:proofErr w:type="gramStart"/>
      <w:r w:rsidRPr="007312F5">
        <w:t>МКУ "Управление по делам ГО, ЧС и ОПБ" является органом, уполномоченным на решение задач по реализация единой государственной политики в области гражданской обороны, защиты населения и территории города Ханты-Мансийска от чрезвычайных ситуаций и пожарной безопасности.</w:t>
      </w:r>
      <w:proofErr w:type="gramEnd"/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center"/>
        <w:outlineLvl w:val="1"/>
      </w:pPr>
      <w:r w:rsidRPr="007312F5">
        <w:t>2. Цели, задачи и показатели их достижения</w:t>
      </w:r>
    </w:p>
    <w:p w:rsidR="007312F5" w:rsidRPr="007312F5" w:rsidRDefault="007312F5" w:rsidP="007312F5">
      <w:pPr>
        <w:pStyle w:val="ConsPlusNormal"/>
        <w:jc w:val="center"/>
      </w:pPr>
      <w:proofErr w:type="gramStart"/>
      <w:r w:rsidRPr="007312F5">
        <w:t>(в ред. постановления Администрации города Ханты-Мансийска</w:t>
      </w:r>
      <w:proofErr w:type="gramEnd"/>
    </w:p>
    <w:p w:rsidR="007312F5" w:rsidRPr="007312F5" w:rsidRDefault="007312F5" w:rsidP="007312F5">
      <w:pPr>
        <w:pStyle w:val="ConsPlusNormal"/>
        <w:jc w:val="center"/>
      </w:pPr>
      <w:r w:rsidRPr="007312F5">
        <w:t>от 27.03.2017 N 240)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К долгосрочным целям Стратегии социально-экономического развития города Ханты-Мансийска до 2020 года относится обеспечение безопасности граждан,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1. Основные цели программы: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1) обеспечение и поддержание высокой готовности сил и сре</w:t>
      </w:r>
      <w:proofErr w:type="gramStart"/>
      <w:r w:rsidRPr="007312F5">
        <w:t>дств гр</w:t>
      </w:r>
      <w:proofErr w:type="gramEnd"/>
      <w:r w:rsidRPr="007312F5">
        <w:t>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2) создание условий для осуществления эффективной деятельности МКУ "Управление по делам ГО, ЧС и ОПБ".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2. Основные задачи программы: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1) совершенствование системы предупреждения и защиты населения от чрезвычайных ситуаций природного и техногенного характера;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2) обучение населения способам защиты и действиям в чрезвычайных ситуациях;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3) создание и развитие "Системы 112";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4) совершенствование системы мониторинга и прогнозирования чрезвычайных ситуаций;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5) создание, содержание и организация деятельности спасательной станции - аварийно-спасательного формирования и единой дежурно-диспетчерской службы;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6) укрепление пожарной безопасности;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7) обеспечение безопасности людей на водных объектах;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8) обеспечение условий для выполнения функций и полномочий, возложенных на МКУ "Управление по делам ГО, ЧС и ОПБ";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9) создание резерва для ликвидации чрезвычайных ситуаций;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10) создание и развитие "Системы 05".</w:t>
      </w:r>
    </w:p>
    <w:p w:rsidR="007312F5" w:rsidRPr="007312F5" w:rsidRDefault="007312F5" w:rsidP="007312F5">
      <w:pPr>
        <w:pStyle w:val="ConsPlusNormal"/>
        <w:jc w:val="both"/>
      </w:pPr>
      <w:r w:rsidRPr="007312F5">
        <w:t>(</w:t>
      </w:r>
      <w:proofErr w:type="spellStart"/>
      <w:r w:rsidRPr="007312F5">
        <w:t>пп</w:t>
      </w:r>
      <w:proofErr w:type="spellEnd"/>
      <w:r w:rsidRPr="007312F5">
        <w:t xml:space="preserve">. 10 </w:t>
      </w:r>
      <w:proofErr w:type="gramStart"/>
      <w:r w:rsidRPr="007312F5">
        <w:t>введен</w:t>
      </w:r>
      <w:proofErr w:type="gramEnd"/>
      <w:r w:rsidRPr="007312F5">
        <w:t xml:space="preserve"> постановлением Администрации города Ханты-Мансийска от 01.09.2017 N 832)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3. Соответственно задачам целевыми показателями программы определены: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1) охват населения местной системой оповещения в случае угрозы возникновения или возникновения чрезвычайных ситуаций составит 100%.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фактическому количеству населения, </w:t>
      </w:r>
      <w:r w:rsidRPr="007312F5">
        <w:lastRenderedPageBreak/>
        <w:t>проживающему на территории города, и рассчитывается по формуле: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Н = </w:t>
      </w:r>
      <w:proofErr w:type="spellStart"/>
      <w:r w:rsidRPr="007312F5">
        <w:t>Нп</w:t>
      </w:r>
      <w:proofErr w:type="spellEnd"/>
      <w:r w:rsidRPr="007312F5">
        <w:t xml:space="preserve"> / </w:t>
      </w:r>
      <w:proofErr w:type="spellStart"/>
      <w:r w:rsidRPr="007312F5">
        <w:t>Нф</w:t>
      </w:r>
      <w:proofErr w:type="spellEnd"/>
      <w:r w:rsidRPr="007312F5">
        <w:t xml:space="preserve"> x 100%, где: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Н - процент населения, проживающего на территории города, охваченного местной системой оповещения и информирования населения о чрезвычайных ситуациях;</w:t>
      </w:r>
    </w:p>
    <w:p w:rsidR="007312F5" w:rsidRPr="007312F5" w:rsidRDefault="007312F5" w:rsidP="007312F5">
      <w:pPr>
        <w:pStyle w:val="ConsPlusNormal"/>
        <w:ind w:firstLine="540"/>
        <w:jc w:val="both"/>
      </w:pPr>
      <w:proofErr w:type="spellStart"/>
      <w:r w:rsidRPr="007312F5">
        <w:t>Нп</w:t>
      </w:r>
      <w:proofErr w:type="spellEnd"/>
      <w:r w:rsidRPr="007312F5">
        <w:t xml:space="preserve"> - количество населения города, подлежащего оповещению местной системой оповещения и информирования населения о чрезвычайных ситуациях;</w:t>
      </w:r>
    </w:p>
    <w:p w:rsidR="007312F5" w:rsidRPr="007312F5" w:rsidRDefault="007312F5" w:rsidP="007312F5">
      <w:pPr>
        <w:pStyle w:val="ConsPlusNormal"/>
        <w:ind w:firstLine="540"/>
        <w:jc w:val="both"/>
      </w:pPr>
      <w:proofErr w:type="spellStart"/>
      <w:r w:rsidRPr="007312F5">
        <w:t>Нф</w:t>
      </w:r>
      <w:proofErr w:type="spellEnd"/>
      <w:r w:rsidRPr="007312F5">
        <w:t xml:space="preserve"> - фактическое количество населения, проживающего на территории города;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2) 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год. Показатель определяется ежеквартально по фактическому значению;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3) увеличение автоматизированных рабочих мест дежурно-диспетчерских служб города от 4 до 9 мест. Показатель определяется по итогам года по фактическому значению;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4) увеличение прямых линий связи с ДДС оперативных служб города от 3 до 8 линий. Показатель определяется по итогам года по фактическому значению;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5) оснащение спасательной станции - аварийно-спасательного формирования техникой, оборудованием и снаряжением от 70 до 95%. Показатель является комплексным, определяется за полугодие и год, отражает отношение запланированного уровня оснащенности к фактически достигнутому уровню и рассчитывается по формуле: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 = Оф / Он x 100%, где: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 - оснащенность спасательной станции аварийно-спасательного формирования техникой, оборудованием и снаряжением;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снаряжением;</w:t>
      </w:r>
    </w:p>
    <w:p w:rsidR="007312F5" w:rsidRPr="007312F5" w:rsidRDefault="007312F5" w:rsidP="007312F5">
      <w:pPr>
        <w:pStyle w:val="ConsPlusNormal"/>
        <w:ind w:firstLine="540"/>
        <w:jc w:val="both"/>
      </w:pPr>
      <w:proofErr w:type="gramStart"/>
      <w:r w:rsidRPr="007312F5">
        <w:t>6) 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от 60 до 85%. Показатель является комплексным, определяется ежеквартально, отражает отношение количества населения, подлежащего противопожарной пропаганде и информированию при чрезвычайных ситуациях, к общему фактическому количеству населения, проживающему на территории города, и рассчитывается по формуле:</w:t>
      </w:r>
      <w:proofErr w:type="gramEnd"/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Н = </w:t>
      </w:r>
      <w:proofErr w:type="spellStart"/>
      <w:r w:rsidRPr="007312F5">
        <w:t>Нп</w:t>
      </w:r>
      <w:proofErr w:type="spellEnd"/>
      <w:r w:rsidRPr="007312F5">
        <w:t xml:space="preserve"> / </w:t>
      </w:r>
      <w:proofErr w:type="spellStart"/>
      <w:r w:rsidRPr="007312F5">
        <w:t>Нф</w:t>
      </w:r>
      <w:proofErr w:type="spellEnd"/>
      <w:r w:rsidRPr="007312F5">
        <w:t xml:space="preserve"> x 100%, где: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Н - процент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7312F5" w:rsidRPr="007312F5" w:rsidRDefault="007312F5" w:rsidP="007312F5">
      <w:pPr>
        <w:pStyle w:val="ConsPlusNormal"/>
        <w:ind w:firstLine="540"/>
        <w:jc w:val="both"/>
      </w:pPr>
      <w:proofErr w:type="spellStart"/>
      <w:r w:rsidRPr="007312F5">
        <w:t>Нп</w:t>
      </w:r>
      <w:proofErr w:type="spellEnd"/>
      <w:r w:rsidRPr="007312F5"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7312F5" w:rsidRPr="007312F5" w:rsidRDefault="007312F5" w:rsidP="007312F5">
      <w:pPr>
        <w:pStyle w:val="ConsPlusNormal"/>
        <w:ind w:firstLine="540"/>
        <w:jc w:val="both"/>
      </w:pPr>
      <w:proofErr w:type="spellStart"/>
      <w:r w:rsidRPr="007312F5">
        <w:t>Нф</w:t>
      </w:r>
      <w:proofErr w:type="spellEnd"/>
      <w:r w:rsidRPr="007312F5">
        <w:t xml:space="preserve"> - фактическое количество населения, проживающего на территории города.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Эффективность программы заключается в создании условий для сбережения и накопления технических аварийно-спасательных средств, снижении рисков возникновения чрезвычайных ситуаций, гибели людей и материальных потерь на территории и акватории города, обеспечении комплекса услуг физическим и юридическим лицам на территории города Ханты-Мансийска по предупреждению чрезвычайных ситуаций и оказанию спасателями своевременной помощи.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Система показателей, характеризующих результаты реализации муниципальной программы, представлена в приложении 1 к настоящей программе.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center"/>
        <w:outlineLvl w:val="1"/>
      </w:pPr>
      <w:r w:rsidRPr="007312F5">
        <w:t>3. Характеристика основных мероприятий программы</w:t>
      </w:r>
    </w:p>
    <w:p w:rsidR="007312F5" w:rsidRPr="007312F5" w:rsidRDefault="007312F5" w:rsidP="007312F5">
      <w:pPr>
        <w:pStyle w:val="ConsPlusNormal"/>
        <w:jc w:val="center"/>
      </w:pPr>
      <w:proofErr w:type="gramStart"/>
      <w:r w:rsidRPr="007312F5">
        <w:t>(в ред. постановления Администрации города Ханты-Мансийска</w:t>
      </w:r>
      <w:proofErr w:type="gramEnd"/>
    </w:p>
    <w:p w:rsidR="007312F5" w:rsidRPr="007312F5" w:rsidRDefault="007312F5" w:rsidP="007312F5">
      <w:pPr>
        <w:pStyle w:val="ConsPlusNormal"/>
        <w:jc w:val="center"/>
      </w:pPr>
      <w:r w:rsidRPr="007312F5">
        <w:lastRenderedPageBreak/>
        <w:t>от 30.12.2015 N 1532)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Программа подразделяется на две подпрограммы.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1. Подпрограмма 1 "Защита населения и территории от чрезвычайных ситуаций, обеспечение пожарной безопасности города Ханты-Мансийска" состоит из двух основных мероприятий: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1.1. Совершенствование системы предупреждения и защиты населения от чрезвычайных ситуаций природного и техногенного характера. Мероприятие включает в себя: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1) - 2) исключены. - Постановление Администрации города Ханты-Мансийска от 27.03.2017 N 240;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3) разработка и распространение памяток по безопасности жизнедеятельности;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4) проведение городских соревнований "Школа безопасности";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5) создание и прокат видеороликов по безопасному поведению и методам выживания в чрезвычайных ситуациях;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6) изготовление, оформление и размещение стендов по безопасности жизнедеятельности;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7) приобретение методической литературы и видеофильмов по безопасности жизнедеятельности;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8) оснащение и поддержание в рабочем состоянии учебно-консультационного пункта (мебелью, наглядными пособиями, техническими средствами обучения, множительной аппаратурой, приборами радиационной, химической разведки и дозиметрического контроля, индивидуальными средствами медицинской и химической защиты);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9) проверка приборов радиационной, химической разведки и дозиметрического контроля;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10) приобретение аварийно-спасательной техники, оборудования и снаряжения;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11) приобретение форменного обмундирования;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12) приобретение индивидуальных рационов питания;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13) проведение специальной оценки условий труда;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14) устройство пожарных гидрантов на нужды пожаротушения города Ханты-Мансийска;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15) возмещение затрат за использование воды на нужды пожаротушения;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16) приобретение и обслуживание противопожарного оборудования, снаряжения и инструмента;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17) создание общественных спасательных постов в местах массового отдыха людей на водных объектах;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18) приобретение, изготовление и обслуживание стендов, знаков безопасности о правилах поведения на воде;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19) создание резерва для ликвидации чрезвычайных ситуаций;</w:t>
      </w:r>
    </w:p>
    <w:p w:rsidR="007312F5" w:rsidRPr="007312F5" w:rsidRDefault="007312F5" w:rsidP="007312F5">
      <w:pPr>
        <w:pStyle w:val="ConsPlusNormal"/>
        <w:jc w:val="both"/>
      </w:pPr>
      <w:r w:rsidRPr="007312F5">
        <w:t>(</w:t>
      </w:r>
      <w:proofErr w:type="spellStart"/>
      <w:r w:rsidRPr="007312F5">
        <w:t>пп</w:t>
      </w:r>
      <w:proofErr w:type="spellEnd"/>
      <w:r w:rsidRPr="007312F5">
        <w:t xml:space="preserve">. 19 </w:t>
      </w:r>
      <w:proofErr w:type="gramStart"/>
      <w:r w:rsidRPr="007312F5">
        <w:t>введен</w:t>
      </w:r>
      <w:proofErr w:type="gramEnd"/>
      <w:r w:rsidRPr="007312F5">
        <w:t xml:space="preserve"> постановлением Администрации города Ханты-Мансийска от 19.12.2016 N 1336)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20)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откачки.</w:t>
      </w:r>
    </w:p>
    <w:p w:rsidR="007312F5" w:rsidRPr="007312F5" w:rsidRDefault="007312F5" w:rsidP="007312F5">
      <w:pPr>
        <w:pStyle w:val="ConsPlusNormal"/>
        <w:jc w:val="both"/>
      </w:pPr>
      <w:r w:rsidRPr="007312F5">
        <w:t>(</w:t>
      </w:r>
      <w:proofErr w:type="spellStart"/>
      <w:r w:rsidRPr="007312F5">
        <w:t>пп</w:t>
      </w:r>
      <w:proofErr w:type="spellEnd"/>
      <w:r w:rsidRPr="007312F5">
        <w:t xml:space="preserve">. 20 </w:t>
      </w:r>
      <w:proofErr w:type="gramStart"/>
      <w:r w:rsidRPr="007312F5">
        <w:t>введен</w:t>
      </w:r>
      <w:proofErr w:type="gramEnd"/>
      <w:r w:rsidRPr="007312F5">
        <w:t xml:space="preserve"> постановлением Администрации города Ханты-Мансийска от 27.03.2017 N 240)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1.2. Совершенствование системы мониторинга и прогнозирования чрезвычайных ситуаций, создание аппаратно-программного комплекса "Безопасный город". Мероприятие включает в себя: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1) оборудование (приобретение) новых автоматизированных рабочих мест (АРМ) для ЕДДС и ДДС города по "Системе 112";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2) техническое обслуживание и поддержка работоспособности автоматизированных рабочих мест ЕДДС и "Системы 112";</w:t>
      </w:r>
    </w:p>
    <w:p w:rsidR="007312F5" w:rsidRPr="007312F5" w:rsidRDefault="007312F5" w:rsidP="007312F5">
      <w:pPr>
        <w:pStyle w:val="ConsPlusNormal"/>
        <w:ind w:firstLine="540"/>
        <w:jc w:val="both"/>
      </w:pPr>
      <w:proofErr w:type="gramStart"/>
      <w:r w:rsidRPr="007312F5">
        <w:t xml:space="preserve">3) организация прямых линий связей с дежурно-диспетчерскими службами (далее - ДДС) аварийных служб города (муниципальное предприятие "Жилищно-коммунальное управление" муниципального образования город Ханты-Мансийск (далее - МП "ЖКУ"), акционерное общество "Управление теплоснабжения и инженерных сетей" (далее - АО "УТС"), муниципальное </w:t>
      </w:r>
      <w:proofErr w:type="spellStart"/>
      <w:r w:rsidRPr="007312F5">
        <w:t>водоканализационное</w:t>
      </w:r>
      <w:proofErr w:type="spellEnd"/>
      <w:r w:rsidRPr="007312F5">
        <w:t xml:space="preserve"> предприятие муниципального образования город Ханты-Мансийск (далее - МП "Водоканал"), муниципальное предприятие "Ханты-Мансийские городские электрические сети" муниципального образования город Ханты-Мансийск (далее - МП "ХМГЭС"), муниципальное </w:t>
      </w:r>
      <w:r w:rsidRPr="007312F5">
        <w:lastRenderedPageBreak/>
        <w:t>дорожно-эксплуатационное предприятие</w:t>
      </w:r>
      <w:proofErr w:type="gramEnd"/>
      <w:r w:rsidRPr="007312F5">
        <w:t xml:space="preserve"> муниципального образования город Ханты-Мансийск (далее - МДЭП), муниципальное предприятие "Ханты-</w:t>
      </w:r>
      <w:proofErr w:type="spellStart"/>
      <w:r w:rsidRPr="007312F5">
        <w:t>Мансийскгаз</w:t>
      </w:r>
      <w:proofErr w:type="spellEnd"/>
      <w:r w:rsidRPr="007312F5">
        <w:t>" муниципального образования город Ханты-Мансийск (далее - МП "Ханты-</w:t>
      </w:r>
      <w:proofErr w:type="spellStart"/>
      <w:r w:rsidRPr="007312F5">
        <w:t>Мансийскгаз</w:t>
      </w:r>
      <w:proofErr w:type="spellEnd"/>
      <w:r w:rsidRPr="007312F5">
        <w:t>");</w:t>
      </w:r>
    </w:p>
    <w:p w:rsidR="007312F5" w:rsidRPr="007312F5" w:rsidRDefault="007312F5" w:rsidP="007312F5">
      <w:pPr>
        <w:pStyle w:val="ConsPlusNormal"/>
        <w:jc w:val="both"/>
      </w:pPr>
      <w:r w:rsidRPr="007312F5">
        <w:t>(</w:t>
      </w:r>
      <w:proofErr w:type="spellStart"/>
      <w:r w:rsidRPr="007312F5">
        <w:t>пп</w:t>
      </w:r>
      <w:proofErr w:type="spellEnd"/>
      <w:r w:rsidRPr="007312F5">
        <w:t>. 3 в ред. постановления Администрации города Ханты-Мансийска от 18.04.2018 N 268)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4) содержание и техническое обслуживание местной системы оповещения населения;</w:t>
      </w:r>
    </w:p>
    <w:p w:rsidR="007312F5" w:rsidRPr="007312F5" w:rsidRDefault="007312F5" w:rsidP="007312F5">
      <w:pPr>
        <w:pStyle w:val="ConsPlusNormal"/>
        <w:jc w:val="both"/>
      </w:pPr>
      <w:r w:rsidRPr="007312F5">
        <w:t>(</w:t>
      </w:r>
      <w:proofErr w:type="spellStart"/>
      <w:r w:rsidRPr="007312F5">
        <w:t>пп</w:t>
      </w:r>
      <w:proofErr w:type="spellEnd"/>
      <w:r w:rsidRPr="007312F5">
        <w:t>. 4 в ред. постановления Администрации города Ханты-Мансийска от 27.03.2017 N 240)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5) приобретение, установка и обслуживание оборудования для регистрации и записи телефонных переговоров на всех автоматизированных рабочих местах ЕДДС и ДДС;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6) оплата каналов связи для систем связи и телекоммуникационных систем ЕДДС (IP VPN, Е</w:t>
      </w:r>
      <w:proofErr w:type="gramStart"/>
      <w:r w:rsidRPr="007312F5">
        <w:t>1</w:t>
      </w:r>
      <w:proofErr w:type="gramEnd"/>
      <w:r w:rsidRPr="007312F5">
        <w:t>, телефонные линии, видеосвязь, Интернет);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7) модернизация местной системы оповещения населения;</w:t>
      </w:r>
    </w:p>
    <w:p w:rsidR="007312F5" w:rsidRPr="007312F5" w:rsidRDefault="007312F5" w:rsidP="007312F5">
      <w:pPr>
        <w:pStyle w:val="ConsPlusNormal"/>
        <w:jc w:val="both"/>
      </w:pPr>
      <w:r w:rsidRPr="007312F5">
        <w:t>(</w:t>
      </w:r>
      <w:proofErr w:type="spellStart"/>
      <w:r w:rsidRPr="007312F5">
        <w:t>пп</w:t>
      </w:r>
      <w:proofErr w:type="spellEnd"/>
      <w:r w:rsidRPr="007312F5">
        <w:t>. 7 в ред. постановления Администрации города Ханты-Мансийска от 27.03.2017 N 240)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8) Создание системы защиты информации ЕДДС и ДДС г. Ханты-Мансийска;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9) Приобретение, техническое сопровождение и модернизация программного продукта "Электронное моделирование аварийных ситуаций тепл</w:t>
      </w:r>
      <w:proofErr w:type="gramStart"/>
      <w:r w:rsidRPr="007312F5">
        <w:t>о-</w:t>
      </w:r>
      <w:proofErr w:type="gramEnd"/>
      <w:r w:rsidRPr="007312F5">
        <w:t xml:space="preserve">, водо-, газо-, </w:t>
      </w:r>
      <w:proofErr w:type="spellStart"/>
      <w:r w:rsidRPr="007312F5">
        <w:t>электропредприятий</w:t>
      </w:r>
      <w:proofErr w:type="spellEnd"/>
      <w:r w:rsidRPr="007312F5">
        <w:t>";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10) техническая поддержка специализированного программного обеспечения (СПО "Исток-СМ");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11) организация и выполнение мероприятий по построению, внедрению и эксплуатации на территории муниципального образования город Ханты-Мансийск аппаратно-программного комплекса "Безопасный город";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12) организация и разработка мероприятий по созданию аппаратно-программного комплекса "Система 05" в г. Ханты-Мансийске;</w:t>
      </w:r>
    </w:p>
    <w:p w:rsidR="007312F5" w:rsidRPr="007312F5" w:rsidRDefault="007312F5" w:rsidP="007312F5">
      <w:pPr>
        <w:pStyle w:val="ConsPlusNormal"/>
        <w:jc w:val="both"/>
      </w:pPr>
      <w:r w:rsidRPr="007312F5">
        <w:t>(</w:t>
      </w:r>
      <w:proofErr w:type="spellStart"/>
      <w:r w:rsidRPr="007312F5">
        <w:t>пп</w:t>
      </w:r>
      <w:proofErr w:type="spellEnd"/>
      <w:r w:rsidRPr="007312F5">
        <w:t xml:space="preserve">. 12 </w:t>
      </w:r>
      <w:proofErr w:type="gramStart"/>
      <w:r w:rsidRPr="007312F5">
        <w:t>введен</w:t>
      </w:r>
      <w:proofErr w:type="gramEnd"/>
      <w:r w:rsidRPr="007312F5">
        <w:t xml:space="preserve"> постановлением Администрации города Ханты-Мансийска от 01.09.2017 N 832)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13) содержание и техническое обслуживание "Системы 05".</w:t>
      </w:r>
    </w:p>
    <w:p w:rsidR="007312F5" w:rsidRPr="007312F5" w:rsidRDefault="007312F5" w:rsidP="007312F5">
      <w:pPr>
        <w:pStyle w:val="ConsPlusNormal"/>
        <w:jc w:val="both"/>
      </w:pPr>
      <w:r w:rsidRPr="007312F5">
        <w:t>(</w:t>
      </w:r>
      <w:proofErr w:type="spellStart"/>
      <w:r w:rsidRPr="007312F5">
        <w:t>пп</w:t>
      </w:r>
      <w:proofErr w:type="spellEnd"/>
      <w:r w:rsidRPr="007312F5">
        <w:t xml:space="preserve">. 13 </w:t>
      </w:r>
      <w:proofErr w:type="gramStart"/>
      <w:r w:rsidRPr="007312F5">
        <w:t>введен</w:t>
      </w:r>
      <w:proofErr w:type="gramEnd"/>
      <w:r w:rsidRPr="007312F5">
        <w:t xml:space="preserve"> постановлением Администрации города Ханты-Мансийска от 01.09.2017 N 832)</w:t>
      </w:r>
    </w:p>
    <w:p w:rsidR="007312F5" w:rsidRPr="007312F5" w:rsidRDefault="007312F5" w:rsidP="007312F5">
      <w:pPr>
        <w:pStyle w:val="ConsPlusNormal"/>
        <w:ind w:firstLine="540"/>
        <w:jc w:val="both"/>
      </w:pPr>
      <w:proofErr w:type="gramStart"/>
      <w:r w:rsidRPr="007312F5">
        <w:t>Необходимость реализации и исполнения данных мероприятий обусловлены Федеральными законами от 21.12.1994 N 68-ФЗ "О защите населения и территорий от чрезвычайных ситуаций природного и техногенного характера", от 12.02.1998 N 28-ФЗ "О гражданской обороне", от 22.08.1995 N 151-ФЗ "Об аварийно-спасательных службах и статусе спасателей", Указом Президента Российской Федерации от 13.11.2012 N 1522 "О создании комплексной системы экстренного оповещения населения об угрозе возникновения</w:t>
      </w:r>
      <w:proofErr w:type="gramEnd"/>
      <w:r w:rsidRPr="007312F5">
        <w:t xml:space="preserve"> или о возникновении чрезвычайных ситуаций", Законом Ханты-Мансийского автономного округа - Югры от 16.10.2007 N 135-оз "О защите населения и территорий Ханты-Мансийского автономного округа - Югры от чрезвычайных ситуаций межмуниципального и регионального характера".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Программные мероприятия направлены </w:t>
      </w:r>
      <w:proofErr w:type="gramStart"/>
      <w:r w:rsidRPr="007312F5">
        <w:t>на</w:t>
      </w:r>
      <w:proofErr w:type="gramEnd"/>
      <w:r w:rsidRPr="007312F5">
        <w:t>: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совершенствование систем предупреждения и защиты населения от чрезвычайных ситуаций;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совершенствование систем мониторинга и прогнозирования чрезвычайных ситуаций;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развитие и совершенствование технических средств и технологий повышения защищенности населения и территории от опасностей, обусловленных возникновением чрезвычайных ситуаций.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2. Подпрограмма 2 "Материально-техническое и финансовое обеспечение деятельности МКУ "Управление по делам ГО, ЧС и ОПБ" состоит из основного программного мероприятия - "Обеспечение условий для выполнения функций и полномочий, возложенных на МКУ "Управление по делам ГО, ЧС и ОПБ", включающего в себя следующие мероприятия: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2.1. Финансовое обеспечение деятельности МКУ "Управление по делам ГО, ЧС и ОПБ" по реализации полномочий в установленной сфере деятельности.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2.2. Реконструкция и комплектование здания МКУ "Управление по делам ГО, ЧС и ОПБ".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Мероприятия направлены </w:t>
      </w:r>
      <w:proofErr w:type="gramStart"/>
      <w:r w:rsidRPr="007312F5">
        <w:t>на</w:t>
      </w:r>
      <w:proofErr w:type="gramEnd"/>
      <w:r w:rsidRPr="007312F5">
        <w:t>: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обеспечение гарантий и компенсаций, обусловленных условиями трудовых отношений;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содержание имущества, находящегося в собственности МКУ "Управление по делам ГО, ЧС и ОПБ";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поддержание на надлежащем уровне и совершенствование информационно-коммуникационных технологий;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создание условий для осуществления деятельности СС-АСФ города в соответствии с </w:t>
      </w:r>
      <w:r w:rsidRPr="007312F5">
        <w:lastRenderedPageBreak/>
        <w:t>санитарно-гигиеническими нормами и нормами противопожарной безопасности, обеспечение необходимыми помещениями для хранения и обслуживания техники, оборудования, организации профессиональной подготовки спасателей.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Перечень программных мероприятий представлен в приложении 2 к настоящей программе.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center"/>
        <w:outlineLvl w:val="1"/>
      </w:pPr>
      <w:r w:rsidRPr="007312F5">
        <w:t>4. Обоснование ресурсного обеспечения программы</w:t>
      </w:r>
    </w:p>
    <w:p w:rsidR="007312F5" w:rsidRPr="007312F5" w:rsidRDefault="007312F5" w:rsidP="007312F5">
      <w:pPr>
        <w:pStyle w:val="ConsPlusNormal"/>
        <w:jc w:val="center"/>
      </w:pPr>
      <w:proofErr w:type="gramStart"/>
      <w:r w:rsidRPr="007312F5">
        <w:t>(в ред. постановления Администрации города Ханты-Мансийска</w:t>
      </w:r>
      <w:proofErr w:type="gramEnd"/>
    </w:p>
    <w:p w:rsidR="007312F5" w:rsidRPr="007312F5" w:rsidRDefault="007312F5" w:rsidP="007312F5">
      <w:pPr>
        <w:pStyle w:val="ConsPlusNormal"/>
        <w:jc w:val="center"/>
      </w:pPr>
      <w:r w:rsidRPr="007312F5">
        <w:t>от 18.04.2018 N 268)</w:t>
      </w:r>
    </w:p>
    <w:p w:rsidR="007312F5" w:rsidRPr="007312F5" w:rsidRDefault="007312F5" w:rsidP="007312F5">
      <w:pPr>
        <w:pStyle w:val="ConsPlusNormal"/>
        <w:jc w:val="center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Общий объем финансирования программы на 2016 - 2020 годы за счет средств городского бюджета составляет 504508247,98 рублей, в том числе по годам: 2016 год - 98365380,41 рублей; 2017 год - 103390037,50 рублей; 2018 год - 104300332,69 рубля; 2019 год - 99226248,69 рублей; 2020 год - 99226248,69 рублей.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Ежегодные объемы финансирования программы определяются в соответствии с утвержденным бюджетом города на соответствующий финансовый год и плановый период.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center"/>
        <w:outlineLvl w:val="1"/>
      </w:pPr>
      <w:r w:rsidRPr="007312F5">
        <w:t>5. Механизм реализации программы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Заказчиком-координатором программы является МКУ "Управление по делам ГО, ЧС и ОПБ", которое осуществляет непосредственный </w:t>
      </w:r>
      <w:proofErr w:type="gramStart"/>
      <w:r w:rsidRPr="007312F5">
        <w:t>контроль за</w:t>
      </w:r>
      <w:proofErr w:type="gramEnd"/>
      <w:r w:rsidRPr="007312F5">
        <w:t xml:space="preserve"> реализацией программы, несет ответственность за эффективность и результативность программы, координирует деятельность исполнителей по реализации программных мероприятий.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Реализация программы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города Ханты-Мансийска.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Заказчик-координатор программы - МКУ "Управление по делам ГО, ЧС и ОПБ" - ежемесячно представляет в управление экономического развития и инвестиций Администрации города Ханты-Мансийска отчет о ходе реализации мероприятий целевой программы и анализ показателей эффективности реализации программы.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 xml:space="preserve">Исполнителями мероприятий программы являются: МКУ "Управление по делам ГО, ЧС и ОПБ", Департамент образования, ДГХ, ДГА, МКУ "УКС г. Ханты-Мансийска", МКУ "СМЗ в ЖКХ", МБОУ ДОД </w:t>
      </w:r>
      <w:proofErr w:type="spellStart"/>
      <w:r w:rsidRPr="007312F5">
        <w:t>ЦРТДиЮ</w:t>
      </w:r>
      <w:proofErr w:type="spellEnd"/>
      <w:r w:rsidRPr="007312F5">
        <w:t>, которые несут ответственность за целевое и эффективное использование выделенных им бюджетных средств.</w:t>
      </w:r>
    </w:p>
    <w:p w:rsidR="007312F5" w:rsidRPr="007312F5" w:rsidRDefault="007312F5" w:rsidP="007312F5">
      <w:pPr>
        <w:pStyle w:val="ConsPlusNormal"/>
        <w:jc w:val="both"/>
      </w:pPr>
      <w:r w:rsidRPr="007312F5">
        <w:t>(в ред. постановления Администрации города Ханты-Мансийска от 01.09.2017 N 832)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Default="007312F5" w:rsidP="007312F5">
      <w:pPr>
        <w:pStyle w:val="ConsPlusNormal"/>
        <w:jc w:val="right"/>
        <w:outlineLvl w:val="1"/>
      </w:pPr>
    </w:p>
    <w:p w:rsidR="007312F5" w:rsidRPr="007312F5" w:rsidRDefault="007312F5" w:rsidP="007312F5">
      <w:pPr>
        <w:pStyle w:val="ConsPlusNormal"/>
        <w:jc w:val="right"/>
        <w:outlineLvl w:val="1"/>
      </w:pPr>
      <w:r w:rsidRPr="007312F5">
        <w:lastRenderedPageBreak/>
        <w:t>Приложение 1</w:t>
      </w:r>
    </w:p>
    <w:p w:rsidR="007312F5" w:rsidRPr="007312F5" w:rsidRDefault="007312F5" w:rsidP="007312F5">
      <w:pPr>
        <w:pStyle w:val="ConsPlusNormal"/>
        <w:jc w:val="right"/>
      </w:pPr>
      <w:r w:rsidRPr="007312F5">
        <w:t>к муниципальной программе</w:t>
      </w:r>
    </w:p>
    <w:p w:rsidR="007312F5" w:rsidRPr="007312F5" w:rsidRDefault="007312F5" w:rsidP="007312F5">
      <w:pPr>
        <w:pStyle w:val="ConsPlusNormal"/>
        <w:jc w:val="right"/>
      </w:pPr>
      <w:r w:rsidRPr="007312F5">
        <w:t>"Защита населения и территории</w:t>
      </w:r>
    </w:p>
    <w:p w:rsidR="007312F5" w:rsidRPr="007312F5" w:rsidRDefault="007312F5" w:rsidP="007312F5">
      <w:pPr>
        <w:pStyle w:val="ConsPlusNormal"/>
        <w:jc w:val="right"/>
      </w:pPr>
      <w:r w:rsidRPr="007312F5">
        <w:t>от чрезвычайных ситуаций,</w:t>
      </w:r>
    </w:p>
    <w:p w:rsidR="007312F5" w:rsidRPr="007312F5" w:rsidRDefault="007312F5" w:rsidP="007312F5">
      <w:pPr>
        <w:pStyle w:val="ConsPlusNormal"/>
        <w:jc w:val="right"/>
      </w:pPr>
      <w:r w:rsidRPr="007312F5">
        <w:t>обеспечение пожарной безопасности</w:t>
      </w:r>
    </w:p>
    <w:p w:rsidR="007312F5" w:rsidRPr="007312F5" w:rsidRDefault="007312F5" w:rsidP="007312F5">
      <w:pPr>
        <w:pStyle w:val="ConsPlusNormal"/>
        <w:jc w:val="right"/>
      </w:pPr>
      <w:r w:rsidRPr="007312F5">
        <w:t>города Ханты-Мансийска на 2016 - 2020 годы"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Title"/>
        <w:jc w:val="center"/>
      </w:pPr>
      <w:bookmarkStart w:id="1" w:name="P249"/>
      <w:bookmarkEnd w:id="1"/>
      <w:r w:rsidRPr="007312F5">
        <w:t>СИСТЕМА</w:t>
      </w:r>
    </w:p>
    <w:p w:rsidR="007312F5" w:rsidRPr="007312F5" w:rsidRDefault="007312F5" w:rsidP="007312F5">
      <w:pPr>
        <w:pStyle w:val="ConsPlusTitle"/>
        <w:jc w:val="center"/>
      </w:pPr>
      <w:r w:rsidRPr="007312F5">
        <w:t>ПОКАЗАТЕЛЕЙ, ХАРАКТЕРИЗУЮЩИХ РЕЗУЛЬТАТЫ РЕАЛИЗАЦИИ</w:t>
      </w:r>
    </w:p>
    <w:p w:rsidR="007312F5" w:rsidRPr="007312F5" w:rsidRDefault="007312F5" w:rsidP="007312F5">
      <w:pPr>
        <w:pStyle w:val="ConsPlusTitle"/>
        <w:jc w:val="center"/>
      </w:pPr>
      <w:r w:rsidRPr="007312F5">
        <w:t>МУНИЦИПАЛЬНОЙ ПРОГРАММЫ</w:t>
      </w:r>
    </w:p>
    <w:p w:rsidR="007312F5" w:rsidRPr="007312F5" w:rsidRDefault="007312F5" w:rsidP="007312F5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12F5" w:rsidRPr="00731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Список изменяющих документов</w:t>
            </w:r>
          </w:p>
          <w:p w:rsidR="007312F5" w:rsidRPr="007312F5" w:rsidRDefault="007312F5" w:rsidP="007312F5">
            <w:pPr>
              <w:pStyle w:val="ConsPlusNormal"/>
              <w:jc w:val="center"/>
            </w:pPr>
            <w:proofErr w:type="gramStart"/>
            <w:r w:rsidRPr="007312F5">
              <w:t>(в ред. постановления Администрации города Ханты-Мансийска</w:t>
            </w:r>
            <w:proofErr w:type="gramEnd"/>
          </w:p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от 27.03.2017 N 240)</w:t>
            </w:r>
          </w:p>
        </w:tc>
      </w:tr>
    </w:tbl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Наименование программы и срок ее реализации: "Защита населения и территории от чрезвычайных ситуаций, обеспечение пожарной безопасности города Ханты-Мансийска на 2016 - 2020 годы".</w:t>
      </w:r>
    </w:p>
    <w:p w:rsidR="007312F5" w:rsidRPr="007312F5" w:rsidRDefault="007312F5" w:rsidP="007312F5">
      <w:pPr>
        <w:pStyle w:val="ConsPlusNormal"/>
        <w:ind w:firstLine="540"/>
        <w:jc w:val="both"/>
      </w:pPr>
      <w:r w:rsidRPr="007312F5">
        <w:t>Координатор программы: МКУ "Управление по делам ГО, ЧС и ОПБ".</w:t>
      </w:r>
    </w:p>
    <w:p w:rsidR="007312F5" w:rsidRPr="007312F5" w:rsidRDefault="007312F5" w:rsidP="007312F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2100"/>
        <w:gridCol w:w="1147"/>
        <w:gridCol w:w="1226"/>
        <w:gridCol w:w="675"/>
        <w:gridCol w:w="675"/>
        <w:gridCol w:w="675"/>
        <w:gridCol w:w="675"/>
        <w:gridCol w:w="675"/>
        <w:gridCol w:w="1198"/>
      </w:tblGrid>
      <w:tr w:rsidR="007312F5" w:rsidRPr="007312F5" w:rsidTr="007312F5">
        <w:tc>
          <w:tcPr>
            <w:tcW w:w="281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 xml:space="preserve">N </w:t>
            </w:r>
            <w:proofErr w:type="gramStart"/>
            <w:r w:rsidRPr="007312F5">
              <w:t>п</w:t>
            </w:r>
            <w:proofErr w:type="gramEnd"/>
            <w:r w:rsidRPr="007312F5">
              <w:t>/п</w:t>
            </w:r>
          </w:p>
        </w:tc>
        <w:tc>
          <w:tcPr>
            <w:tcW w:w="1187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Наименование показателей результатов</w:t>
            </w:r>
          </w:p>
        </w:tc>
        <w:tc>
          <w:tcPr>
            <w:tcW w:w="406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Единица измерения</w:t>
            </w:r>
          </w:p>
        </w:tc>
        <w:tc>
          <w:tcPr>
            <w:tcW w:w="469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Базовый показатель на начало реализации программы</w:t>
            </w:r>
          </w:p>
        </w:tc>
        <w:tc>
          <w:tcPr>
            <w:tcW w:w="2031" w:type="pct"/>
            <w:gridSpan w:val="5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Значения показателя по годам</w:t>
            </w:r>
          </w:p>
        </w:tc>
        <w:tc>
          <w:tcPr>
            <w:tcW w:w="625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Целевое значение показателя на момент окончания действия программы</w:t>
            </w:r>
          </w:p>
        </w:tc>
      </w:tr>
      <w:tr w:rsidR="007312F5" w:rsidRPr="007312F5" w:rsidTr="007312F5">
        <w:tc>
          <w:tcPr>
            <w:tcW w:w="281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1187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06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2016</w:t>
            </w:r>
          </w:p>
        </w:tc>
        <w:tc>
          <w:tcPr>
            <w:tcW w:w="406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2017</w:t>
            </w:r>
          </w:p>
        </w:tc>
        <w:tc>
          <w:tcPr>
            <w:tcW w:w="406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2018</w:t>
            </w:r>
          </w:p>
        </w:tc>
        <w:tc>
          <w:tcPr>
            <w:tcW w:w="406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2019</w:t>
            </w:r>
          </w:p>
        </w:tc>
        <w:tc>
          <w:tcPr>
            <w:tcW w:w="406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2020</w:t>
            </w:r>
          </w:p>
        </w:tc>
        <w:tc>
          <w:tcPr>
            <w:tcW w:w="625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</w:tr>
      <w:tr w:rsidR="007312F5" w:rsidRPr="007312F5" w:rsidTr="007312F5">
        <w:tblPrEx>
          <w:tblBorders>
            <w:insideH w:val="nil"/>
          </w:tblBorders>
        </w:tblPrEx>
        <w:tc>
          <w:tcPr>
            <w:tcW w:w="281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1187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3</w:t>
            </w:r>
          </w:p>
        </w:tc>
        <w:tc>
          <w:tcPr>
            <w:tcW w:w="469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6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7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</w:t>
            </w:r>
          </w:p>
        </w:tc>
        <w:tc>
          <w:tcPr>
            <w:tcW w:w="406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</w:t>
            </w:r>
          </w:p>
        </w:tc>
        <w:tc>
          <w:tcPr>
            <w:tcW w:w="625" w:type="pct"/>
            <w:tcBorders>
              <w:top w:val="nil"/>
            </w:tcBorders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11</w:t>
            </w:r>
          </w:p>
        </w:tc>
      </w:tr>
      <w:tr w:rsidR="007312F5" w:rsidRPr="007312F5" w:rsidTr="007312F5">
        <w:tc>
          <w:tcPr>
            <w:tcW w:w="28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1.</w:t>
            </w:r>
          </w:p>
        </w:tc>
        <w:tc>
          <w:tcPr>
            <w:tcW w:w="1187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Охват населения местной системой оповещения в случае угрозы возникновения или возникновения чрезвычайных ситуаций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%</w:t>
            </w:r>
          </w:p>
        </w:tc>
        <w:tc>
          <w:tcPr>
            <w:tcW w:w="469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100</w:t>
            </w:r>
          </w:p>
        </w:tc>
        <w:tc>
          <w:tcPr>
            <w:tcW w:w="625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100</w:t>
            </w:r>
          </w:p>
        </w:tc>
      </w:tr>
      <w:tr w:rsidR="007312F5" w:rsidRPr="007312F5" w:rsidTr="007312F5">
        <w:tc>
          <w:tcPr>
            <w:tcW w:w="28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2.</w:t>
            </w:r>
          </w:p>
        </w:tc>
        <w:tc>
          <w:tcPr>
            <w:tcW w:w="1187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 xml:space="preserve"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</w:t>
            </w:r>
            <w:r w:rsidRPr="007312F5">
              <w:lastRenderedPageBreak/>
              <w:t>ситуаций, пожарной безопасности, безопасности на водных объектах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lastRenderedPageBreak/>
              <w:t>шт. в год</w:t>
            </w:r>
          </w:p>
        </w:tc>
        <w:tc>
          <w:tcPr>
            <w:tcW w:w="469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20000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20000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20000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20000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20000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20000</w:t>
            </w:r>
          </w:p>
        </w:tc>
        <w:tc>
          <w:tcPr>
            <w:tcW w:w="625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20000</w:t>
            </w:r>
          </w:p>
        </w:tc>
      </w:tr>
      <w:tr w:rsidR="007312F5" w:rsidRPr="007312F5" w:rsidTr="007312F5">
        <w:tc>
          <w:tcPr>
            <w:tcW w:w="28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lastRenderedPageBreak/>
              <w:t>3.</w:t>
            </w:r>
          </w:p>
        </w:tc>
        <w:tc>
          <w:tcPr>
            <w:tcW w:w="1187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Увеличение автоматизированных рабочих мест дежурно-диспетчерских служб города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шт. в год</w:t>
            </w:r>
          </w:p>
        </w:tc>
        <w:tc>
          <w:tcPr>
            <w:tcW w:w="469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625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</w:t>
            </w:r>
          </w:p>
        </w:tc>
      </w:tr>
      <w:tr w:rsidR="007312F5" w:rsidRPr="007312F5" w:rsidTr="007312F5">
        <w:tc>
          <w:tcPr>
            <w:tcW w:w="28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4.</w:t>
            </w:r>
          </w:p>
        </w:tc>
        <w:tc>
          <w:tcPr>
            <w:tcW w:w="1187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Увеличение прямых линий связи с ДДС оперативных служб города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шт. в год</w:t>
            </w:r>
          </w:p>
        </w:tc>
        <w:tc>
          <w:tcPr>
            <w:tcW w:w="469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3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625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</w:t>
            </w:r>
          </w:p>
        </w:tc>
      </w:tr>
      <w:tr w:rsidR="007312F5" w:rsidRPr="007312F5" w:rsidTr="007312F5">
        <w:tc>
          <w:tcPr>
            <w:tcW w:w="28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5.</w:t>
            </w:r>
          </w:p>
        </w:tc>
        <w:tc>
          <w:tcPr>
            <w:tcW w:w="1187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Оснащение спасательной станции - аварийно-спасательного формирования техникой, оборудованием и снаряжением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%</w:t>
            </w:r>
          </w:p>
        </w:tc>
        <w:tc>
          <w:tcPr>
            <w:tcW w:w="469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70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75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85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95</w:t>
            </w:r>
          </w:p>
        </w:tc>
        <w:tc>
          <w:tcPr>
            <w:tcW w:w="625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95</w:t>
            </w:r>
          </w:p>
        </w:tc>
      </w:tr>
      <w:tr w:rsidR="007312F5" w:rsidRPr="007312F5" w:rsidTr="007312F5">
        <w:tc>
          <w:tcPr>
            <w:tcW w:w="28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6.</w:t>
            </w:r>
          </w:p>
        </w:tc>
        <w:tc>
          <w:tcPr>
            <w:tcW w:w="1187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%</w:t>
            </w:r>
          </w:p>
        </w:tc>
        <w:tc>
          <w:tcPr>
            <w:tcW w:w="469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60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65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70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75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80</w:t>
            </w:r>
          </w:p>
        </w:tc>
        <w:tc>
          <w:tcPr>
            <w:tcW w:w="40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85</w:t>
            </w:r>
          </w:p>
        </w:tc>
        <w:tc>
          <w:tcPr>
            <w:tcW w:w="625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85</w:t>
            </w:r>
          </w:p>
        </w:tc>
      </w:tr>
    </w:tbl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spacing w:after="0" w:line="240" w:lineRule="auto"/>
        <w:sectPr w:rsidR="007312F5" w:rsidRPr="007312F5" w:rsidSect="001C0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2F5" w:rsidRPr="007312F5" w:rsidRDefault="007312F5" w:rsidP="007312F5">
      <w:pPr>
        <w:pStyle w:val="ConsPlusNormal"/>
        <w:jc w:val="right"/>
        <w:outlineLvl w:val="1"/>
      </w:pPr>
      <w:r w:rsidRPr="007312F5">
        <w:lastRenderedPageBreak/>
        <w:t>Приложение 2</w:t>
      </w:r>
    </w:p>
    <w:p w:rsidR="007312F5" w:rsidRPr="007312F5" w:rsidRDefault="007312F5" w:rsidP="007312F5">
      <w:pPr>
        <w:pStyle w:val="ConsPlusNormal"/>
        <w:jc w:val="right"/>
      </w:pPr>
      <w:r w:rsidRPr="007312F5">
        <w:t>к муниципальной программе</w:t>
      </w:r>
    </w:p>
    <w:p w:rsidR="007312F5" w:rsidRPr="007312F5" w:rsidRDefault="007312F5" w:rsidP="007312F5">
      <w:pPr>
        <w:pStyle w:val="ConsPlusNormal"/>
        <w:jc w:val="right"/>
      </w:pPr>
      <w:r w:rsidRPr="007312F5">
        <w:t>"Защита населения и территории</w:t>
      </w:r>
    </w:p>
    <w:p w:rsidR="007312F5" w:rsidRPr="007312F5" w:rsidRDefault="007312F5" w:rsidP="007312F5">
      <w:pPr>
        <w:pStyle w:val="ConsPlusNormal"/>
        <w:jc w:val="right"/>
      </w:pPr>
      <w:r w:rsidRPr="007312F5">
        <w:t>от чрезвычайных ситуаций,</w:t>
      </w:r>
    </w:p>
    <w:p w:rsidR="007312F5" w:rsidRPr="007312F5" w:rsidRDefault="007312F5" w:rsidP="007312F5">
      <w:pPr>
        <w:pStyle w:val="ConsPlusNormal"/>
        <w:jc w:val="right"/>
      </w:pPr>
      <w:r w:rsidRPr="007312F5">
        <w:t>обеспечение пожарной безопасности</w:t>
      </w:r>
    </w:p>
    <w:p w:rsidR="007312F5" w:rsidRPr="007312F5" w:rsidRDefault="007312F5" w:rsidP="007312F5">
      <w:pPr>
        <w:pStyle w:val="ConsPlusNormal"/>
        <w:jc w:val="right"/>
      </w:pPr>
      <w:r w:rsidRPr="007312F5">
        <w:t>города Ханты-Мансийска на 2016 - 2020 годы"</w:t>
      </w:r>
    </w:p>
    <w:p w:rsidR="007312F5" w:rsidRPr="007312F5" w:rsidRDefault="007312F5" w:rsidP="007312F5">
      <w:pPr>
        <w:pStyle w:val="ConsPlusNormal"/>
        <w:jc w:val="both"/>
      </w:pPr>
    </w:p>
    <w:p w:rsidR="007312F5" w:rsidRPr="007312F5" w:rsidRDefault="007312F5" w:rsidP="007312F5">
      <w:pPr>
        <w:pStyle w:val="ConsPlusTitle"/>
        <w:jc w:val="center"/>
      </w:pPr>
      <w:bookmarkStart w:id="2" w:name="P354"/>
      <w:bookmarkEnd w:id="2"/>
      <w:r w:rsidRPr="007312F5">
        <w:t>ПЕРЕЧЕНЬ</w:t>
      </w:r>
    </w:p>
    <w:p w:rsidR="007312F5" w:rsidRPr="007312F5" w:rsidRDefault="007312F5" w:rsidP="007312F5">
      <w:pPr>
        <w:pStyle w:val="ConsPlusTitle"/>
        <w:jc w:val="center"/>
      </w:pPr>
      <w:r w:rsidRPr="007312F5">
        <w:t>ОСНОВНЫХ МЕРОПРИЯТИЙ</w:t>
      </w:r>
    </w:p>
    <w:p w:rsidR="007312F5" w:rsidRPr="007312F5" w:rsidRDefault="007312F5" w:rsidP="007312F5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312F5" w:rsidRPr="00731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Список изменяющих документов</w:t>
            </w:r>
          </w:p>
          <w:p w:rsidR="007312F5" w:rsidRPr="007312F5" w:rsidRDefault="007312F5" w:rsidP="007312F5">
            <w:pPr>
              <w:pStyle w:val="ConsPlusNormal"/>
              <w:jc w:val="center"/>
            </w:pPr>
            <w:proofErr w:type="gramStart"/>
            <w:r w:rsidRPr="007312F5">
              <w:t>(в ред. постановления Администрации города Ханты-Мансийска</w:t>
            </w:r>
            <w:proofErr w:type="gramEnd"/>
          </w:p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от 18.04.2018 N 268)</w:t>
            </w:r>
          </w:p>
        </w:tc>
      </w:tr>
    </w:tbl>
    <w:p w:rsidR="007312F5" w:rsidRPr="007312F5" w:rsidRDefault="007312F5" w:rsidP="007312F5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917"/>
        <w:gridCol w:w="1530"/>
        <w:gridCol w:w="1530"/>
        <w:gridCol w:w="1620"/>
        <w:gridCol w:w="1329"/>
        <w:gridCol w:w="1224"/>
        <w:gridCol w:w="1329"/>
        <w:gridCol w:w="1329"/>
        <w:gridCol w:w="1224"/>
        <w:gridCol w:w="1224"/>
      </w:tblGrid>
      <w:tr w:rsidR="007312F5" w:rsidRPr="007312F5" w:rsidTr="007312F5">
        <w:tc>
          <w:tcPr>
            <w:tcW w:w="196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 xml:space="preserve">N </w:t>
            </w:r>
            <w:proofErr w:type="gramStart"/>
            <w:r w:rsidRPr="007312F5">
              <w:t>п</w:t>
            </w:r>
            <w:proofErr w:type="gramEnd"/>
            <w:r w:rsidRPr="007312F5">
              <w:t>/п</w:t>
            </w:r>
          </w:p>
        </w:tc>
        <w:tc>
          <w:tcPr>
            <w:tcW w:w="719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441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Главный распорядитель бюджетных средств</w:t>
            </w:r>
          </w:p>
        </w:tc>
        <w:tc>
          <w:tcPr>
            <w:tcW w:w="556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Исполнители программы</w:t>
            </w:r>
          </w:p>
        </w:tc>
        <w:tc>
          <w:tcPr>
            <w:tcW w:w="310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Источники финансирования</w:t>
            </w:r>
          </w:p>
        </w:tc>
        <w:tc>
          <w:tcPr>
            <w:tcW w:w="2778" w:type="pct"/>
            <w:gridSpan w:val="6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Финансовые затраты на реализацию, руб.</w:t>
            </w:r>
          </w:p>
        </w:tc>
      </w:tr>
      <w:tr w:rsidR="007312F5" w:rsidRPr="007312F5" w:rsidTr="007312F5">
        <w:tc>
          <w:tcPr>
            <w:tcW w:w="19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719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74" w:type="pct"/>
            <w:vMerge w:val="restar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Всего</w:t>
            </w:r>
          </w:p>
        </w:tc>
        <w:tc>
          <w:tcPr>
            <w:tcW w:w="2304" w:type="pct"/>
            <w:gridSpan w:val="5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в том числе</w:t>
            </w:r>
          </w:p>
        </w:tc>
      </w:tr>
      <w:tr w:rsidR="007312F5" w:rsidRPr="007312F5" w:rsidTr="007312F5">
        <w:tc>
          <w:tcPr>
            <w:tcW w:w="19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719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55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74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57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2016 г.</w:t>
            </w:r>
          </w:p>
        </w:tc>
        <w:tc>
          <w:tcPr>
            <w:tcW w:w="490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2017 г.</w:t>
            </w:r>
          </w:p>
        </w:tc>
        <w:tc>
          <w:tcPr>
            <w:tcW w:w="457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2018 г.</w:t>
            </w:r>
          </w:p>
        </w:tc>
        <w:tc>
          <w:tcPr>
            <w:tcW w:w="441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2019 г.</w:t>
            </w:r>
          </w:p>
        </w:tc>
        <w:tc>
          <w:tcPr>
            <w:tcW w:w="457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2020 г.</w:t>
            </w:r>
          </w:p>
        </w:tc>
      </w:tr>
      <w:tr w:rsidR="007312F5" w:rsidRPr="007312F5" w:rsidTr="007312F5">
        <w:tc>
          <w:tcPr>
            <w:tcW w:w="196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</w:t>
            </w:r>
          </w:p>
        </w:tc>
        <w:tc>
          <w:tcPr>
            <w:tcW w:w="719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</w:t>
            </w:r>
          </w:p>
        </w:tc>
        <w:tc>
          <w:tcPr>
            <w:tcW w:w="441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3</w:t>
            </w:r>
          </w:p>
        </w:tc>
        <w:tc>
          <w:tcPr>
            <w:tcW w:w="556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</w:t>
            </w:r>
          </w:p>
        </w:tc>
        <w:tc>
          <w:tcPr>
            <w:tcW w:w="310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5</w:t>
            </w:r>
          </w:p>
        </w:tc>
        <w:tc>
          <w:tcPr>
            <w:tcW w:w="474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6</w:t>
            </w:r>
          </w:p>
        </w:tc>
        <w:tc>
          <w:tcPr>
            <w:tcW w:w="457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7</w:t>
            </w:r>
          </w:p>
        </w:tc>
        <w:tc>
          <w:tcPr>
            <w:tcW w:w="490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</w:t>
            </w:r>
          </w:p>
        </w:tc>
        <w:tc>
          <w:tcPr>
            <w:tcW w:w="457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</w:t>
            </w:r>
          </w:p>
        </w:tc>
        <w:tc>
          <w:tcPr>
            <w:tcW w:w="441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</w:t>
            </w:r>
          </w:p>
        </w:tc>
        <w:tc>
          <w:tcPr>
            <w:tcW w:w="457" w:type="pct"/>
            <w:vAlign w:val="center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11</w:t>
            </w:r>
          </w:p>
        </w:tc>
      </w:tr>
      <w:tr w:rsidR="007312F5" w:rsidRPr="007312F5" w:rsidTr="007312F5">
        <w:tc>
          <w:tcPr>
            <w:tcW w:w="5000" w:type="pct"/>
            <w:gridSpan w:val="11"/>
          </w:tcPr>
          <w:p w:rsidR="007312F5" w:rsidRPr="007312F5" w:rsidRDefault="007312F5" w:rsidP="007312F5">
            <w:pPr>
              <w:pStyle w:val="ConsPlusNormal"/>
              <w:outlineLvl w:val="2"/>
            </w:pPr>
            <w:bookmarkStart w:id="3" w:name="P384"/>
            <w:bookmarkEnd w:id="3"/>
            <w:r w:rsidRPr="007312F5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7312F5" w:rsidRPr="007312F5" w:rsidTr="007312F5">
        <w:tc>
          <w:tcPr>
            <w:tcW w:w="196" w:type="pct"/>
            <w:vMerge w:val="restar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1.1.</w:t>
            </w:r>
          </w:p>
        </w:tc>
        <w:tc>
          <w:tcPr>
            <w:tcW w:w="719" w:type="pct"/>
            <w:vMerge w:val="restar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 xml:space="preserve">Совершенствование системы предупреждения и защиты населения от чрезвычайных ситуаций </w:t>
            </w:r>
            <w:r w:rsidRPr="007312F5">
              <w:lastRenderedPageBreak/>
              <w:t>природного и техногенного характера (N 1, 2, 5, 6)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lastRenderedPageBreak/>
              <w:t>Администрация города Ханты-Мансийска</w:t>
            </w:r>
          </w:p>
        </w:tc>
        <w:tc>
          <w:tcPr>
            <w:tcW w:w="55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МКУ "Управление по делам ГО, ЧС и ОПБ"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24811771,98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2017699,05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9500976,57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4431032,12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4431032,12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4431032,12</w:t>
            </w:r>
          </w:p>
        </w:tc>
      </w:tr>
      <w:tr w:rsidR="007312F5" w:rsidRPr="007312F5" w:rsidTr="007312F5">
        <w:tc>
          <w:tcPr>
            <w:tcW w:w="19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719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Департамент образования</w:t>
            </w:r>
          </w:p>
        </w:tc>
        <w:tc>
          <w:tcPr>
            <w:tcW w:w="55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 xml:space="preserve">Департамент образования, МБОУ ДОД </w:t>
            </w:r>
            <w:proofErr w:type="spellStart"/>
            <w:r w:rsidRPr="007312F5">
              <w:lastRenderedPageBreak/>
              <w:t>ЦРТДиЮ</w:t>
            </w:r>
            <w:proofErr w:type="spellEnd"/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lastRenderedPageBreak/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1640000,00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316000,00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400000,00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308000,00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308000,00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308000,00</w:t>
            </w:r>
          </w:p>
        </w:tc>
      </w:tr>
      <w:tr w:rsidR="007312F5" w:rsidRPr="007312F5" w:rsidTr="007312F5">
        <w:tc>
          <w:tcPr>
            <w:tcW w:w="19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719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ДГХ</w:t>
            </w:r>
          </w:p>
        </w:tc>
        <w:tc>
          <w:tcPr>
            <w:tcW w:w="55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МКУ "СМЗ в ЖКХ"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4236029,80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786029,80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1150000,0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1150000,00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1150000,0</w:t>
            </w:r>
          </w:p>
        </w:tc>
      </w:tr>
      <w:tr w:rsidR="007312F5" w:rsidRPr="007312F5" w:rsidTr="007312F5">
        <w:tc>
          <w:tcPr>
            <w:tcW w:w="19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719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ДГХ</w:t>
            </w:r>
          </w:p>
        </w:tc>
        <w:tc>
          <w:tcPr>
            <w:tcW w:w="55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ДГХ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999167,10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200000,00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177587,44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207193,22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207193,22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207193,22</w:t>
            </w:r>
          </w:p>
        </w:tc>
      </w:tr>
      <w:tr w:rsidR="007312F5" w:rsidRPr="007312F5" w:rsidTr="007312F5">
        <w:tc>
          <w:tcPr>
            <w:tcW w:w="19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719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Администрация города Ханты-Мансийска</w:t>
            </w:r>
          </w:p>
        </w:tc>
        <w:tc>
          <w:tcPr>
            <w:tcW w:w="55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Администрация города Ханты-Мансийска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0,00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</w:tr>
      <w:tr w:rsidR="007312F5" w:rsidRPr="007312F5" w:rsidTr="007312F5">
        <w:tc>
          <w:tcPr>
            <w:tcW w:w="196" w:type="pct"/>
            <w:vMerge w:val="restar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1.2.</w:t>
            </w:r>
          </w:p>
        </w:tc>
        <w:tc>
          <w:tcPr>
            <w:tcW w:w="719" w:type="pct"/>
            <w:vMerge w:val="restar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>Совершенствование системы мониторинга и прогнозирования чрезвычайных ситуаций, создание аппаратно-программного комплекса "Безопасный город" (N 3, 4)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Администрация города Ханты-Мансийска</w:t>
            </w:r>
          </w:p>
        </w:tc>
        <w:tc>
          <w:tcPr>
            <w:tcW w:w="55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МКУ "Управление по делам ГО, ЧС и ОПБ"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42560960,20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7288782,87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7174669,33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9365836,00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9365836,00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9365836,00</w:t>
            </w:r>
          </w:p>
        </w:tc>
      </w:tr>
      <w:tr w:rsidR="007312F5" w:rsidRPr="007312F5" w:rsidTr="007312F5">
        <w:tc>
          <w:tcPr>
            <w:tcW w:w="19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719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ДГХ</w:t>
            </w:r>
          </w:p>
        </w:tc>
        <w:tc>
          <w:tcPr>
            <w:tcW w:w="55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МКУ "СМЗ в ЖКХ"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6500000,00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6500000,00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</w:tr>
      <w:tr w:rsidR="007312F5" w:rsidRPr="007312F5" w:rsidTr="007312F5">
        <w:tc>
          <w:tcPr>
            <w:tcW w:w="1912" w:type="pct"/>
            <w:gridSpan w:val="4"/>
          </w:tcPr>
          <w:p w:rsidR="007312F5" w:rsidRPr="007312F5" w:rsidRDefault="007312F5" w:rsidP="007312F5">
            <w:pPr>
              <w:pStyle w:val="ConsPlusNormal"/>
              <w:ind w:left="80"/>
            </w:pPr>
            <w:r w:rsidRPr="007312F5">
              <w:t>Итого по подпрограмме 1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80747929,08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17108511,72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17253233,34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15462061,34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15462061,34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15462061,34</w:t>
            </w:r>
          </w:p>
        </w:tc>
      </w:tr>
      <w:tr w:rsidR="007312F5" w:rsidRPr="007312F5" w:rsidTr="007312F5">
        <w:tc>
          <w:tcPr>
            <w:tcW w:w="5000" w:type="pct"/>
            <w:gridSpan w:val="11"/>
          </w:tcPr>
          <w:p w:rsidR="007312F5" w:rsidRPr="007312F5" w:rsidRDefault="007312F5" w:rsidP="007312F5">
            <w:pPr>
              <w:pStyle w:val="ConsPlusNormal"/>
              <w:ind w:left="80"/>
              <w:outlineLvl w:val="2"/>
            </w:pPr>
            <w:bookmarkStart w:id="4" w:name="P460"/>
            <w:bookmarkEnd w:id="4"/>
            <w:r w:rsidRPr="007312F5">
              <w:t>Подпрограмма 2 "Материально-техническое и финансовое обеспечение деятельности МКУ "Управление по делам ГО, ЧС и ОПБ"</w:t>
            </w:r>
          </w:p>
        </w:tc>
      </w:tr>
      <w:tr w:rsidR="007312F5" w:rsidRPr="007312F5" w:rsidTr="007312F5">
        <w:tc>
          <w:tcPr>
            <w:tcW w:w="196" w:type="pct"/>
            <w:vMerge w:val="restar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2.1.</w:t>
            </w:r>
          </w:p>
        </w:tc>
        <w:tc>
          <w:tcPr>
            <w:tcW w:w="719" w:type="pct"/>
            <w:vMerge w:val="restart"/>
          </w:tcPr>
          <w:p w:rsidR="007312F5" w:rsidRPr="007312F5" w:rsidRDefault="007312F5" w:rsidP="007312F5">
            <w:pPr>
              <w:pStyle w:val="ConsPlusNormal"/>
              <w:jc w:val="both"/>
            </w:pPr>
            <w:r w:rsidRPr="007312F5">
              <w:t xml:space="preserve">Обеспечение условий для выполнения функций и </w:t>
            </w:r>
            <w:r w:rsidRPr="007312F5">
              <w:lastRenderedPageBreak/>
              <w:t>полномочий, возложенных на МКУ "Управление по делам ГО, ЧС и ОПБ"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lastRenderedPageBreak/>
              <w:t>Администрация города Ханты-Мансийска</w:t>
            </w:r>
          </w:p>
        </w:tc>
        <w:tc>
          <w:tcPr>
            <w:tcW w:w="55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МКУ "Управление по делам ГО, ЧС и ОПБ"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420398234,90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81256868,69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85848804,16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85764187,35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83764187,35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83764187,35</w:t>
            </w:r>
          </w:p>
        </w:tc>
      </w:tr>
      <w:tr w:rsidR="007312F5" w:rsidRPr="007312F5" w:rsidTr="007312F5">
        <w:tc>
          <w:tcPr>
            <w:tcW w:w="196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719" w:type="pct"/>
            <w:vMerge/>
          </w:tcPr>
          <w:p w:rsidR="007312F5" w:rsidRPr="007312F5" w:rsidRDefault="007312F5" w:rsidP="007312F5">
            <w:pPr>
              <w:spacing w:after="0" w:line="240" w:lineRule="auto"/>
            </w:pP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ДГА</w:t>
            </w:r>
          </w:p>
        </w:tc>
        <w:tc>
          <w:tcPr>
            <w:tcW w:w="556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МКУ "УКС г. Ханты-Мансийска"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3362084,00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288000,00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3074084,00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-</w:t>
            </w:r>
          </w:p>
        </w:tc>
      </w:tr>
      <w:tr w:rsidR="007312F5" w:rsidRPr="007312F5" w:rsidTr="007312F5">
        <w:tc>
          <w:tcPr>
            <w:tcW w:w="1912" w:type="pct"/>
            <w:gridSpan w:val="4"/>
          </w:tcPr>
          <w:p w:rsidR="007312F5" w:rsidRPr="007312F5" w:rsidRDefault="007312F5" w:rsidP="007312F5">
            <w:pPr>
              <w:pStyle w:val="ConsPlusNormal"/>
              <w:ind w:left="80"/>
            </w:pPr>
            <w:r w:rsidRPr="007312F5">
              <w:lastRenderedPageBreak/>
              <w:t>Итого по подпрограмме 2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423760318,90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81256868,69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86136804,16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88838271,35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83764187,35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83764187,35</w:t>
            </w:r>
          </w:p>
        </w:tc>
      </w:tr>
      <w:tr w:rsidR="007312F5" w:rsidRPr="007312F5" w:rsidTr="007312F5">
        <w:tc>
          <w:tcPr>
            <w:tcW w:w="1912" w:type="pct"/>
            <w:gridSpan w:val="4"/>
          </w:tcPr>
          <w:p w:rsidR="007312F5" w:rsidRPr="007312F5" w:rsidRDefault="007312F5" w:rsidP="007312F5">
            <w:pPr>
              <w:pStyle w:val="ConsPlusNormal"/>
              <w:ind w:left="80"/>
            </w:pPr>
            <w:r w:rsidRPr="007312F5">
              <w:t>Итого по программе</w:t>
            </w:r>
          </w:p>
        </w:tc>
        <w:tc>
          <w:tcPr>
            <w:tcW w:w="310" w:type="pct"/>
          </w:tcPr>
          <w:p w:rsidR="007312F5" w:rsidRPr="007312F5" w:rsidRDefault="007312F5" w:rsidP="007312F5">
            <w:pPr>
              <w:pStyle w:val="ConsPlusNormal"/>
            </w:pPr>
            <w:r w:rsidRPr="007312F5">
              <w:t>Бюджет города</w:t>
            </w:r>
          </w:p>
        </w:tc>
        <w:tc>
          <w:tcPr>
            <w:tcW w:w="474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504508247,98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98365380,41</w:t>
            </w:r>
          </w:p>
        </w:tc>
        <w:tc>
          <w:tcPr>
            <w:tcW w:w="490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103390037,50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104300332,69</w:t>
            </w:r>
          </w:p>
        </w:tc>
        <w:tc>
          <w:tcPr>
            <w:tcW w:w="441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99226248,69</w:t>
            </w:r>
          </w:p>
        </w:tc>
        <w:tc>
          <w:tcPr>
            <w:tcW w:w="457" w:type="pct"/>
          </w:tcPr>
          <w:p w:rsidR="007312F5" w:rsidRPr="007312F5" w:rsidRDefault="007312F5" w:rsidP="007312F5">
            <w:pPr>
              <w:pStyle w:val="ConsPlusNormal"/>
              <w:jc w:val="center"/>
            </w:pPr>
            <w:r w:rsidRPr="007312F5">
              <w:t>99226248,69</w:t>
            </w:r>
          </w:p>
        </w:tc>
      </w:tr>
    </w:tbl>
    <w:p w:rsidR="00FE789B" w:rsidRPr="007312F5" w:rsidRDefault="00FE789B" w:rsidP="007312F5">
      <w:pPr>
        <w:pStyle w:val="ConsPlusNormal"/>
        <w:jc w:val="both"/>
      </w:pPr>
      <w:bookmarkStart w:id="5" w:name="_GoBack"/>
      <w:bookmarkEnd w:id="5"/>
    </w:p>
    <w:sectPr w:rsidR="00FE789B" w:rsidRPr="007312F5" w:rsidSect="00AD01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F5"/>
    <w:rsid w:val="007312F5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1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2018-05-18T05:39:00Z</dcterms:created>
  <dcterms:modified xsi:type="dcterms:W3CDTF">2018-05-18T05:42:00Z</dcterms:modified>
</cp:coreProperties>
</file>