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82" w:rsidRDefault="001A3A82" w:rsidP="001A3A82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1A3A82" w:rsidRPr="00B62795" w:rsidRDefault="001A3A82" w:rsidP="001A3A82">
      <w:pPr>
        <w:pStyle w:val="7"/>
        <w:rPr>
          <w:b/>
          <w:bCs/>
          <w:sz w:val="16"/>
          <w:szCs w:val="16"/>
        </w:rPr>
      </w:pPr>
    </w:p>
    <w:p w:rsidR="001A3A82" w:rsidRDefault="001A3A82" w:rsidP="001A3A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1A3A82" w:rsidRDefault="001A3A82" w:rsidP="001A3A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1A3A82" w:rsidRDefault="001A3A82" w:rsidP="001A3A82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1A3A82" w:rsidRDefault="001A3A82" w:rsidP="001A3A82">
      <w:pPr>
        <w:rPr>
          <w:sz w:val="16"/>
          <w:szCs w:val="16"/>
        </w:rPr>
      </w:pPr>
    </w:p>
    <w:p w:rsidR="001A3A82" w:rsidRDefault="001A3A82" w:rsidP="001A3A82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1A3A82" w:rsidRDefault="001A3A82" w:rsidP="001A3A82">
      <w:pPr>
        <w:rPr>
          <w:sz w:val="16"/>
          <w:szCs w:val="16"/>
        </w:rPr>
      </w:pPr>
    </w:p>
    <w:p w:rsidR="001A3A82" w:rsidRDefault="001A3A82" w:rsidP="001A3A82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1A3A82" w:rsidRDefault="001A3A82" w:rsidP="001A3A82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1A3A82" w:rsidRDefault="001A3A82" w:rsidP="001A3A82">
      <w:pPr>
        <w:ind w:left="-709" w:firstLine="709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13335</wp:posOffset>
                </wp:positionV>
                <wp:extent cx="67710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.05pt" to="508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dbWgIAAGoEAAAOAAAAZHJzL2Uyb0RvYy54bWysVN1u0zAUvkfiHazcd0lGf7Zo6YSalpsB&#10;lTYewLWdxppjW7bXtEJIwDXSHoFX4AKkSQOeIX0jjt20MLhBiFw4x/bxl+9853POzte1QCtmLFcy&#10;j9KjJEJMEkW5XObRq6tZ7yRC1mFJsVCS5dGG2eh8/PjRWaMzdqwqJSgzCECkzRqdR5VzOotjSypW&#10;Y3ukNJOwWSpTYwdTs4ypwQ2g1yI+TpJh3ChDtVGEWQurxW4zGgf8smTEvSxLyxwSeQTcXBhNGBd+&#10;jMdnOFsarCtOOhr4H1jUmEv46AGqwA6jG8P/gKo5Mcqq0h0RVceqLDlhoQaoJk1+q+aywpqFWkAc&#10;qw8y2f8HS16s5gZxCr2LkMQ1tKj9uH27vW2/tp+2t2j7rv3efmk/t3ftt/Zu+x7i++0HiP1me98t&#10;36LUK9lomwHgRM6N14Ks5aW+UOTaIqkmFZZLFiq62mj4TDgRPzjiJ1YDn0XzXFHIwTdOBVnXpak9&#10;JAiG1qF7m0P32NohAovD0ShNkkGEyH4vxtn+oDbWPWOqRj7II8GlFxZneHVhHVCH1H2KX5ZqxoUI&#10;5hASNXk0GKUD8A+pNUjlwCzXV1XXcqsEpz7dH7RmuZgIg1bYGy48XhmAf5Bm1I2kAb5imE672GEu&#10;djHkC+nxoDgg2EU7R70+TU6nJ9OTfq9/PJz2+klR9J7OJv3ecJaOBsWTYjIp0je+urSfVZxSJj27&#10;vbvT/t+5p7tnO18e/H0QJn6IHkoEsvt3IB266xu6s8ZC0c3ceDV8o8HQIbm7fP7G/DoPWT9/EeMf&#10;AAAA//8DAFBLAwQUAAYACAAAACEAFjMWhtsAAAAIAQAADwAAAGRycy9kb3ducmV2LnhtbEyPwU7D&#10;MBBE70j9B2uRuLV2SoCQxqmqVnxAAweObrxNIux1ZLtt4Otxe4Hj7Ixm3lbryRp2Rh8GRxKyhQCG&#10;1Do9UCfh4/1tXgALUZFWxhFK+MYA63p2V6lSuwvt8dzEjqUSCqWS0Mc4lpyHtkerwsKNSMk7Om9V&#10;TNJ3XHt1SeXW8KUQz9yqgdJCr0bc9th+NScroXHC7KbNo2l+ivxz59pi9E9Byof7abMCFnGKf2G4&#10;4id0qBPTwZ1IB2YkzPPiNUUlLDNgV19kLzmww+3A64r/f6D+BQAA//8DAFBLAQItABQABgAIAAAA&#10;IQC2gziS/gAAAOEBAAATAAAAAAAAAAAAAAAAAAAAAABbQ29udGVudF9UeXBlc10ueG1sUEsBAi0A&#10;FAAGAAgAAAAhADj9If/WAAAAlAEAAAsAAAAAAAAAAAAAAAAALwEAAF9yZWxzLy5yZWxzUEsBAi0A&#10;FAAGAAgAAAAhANq851taAgAAagQAAA4AAAAAAAAAAAAAAAAALgIAAGRycy9lMm9Eb2MueG1sUEsB&#10;Ai0AFAAGAAgAAAAhABYzFob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1A3A82" w:rsidRDefault="001A3A82" w:rsidP="001A3A82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 ЗАСЕДАНИЯ</w:t>
      </w:r>
    </w:p>
    <w:p w:rsidR="001A3A82" w:rsidRDefault="001A3A82" w:rsidP="001A3A82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КОМИТЕТА ПО БЮДЖЕТУ</w:t>
      </w:r>
    </w:p>
    <w:p w:rsidR="001A3A82" w:rsidRPr="00B62795" w:rsidRDefault="001A3A82" w:rsidP="001A3A82">
      <w:pPr>
        <w:rPr>
          <w:sz w:val="16"/>
          <w:szCs w:val="16"/>
        </w:rPr>
      </w:pPr>
    </w:p>
    <w:p w:rsidR="001A3A82" w:rsidRDefault="001A3A82" w:rsidP="001A3A82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12 декабря 2018 года 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 13</w:t>
      </w:r>
    </w:p>
    <w:p w:rsidR="001A3A82" w:rsidRDefault="001A3A82" w:rsidP="001A3A82">
      <w:pPr>
        <w:rPr>
          <w:b/>
          <w:iCs/>
          <w:color w:val="000000"/>
          <w:sz w:val="26"/>
          <w:szCs w:val="2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7659"/>
      </w:tblGrid>
      <w:tr w:rsidR="001A3A82" w:rsidRPr="00B62795" w:rsidTr="00B62795">
        <w:trPr>
          <w:trHeight w:val="273"/>
        </w:trPr>
        <w:tc>
          <w:tcPr>
            <w:tcW w:w="709" w:type="dxa"/>
            <w:hideMark/>
          </w:tcPr>
          <w:p w:rsidR="001A3A82" w:rsidRPr="00B62795" w:rsidRDefault="001A3A82" w:rsidP="00B6279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B62795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A3A82" w:rsidRPr="00B62795" w:rsidRDefault="001A3A82" w:rsidP="00B6279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785" w:type="dxa"/>
            <w:gridSpan w:val="3"/>
            <w:hideMark/>
          </w:tcPr>
          <w:p w:rsidR="001A3A82" w:rsidRPr="00B62795" w:rsidRDefault="00B62795" w:rsidP="00B62795">
            <w:pPr>
              <w:pStyle w:val="2"/>
              <w:spacing w:after="0" w:line="240" w:lineRule="auto"/>
              <w:jc w:val="both"/>
              <w:outlineLvl w:val="0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B62795">
              <w:rPr>
                <w:b/>
                <w:bCs/>
                <w:snapToGrid w:val="0"/>
                <w:sz w:val="26"/>
                <w:szCs w:val="26"/>
              </w:rPr>
              <w:t>бюджете</w:t>
            </w:r>
            <w:proofErr w:type="gramEnd"/>
            <w:r w:rsidRPr="00B62795">
              <w:rPr>
                <w:b/>
                <w:bCs/>
                <w:snapToGrid w:val="0"/>
                <w:sz w:val="26"/>
                <w:szCs w:val="26"/>
              </w:rPr>
              <w:t xml:space="preserve"> города Ханты-Мансийска на 2019 год и на плановый период 2020 </w:t>
            </w:r>
            <w:r w:rsidRPr="00B62795">
              <w:rPr>
                <w:b/>
                <w:bCs/>
                <w:snapToGrid w:val="0"/>
                <w:sz w:val="26"/>
                <w:szCs w:val="26"/>
              </w:rPr>
              <w:t xml:space="preserve">                     </w:t>
            </w:r>
            <w:r w:rsidRPr="00B62795">
              <w:rPr>
                <w:b/>
                <w:bCs/>
                <w:snapToGrid w:val="0"/>
                <w:sz w:val="26"/>
                <w:szCs w:val="26"/>
              </w:rPr>
              <w:t>и 2021  годов</w:t>
            </w:r>
            <w:r w:rsidRPr="00B62795">
              <w:rPr>
                <w:b/>
                <w:bCs/>
                <w:snapToGrid w:val="0"/>
                <w:sz w:val="26"/>
                <w:szCs w:val="26"/>
              </w:rPr>
              <w:t>.</w:t>
            </w:r>
          </w:p>
        </w:tc>
      </w:tr>
      <w:tr w:rsidR="001A3A82" w:rsidRPr="00B62795" w:rsidTr="00B62795">
        <w:trPr>
          <w:trHeight w:val="535"/>
        </w:trPr>
        <w:tc>
          <w:tcPr>
            <w:tcW w:w="1276" w:type="dxa"/>
            <w:gridSpan w:val="3"/>
          </w:tcPr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9" w:type="dxa"/>
            <w:hideMark/>
          </w:tcPr>
          <w:p w:rsidR="001A3A82" w:rsidRPr="00B62795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sz w:val="26"/>
                <w:szCs w:val="26"/>
                <w:lang w:eastAsia="en-US"/>
              </w:rPr>
              <w:t>Граф Олеся Ильинична</w:t>
            </w:r>
            <w:r w:rsidRPr="00B62795">
              <w:rPr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525B48" w:rsidRPr="00B62795" w:rsidRDefault="00525B48" w:rsidP="00B627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7659"/>
      </w:tblGrid>
      <w:tr w:rsidR="001A3A82" w:rsidRPr="00B62795" w:rsidTr="00B62795">
        <w:trPr>
          <w:trHeight w:val="273"/>
        </w:trPr>
        <w:tc>
          <w:tcPr>
            <w:tcW w:w="709" w:type="dxa"/>
            <w:hideMark/>
          </w:tcPr>
          <w:p w:rsidR="001A3A82" w:rsidRPr="00B62795" w:rsidRDefault="001A3A82" w:rsidP="00B62795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1A3A82" w:rsidRPr="00B62795" w:rsidRDefault="001A3A82" w:rsidP="00B6279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785" w:type="dxa"/>
            <w:gridSpan w:val="3"/>
            <w:hideMark/>
          </w:tcPr>
          <w:p w:rsidR="001A3A82" w:rsidRPr="00B62795" w:rsidRDefault="00B62795" w:rsidP="00B62795">
            <w:pPr>
              <w:pStyle w:val="2"/>
              <w:spacing w:after="0" w:line="240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</w:rPr>
              <w:t xml:space="preserve">О  прогнозном  </w:t>
            </w:r>
            <w:proofErr w:type="gramStart"/>
            <w:r w:rsidRPr="00B62795">
              <w:rPr>
                <w:b/>
                <w:bCs/>
                <w:sz w:val="26"/>
                <w:szCs w:val="26"/>
              </w:rPr>
              <w:t>плане</w:t>
            </w:r>
            <w:proofErr w:type="gramEnd"/>
            <w:r w:rsidRPr="00B62795">
              <w:rPr>
                <w:b/>
                <w:bCs/>
                <w:sz w:val="26"/>
                <w:szCs w:val="26"/>
              </w:rPr>
              <w:t xml:space="preserve">   (программе)    приватизации    муниципального  имущества на 2019 год</w:t>
            </w:r>
            <w:r w:rsidRPr="00B62795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1A3A82" w:rsidRPr="00B62795" w:rsidTr="00B62795">
        <w:trPr>
          <w:trHeight w:val="535"/>
        </w:trPr>
        <w:tc>
          <w:tcPr>
            <w:tcW w:w="1276" w:type="dxa"/>
            <w:gridSpan w:val="3"/>
          </w:tcPr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1A3A82" w:rsidRPr="00B62795" w:rsidRDefault="001A3A82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9" w:type="dxa"/>
            <w:hideMark/>
          </w:tcPr>
          <w:p w:rsidR="001A3A82" w:rsidRPr="00B62795" w:rsidRDefault="00B62795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 xml:space="preserve">Витвицкий Александр Владимирович – </w:t>
            </w:r>
            <w:r w:rsidRPr="00B62795">
              <w:rPr>
                <w:bCs/>
                <w:sz w:val="26"/>
                <w:szCs w:val="26"/>
                <w:lang w:eastAsia="en-US"/>
              </w:rPr>
              <w:t xml:space="preserve">директор Департамента муниципальной собственности Администрации города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</w:t>
            </w:r>
            <w:r w:rsidRPr="00B62795"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B62795" w:rsidRPr="00B62795" w:rsidRDefault="00B62795" w:rsidP="00B627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7659"/>
      </w:tblGrid>
      <w:tr w:rsidR="00B62795" w:rsidRPr="00B62795" w:rsidTr="00B62795">
        <w:trPr>
          <w:trHeight w:val="273"/>
        </w:trPr>
        <w:tc>
          <w:tcPr>
            <w:tcW w:w="709" w:type="dxa"/>
            <w:hideMark/>
          </w:tcPr>
          <w:p w:rsidR="00B62795" w:rsidRPr="00B62795" w:rsidRDefault="00B62795" w:rsidP="00B62795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62795" w:rsidRPr="00B62795" w:rsidRDefault="00B62795" w:rsidP="00B6279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B62795" w:rsidRPr="00B62795" w:rsidRDefault="00B62795" w:rsidP="00B62795">
            <w:pPr>
              <w:pStyle w:val="2"/>
              <w:spacing w:after="0" w:line="240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B62795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B62795">
              <w:rPr>
                <w:b/>
                <w:sz w:val="26"/>
                <w:szCs w:val="26"/>
              </w:rPr>
              <w:t>плане</w:t>
            </w:r>
            <w:proofErr w:type="gramEnd"/>
            <w:r w:rsidRPr="00B62795">
              <w:rPr>
                <w:b/>
                <w:sz w:val="26"/>
                <w:szCs w:val="26"/>
              </w:rPr>
              <w:t xml:space="preserve"> работы Комитета на первое полугодие 2019 года</w:t>
            </w:r>
            <w:r w:rsidRPr="00B62795">
              <w:rPr>
                <w:b/>
                <w:sz w:val="26"/>
                <w:szCs w:val="26"/>
              </w:rPr>
              <w:t>.</w:t>
            </w:r>
          </w:p>
        </w:tc>
      </w:tr>
      <w:tr w:rsidR="00B62795" w:rsidRPr="00B62795" w:rsidTr="00B62795">
        <w:trPr>
          <w:trHeight w:val="535"/>
        </w:trPr>
        <w:tc>
          <w:tcPr>
            <w:tcW w:w="1276" w:type="dxa"/>
            <w:gridSpan w:val="3"/>
          </w:tcPr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т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9" w:type="dxa"/>
            <w:hideMark/>
          </w:tcPr>
          <w:p w:rsidR="00B62795" w:rsidRPr="00B62795" w:rsidRDefault="00B62795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 xml:space="preserve">Члены комитета по бюджету 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Думы города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Ханты-Мансийска шестого созыва</w:t>
            </w:r>
          </w:p>
        </w:tc>
      </w:tr>
    </w:tbl>
    <w:p w:rsidR="00B62795" w:rsidRPr="00B62795" w:rsidRDefault="00B62795" w:rsidP="00B62795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659"/>
      </w:tblGrid>
      <w:tr w:rsidR="00B62795" w:rsidRPr="00B62795" w:rsidTr="00B62795">
        <w:trPr>
          <w:trHeight w:val="273"/>
        </w:trPr>
        <w:tc>
          <w:tcPr>
            <w:tcW w:w="709" w:type="dxa"/>
            <w:hideMark/>
          </w:tcPr>
          <w:p w:rsidR="00B62795" w:rsidRPr="00B62795" w:rsidRDefault="00B62795" w:rsidP="00B62795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B62795" w:rsidRPr="00B62795" w:rsidRDefault="00B62795" w:rsidP="00B6279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Pr="00B6279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B62795" w:rsidRPr="00B62795" w:rsidRDefault="00B62795" w:rsidP="00B62795">
            <w:pPr>
              <w:pStyle w:val="2"/>
              <w:spacing w:after="0" w:line="240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B62795">
              <w:rPr>
                <w:b/>
                <w:sz w:val="26"/>
                <w:szCs w:val="26"/>
              </w:rPr>
              <w:t>О деятельности Комитета за 2018 год</w:t>
            </w:r>
            <w:r w:rsidRPr="00B62795">
              <w:rPr>
                <w:b/>
                <w:sz w:val="26"/>
                <w:szCs w:val="26"/>
              </w:rPr>
              <w:t>.</w:t>
            </w:r>
          </w:p>
        </w:tc>
      </w:tr>
      <w:tr w:rsidR="00B62795" w:rsidRPr="00B62795" w:rsidTr="00B62795">
        <w:trPr>
          <w:trHeight w:val="535"/>
        </w:trPr>
        <w:tc>
          <w:tcPr>
            <w:tcW w:w="1419" w:type="dxa"/>
            <w:gridSpan w:val="3"/>
          </w:tcPr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B62795" w:rsidRPr="00B62795" w:rsidRDefault="00B62795" w:rsidP="00B62795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9" w:type="dxa"/>
            <w:hideMark/>
          </w:tcPr>
          <w:p w:rsidR="00B62795" w:rsidRPr="00B62795" w:rsidRDefault="00B62795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B62795">
              <w:rPr>
                <w:b/>
                <w:bCs/>
                <w:sz w:val="26"/>
                <w:szCs w:val="26"/>
                <w:lang w:eastAsia="en-US"/>
              </w:rPr>
              <w:t xml:space="preserve">Охлопков Алексей Анатольевич – </w:t>
            </w:r>
            <w:r w:rsidRPr="00B62795">
              <w:rPr>
                <w:bCs/>
                <w:sz w:val="26"/>
                <w:szCs w:val="26"/>
                <w:lang w:eastAsia="en-US"/>
              </w:rPr>
              <w:t>председатель комитета                  по бюджету Думы города Ханты-Мансийска шестого созыва</w:t>
            </w:r>
          </w:p>
        </w:tc>
      </w:tr>
    </w:tbl>
    <w:p w:rsidR="00B62795" w:rsidRPr="00B62795" w:rsidRDefault="00B62795" w:rsidP="001A3A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9784"/>
      </w:tblGrid>
      <w:tr w:rsidR="001A3A82" w:rsidRPr="00B62795" w:rsidTr="001A3A82">
        <w:trPr>
          <w:trHeight w:val="228"/>
        </w:trPr>
        <w:tc>
          <w:tcPr>
            <w:tcW w:w="709" w:type="dxa"/>
            <w:hideMark/>
          </w:tcPr>
          <w:p w:rsidR="001A3A82" w:rsidRPr="00B62795" w:rsidRDefault="001A3A82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1A3A82" w:rsidRPr="00B62795" w:rsidRDefault="00B62795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1A3A82" w:rsidRPr="00B62795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780" w:type="dxa"/>
            <w:hideMark/>
          </w:tcPr>
          <w:p w:rsidR="001A3A82" w:rsidRPr="00B62795" w:rsidRDefault="001A3A82">
            <w:pPr>
              <w:pStyle w:val="a6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B62795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1A3A82" w:rsidRPr="00B62795" w:rsidRDefault="001A3A82" w:rsidP="001A3A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1A3A82" w:rsidRDefault="001A3A82" w:rsidP="001A3A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1A3A82" w:rsidRDefault="001A3A82" w:rsidP="001A3A8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Ханты-Мансийска,</w:t>
            </w:r>
          </w:p>
        </w:tc>
      </w:tr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 начальник юридического управления Администрации города  Ханты-Мансийска,</w:t>
            </w:r>
          </w:p>
        </w:tc>
      </w:tr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1A3A82" w:rsidTr="001A3A82">
        <w:trPr>
          <w:trHeight w:val="565"/>
        </w:trPr>
        <w:tc>
          <w:tcPr>
            <w:tcW w:w="3403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1A3A82" w:rsidRDefault="001A3A82" w:rsidP="00B6279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>
      <w:bookmarkStart w:id="0" w:name="_GoBack"/>
      <w:bookmarkEnd w:id="0"/>
    </w:p>
    <w:sectPr w:rsidR="00E80536" w:rsidSect="001A3A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8"/>
    <w:rsid w:val="001A3A82"/>
    <w:rsid w:val="00525B48"/>
    <w:rsid w:val="009325F8"/>
    <w:rsid w:val="00B62795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A3A8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A3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A3A8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1A3A8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A3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3A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3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62795"/>
    <w:pPr>
      <w:suppressAutoHyphens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A3A8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A3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A3A8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1A3A8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A3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3A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3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62795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2018-12-03T10:35:00Z</dcterms:created>
  <dcterms:modified xsi:type="dcterms:W3CDTF">2018-12-03T10:46:00Z</dcterms:modified>
</cp:coreProperties>
</file>