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2018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города Ханты-Мансийска</w:t>
      </w:r>
    </w:p>
    <w:p w:rsidR="00DC436F" w:rsidRPr="00DC436F" w:rsidRDefault="00EB7809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2016-202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период до 2030 года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Pr="00594531" w:rsidRDefault="00DC436F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32781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решением Думы города Ханты-Мансийска от </w:t>
      </w:r>
      <w:r w:rsidR="00D16F1A">
        <w:rPr>
          <w:rFonts w:ascii="Times New Roman" w:eastAsia="Calibri" w:hAnsi="Times New Roman" w:cs="Times New Roman"/>
          <w:sz w:val="28"/>
          <w:szCs w:val="28"/>
          <w:lang w:eastAsia="ru-RU"/>
        </w:rPr>
        <w:t>29.10</w:t>
      </w:r>
      <w:r w:rsidR="0059453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 </w:t>
      </w:r>
      <w:r w:rsidR="0032781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16F1A">
        <w:rPr>
          <w:rFonts w:ascii="Times New Roman" w:eastAsia="Calibri" w:hAnsi="Times New Roman" w:cs="Times New Roman"/>
          <w:sz w:val="28"/>
          <w:szCs w:val="28"/>
          <w:lang w:eastAsia="ru-RU"/>
        </w:rPr>
        <w:t>299</w:t>
      </w:r>
      <w:r w:rsidR="0032781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27811" w:rsidRPr="005945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94531" w:rsidRPr="005945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453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«О внесении изменений в решение Думы города Ханты-Мансийска от 22.12.2017 №198-</w:t>
      </w:r>
      <w:r w:rsidR="00594531" w:rsidRPr="005945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59453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«О бюджете города Ханты-Мансийска на 2018 год </w:t>
      </w:r>
      <w:bookmarkStart w:id="0" w:name="_GoBack"/>
      <w:bookmarkEnd w:id="0"/>
      <w:r w:rsidR="00594531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2019 и 2020 годов»</w:t>
      </w:r>
      <w:r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9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Pr="00B80B9E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нести в </w:t>
      </w:r>
      <w:r w:rsidR="0007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07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 на 2016-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="00C909EE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период до 2030 года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(далее – </w:t>
      </w:r>
      <w:r w:rsidR="001E6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следующие изменения:</w:t>
      </w:r>
    </w:p>
    <w:p w:rsidR="00EB2499" w:rsidRPr="00B80B9E" w:rsidRDefault="00394187" w:rsidP="00975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7648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80B9E" w:rsidRPr="00B80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B2499" w:rsidRPr="00B80B9E">
        <w:rPr>
          <w:rFonts w:ascii="Times New Roman" w:eastAsia="Calibri" w:hAnsi="Times New Roman" w:cs="Times New Roman"/>
          <w:sz w:val="28"/>
          <w:szCs w:val="28"/>
        </w:rPr>
        <w:t xml:space="preserve"> паспорте программы </w:t>
      </w:r>
      <w:r w:rsidR="00EF2B59"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EB2499" w:rsidRPr="00B80B9E">
        <w:rPr>
          <w:rFonts w:ascii="Times New Roman" w:eastAsia="Calibri" w:hAnsi="Times New Roman" w:cs="Times New Roman"/>
          <w:sz w:val="28"/>
          <w:szCs w:val="28"/>
        </w:rPr>
        <w:t xml:space="preserve"> «Объемы и источники финансирования программы (всего)» изложить в следующей редакции:</w:t>
      </w:r>
    </w:p>
    <w:p w:rsidR="00EB2499" w:rsidRPr="00EB2499" w:rsidRDefault="00EB2499" w:rsidP="00975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99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EB2499" w:rsidRPr="00EB2499" w:rsidTr="0000211E">
        <w:tc>
          <w:tcPr>
            <w:tcW w:w="2268" w:type="dxa"/>
            <w:shd w:val="clear" w:color="auto" w:fill="auto"/>
          </w:tcPr>
          <w:p w:rsidR="00EB2499" w:rsidRPr="00EB2499" w:rsidRDefault="00EB2499" w:rsidP="0097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</w:t>
            </w:r>
          </w:p>
          <w:p w:rsidR="00EB2499" w:rsidRPr="00EB2499" w:rsidRDefault="00EB2499" w:rsidP="0097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  <w:p w:rsidR="00EB2499" w:rsidRPr="00EB2499" w:rsidRDefault="00EB2499" w:rsidP="0097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(всего)</w:t>
            </w:r>
          </w:p>
        </w:tc>
        <w:tc>
          <w:tcPr>
            <w:tcW w:w="7230" w:type="dxa"/>
            <w:shd w:val="clear" w:color="auto" w:fill="auto"/>
          </w:tcPr>
          <w:p w:rsidR="00EB2499" w:rsidRPr="00E3527C" w:rsidRDefault="00EB2499" w:rsidP="0097520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средств, необходимых для р</w:t>
            </w:r>
            <w:r w:rsidR="001E2FDF">
              <w:rPr>
                <w:rFonts w:ascii="Times New Roman" w:eastAsia="Calibri" w:hAnsi="Times New Roman" w:cs="Times New Roman"/>
                <w:sz w:val="28"/>
                <w:szCs w:val="28"/>
              </w:rPr>
              <w:t>еализации программы на 2016-</w:t>
            </w:r>
            <w:r w:rsidR="00E35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</w:t>
            </w:r>
            <w:r w:rsidR="00E3527C" w:rsidRPr="00DC4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E35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на период до 2030 года</w:t>
            </w: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составляет </w:t>
            </w:r>
            <w:r w:rsidR="00E3527C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0211E">
              <w:rPr>
                <w:rFonts w:ascii="Times New Roman" w:eastAsia="Calibri" w:hAnsi="Times New Roman" w:cs="Times New Roman"/>
                <w:sz w:val="28"/>
                <w:szCs w:val="28"/>
              </w:rPr>
              <w:t> 411 003 039,33</w:t>
            </w:r>
            <w:r w:rsidR="00E3527C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EB2499" w:rsidRPr="00E3527C" w:rsidRDefault="002E2121" w:rsidP="0097520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B2499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едеральный бюджет – </w:t>
            </w:r>
            <w:r w:rsidR="0000211E">
              <w:rPr>
                <w:rFonts w:ascii="Times New Roman" w:eastAsia="Calibri" w:hAnsi="Times New Roman" w:cs="Times New Roman"/>
                <w:sz w:val="28"/>
                <w:szCs w:val="28"/>
              </w:rPr>
              <w:t>34 255 913,54</w:t>
            </w:r>
            <w:r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2499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>руб.;</w:t>
            </w:r>
          </w:p>
          <w:p w:rsidR="00EB2499" w:rsidRPr="00EB2499" w:rsidRDefault="00EB2499" w:rsidP="000021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автономного округа – </w:t>
            </w:r>
            <w:r w:rsidR="0000211E">
              <w:rPr>
                <w:rFonts w:ascii="Times New Roman" w:eastAsia="Calibri" w:hAnsi="Times New Roman" w:cs="Times New Roman"/>
                <w:sz w:val="28"/>
                <w:szCs w:val="28"/>
              </w:rPr>
              <w:t>911 912 866,38</w:t>
            </w:r>
            <w:r w:rsidR="002E2121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руб.; бюджет города Ханты-Мансийска – </w:t>
            </w:r>
            <w:r w:rsidR="00E3527C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021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E3527C" w:rsidRPr="00E352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02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64 834 259,41 </w:t>
            </w:r>
            <w:r w:rsidRPr="00EB2499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EB2499" w:rsidRPr="00EB2499" w:rsidRDefault="00EB2499" w:rsidP="00975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49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4E30" w:rsidRPr="0007648A" w:rsidRDefault="007A2467" w:rsidP="009C34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10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E30" w:rsidRPr="0007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C4E30" w:rsidRPr="00076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C4E30" w:rsidRPr="0007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C4E30" w:rsidRPr="0007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C4E30" w:rsidRPr="00EB2499" w:rsidRDefault="007C4E30" w:rsidP="009C34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E30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 w:rsidR="00EF2B59">
        <w:rPr>
          <w:rFonts w:ascii="Times New Roman" w:hAnsi="Times New Roman" w:cs="Times New Roman"/>
          <w:sz w:val="28"/>
          <w:szCs w:val="28"/>
        </w:rPr>
        <w:t xml:space="preserve">города Ханты-Мансийска, бюджета Ханты-Мансийского </w:t>
      </w:r>
      <w:r w:rsidRPr="007C4E3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F2B59">
        <w:rPr>
          <w:rFonts w:ascii="Times New Roman" w:hAnsi="Times New Roman" w:cs="Times New Roman"/>
          <w:sz w:val="28"/>
          <w:szCs w:val="28"/>
        </w:rPr>
        <w:t xml:space="preserve"> - Югра</w:t>
      </w:r>
      <w:r w:rsidRPr="007C4E30">
        <w:rPr>
          <w:rFonts w:ascii="Times New Roman" w:hAnsi="Times New Roman" w:cs="Times New Roman"/>
          <w:sz w:val="28"/>
          <w:szCs w:val="28"/>
        </w:rPr>
        <w:t xml:space="preserve"> и федерального бюджета. Объем бюджетных средств, необходимых для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2FDF">
        <w:rPr>
          <w:rFonts w:ascii="Times New Roman" w:hAnsi="Times New Roman" w:cs="Times New Roman"/>
          <w:sz w:val="28"/>
          <w:szCs w:val="28"/>
        </w:rPr>
        <w:t xml:space="preserve">ализации программы в 2016 - </w:t>
      </w:r>
      <w:r w:rsidR="00E3527C">
        <w:rPr>
          <w:rFonts w:ascii="Times New Roman" w:hAnsi="Times New Roman" w:cs="Times New Roman"/>
          <w:bCs/>
          <w:sz w:val="28"/>
          <w:szCs w:val="28"/>
        </w:rPr>
        <w:t>2025</w:t>
      </w:r>
      <w:r w:rsidR="00E3527C" w:rsidRPr="00DC436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3527C">
        <w:rPr>
          <w:rFonts w:ascii="Times New Roman" w:hAnsi="Times New Roman" w:cs="Times New Roman"/>
          <w:bCs/>
          <w:sz w:val="28"/>
          <w:szCs w:val="28"/>
        </w:rPr>
        <w:t xml:space="preserve"> и на период до 2030 года</w:t>
      </w:r>
      <w:r w:rsidRPr="007C4E3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0211E" w:rsidRPr="00E3527C">
        <w:rPr>
          <w:rFonts w:ascii="Times New Roman" w:eastAsia="Calibri" w:hAnsi="Times New Roman" w:cs="Times New Roman"/>
          <w:sz w:val="28"/>
          <w:szCs w:val="28"/>
        </w:rPr>
        <w:t>9</w:t>
      </w:r>
      <w:r w:rsidR="0000211E">
        <w:rPr>
          <w:rFonts w:ascii="Times New Roman" w:eastAsia="Calibri" w:hAnsi="Times New Roman" w:cs="Times New Roman"/>
          <w:sz w:val="28"/>
          <w:szCs w:val="28"/>
        </w:rPr>
        <w:t> 411 003 039,33</w:t>
      </w:r>
      <w:r w:rsidR="0000211E" w:rsidRPr="00E35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499">
        <w:rPr>
          <w:rFonts w:ascii="Times New Roman" w:hAnsi="Times New Roman" w:cs="Times New Roman"/>
          <w:sz w:val="28"/>
          <w:szCs w:val="28"/>
        </w:rPr>
        <w:t>руб.: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7C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811 351 128,16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города 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612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852,22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275,94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200,76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896,78 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390,98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="00F0350E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913,00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0A">
        <w:rPr>
          <w:rFonts w:ascii="Times New Roman" w:eastAsia="Times New Roman" w:hAnsi="Times New Roman" w:cs="Times New Roman"/>
          <w:sz w:val="28"/>
          <w:szCs w:val="28"/>
          <w:lang w:eastAsia="ru-RU"/>
        </w:rPr>
        <w:t>782 218 251,69</w:t>
      </w:r>
      <w:r w:rsidR="00E3527C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0A">
        <w:rPr>
          <w:rFonts w:ascii="Times New Roman" w:eastAsia="Times New Roman" w:hAnsi="Times New Roman" w:cs="Times New Roman"/>
          <w:sz w:val="28"/>
          <w:szCs w:val="28"/>
          <w:lang w:eastAsia="ru-RU"/>
        </w:rPr>
        <w:t>695 700 051,69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0A">
        <w:rPr>
          <w:rFonts w:ascii="Times New Roman" w:eastAsia="Times New Roman" w:hAnsi="Times New Roman" w:cs="Times New Roman"/>
          <w:sz w:val="28"/>
          <w:szCs w:val="28"/>
          <w:lang w:eastAsia="ru-RU"/>
        </w:rPr>
        <w:t>80 692 199,46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A2467" w:rsidRPr="00E3527C" w:rsidRDefault="007A2467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0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бюджет – 5 826 000,54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577 583 121,56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082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A2467" w:rsidRPr="00E3527C" w:rsidRDefault="007A2467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5 802 500,00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579 415 121,56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C4E30" w:rsidRPr="00E3527C" w:rsidRDefault="007C4E30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500,00 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467" w:rsidRPr="00E3527C" w:rsidRDefault="007A2467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5 802 500,00 руб.;</w:t>
      </w:r>
    </w:p>
    <w:p w:rsidR="001E2FDF" w:rsidRPr="00E3527C" w:rsidRDefault="001E2FDF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1E2FDF" w:rsidRPr="00E3527C" w:rsidRDefault="001E2FDF" w:rsidP="009C3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1E2FDF" w:rsidRPr="00E3527C" w:rsidRDefault="001E2FDF" w:rsidP="0097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1E2FDF" w:rsidRPr="00E3527C" w:rsidRDefault="001E2FDF" w:rsidP="009C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1E2FDF" w:rsidRPr="00E3527C" w:rsidRDefault="001E2FDF" w:rsidP="009C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</w:t>
      </w: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1E2FDF" w:rsidRDefault="001E2FDF" w:rsidP="009C3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7A2467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F0" w:rsidRP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621,56 руб., в том числе: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 руб.;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 руб.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621,56 руб., в том числе: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 руб.;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 руб.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621,56 руб., в том числе: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121,56 руб.;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 руб.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2026 - 2030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063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107,80 руб., в том числе: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607,80 руб.;</w:t>
      </w:r>
    </w:p>
    <w:p w:rsidR="00216971" w:rsidRPr="00216971" w:rsidRDefault="00216971" w:rsidP="00216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7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 руб.</w:t>
      </w:r>
    </w:p>
    <w:p w:rsidR="00053213" w:rsidRPr="007A2467" w:rsidRDefault="007A2467" w:rsidP="009C3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1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213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75208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F2B59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«Развитие жилищного и дорожного хозяйства, благоустройство города Ханты-Мансийска на 2016</w:t>
      </w:r>
      <w:r w:rsidR="006D751F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59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51F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="00C909EE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период до 2030 года</w:t>
      </w:r>
      <w:r w:rsidR="00EF2B59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3213" w:rsidRPr="007A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 к настоящему постановлению.</w:t>
      </w:r>
    </w:p>
    <w:p w:rsidR="00DC436F" w:rsidRPr="00DC436F" w:rsidRDefault="00975208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  М.П. </w:t>
      </w:r>
      <w:proofErr w:type="spellStart"/>
      <w:r w:rsidRPr="00DC436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C436F" w:rsidRP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436F" w:rsidRPr="00DC436F" w:rsidSect="00594531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284711" w:rsidRDefault="00284711" w:rsidP="00284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</w:t>
      </w:r>
    </w:p>
    <w:p w:rsidR="00284711" w:rsidRDefault="00284711" w:rsidP="00284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284711" w:rsidRDefault="00284711" w:rsidP="00284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№_____</w:t>
      </w:r>
    </w:p>
    <w:p w:rsidR="00284711" w:rsidRDefault="00284711" w:rsidP="00B5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C3" w:rsidRDefault="00284711" w:rsidP="00B5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B56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муниципальной программе</w:t>
      </w:r>
    </w:p>
    <w:p w:rsidR="00B564C3" w:rsidRDefault="00B564C3" w:rsidP="00B5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жилищного и дорожного хозяйства,</w:t>
      </w:r>
    </w:p>
    <w:p w:rsidR="00B564C3" w:rsidRDefault="00B564C3" w:rsidP="00B5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города Ханты-Мансийска</w:t>
      </w:r>
    </w:p>
    <w:p w:rsidR="00B564C3" w:rsidRDefault="00B564C3" w:rsidP="00B5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2016 - 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="00C909EE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C9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64EC" w:rsidRPr="003E5171" w:rsidRDefault="00C264EC" w:rsidP="00C264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E5171" w:rsidRPr="003E5171" w:rsidRDefault="003E5171" w:rsidP="003E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</w:p>
    <w:p w:rsidR="003E5171" w:rsidRDefault="003E5171" w:rsidP="003E517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1154"/>
        <w:gridCol w:w="992"/>
        <w:gridCol w:w="992"/>
        <w:gridCol w:w="1135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  <w:gridCol w:w="851"/>
        <w:gridCol w:w="850"/>
      </w:tblGrid>
      <w:tr w:rsidR="00F90BB8" w:rsidRPr="00F90BB8" w:rsidTr="0000211E">
        <w:tc>
          <w:tcPr>
            <w:tcW w:w="264" w:type="dxa"/>
            <w:vMerge w:val="restart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154" w:type="dxa"/>
            <w:vMerge w:val="restart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992" w:type="dxa"/>
            <w:vMerge w:val="restart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Исполнители программы</w:t>
            </w:r>
          </w:p>
        </w:tc>
        <w:tc>
          <w:tcPr>
            <w:tcW w:w="1135" w:type="dxa"/>
            <w:vMerge w:val="restart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12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Финансовые затраты на реализацию, рублей.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0490" w:type="dxa"/>
            <w:gridSpan w:val="11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2026-2030 годы</w:t>
            </w:r>
          </w:p>
        </w:tc>
      </w:tr>
      <w:tr w:rsidR="00F90BB8" w:rsidRPr="00F90BB8" w:rsidTr="0000211E">
        <w:tc>
          <w:tcPr>
            <w:tcW w:w="264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4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5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</w:p>
        </w:tc>
      </w:tr>
      <w:tr w:rsidR="00F90BB8" w:rsidRPr="00F90BB8" w:rsidTr="0000211E">
        <w:tc>
          <w:tcPr>
            <w:tcW w:w="26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15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Организация жилищного хозяйства и содержание объектов жилищно-коммунальной инфраструктуры (№ показателя п. 1, 2, 3, 4, 5, 6)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хозяйства;</w:t>
            </w:r>
          </w:p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хозяйства;</w:t>
            </w:r>
          </w:p>
          <w:p w:rsidR="00F90BB8" w:rsidRPr="00F90BB8" w:rsidRDefault="00291FDD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МКУ «</w:t>
            </w:r>
            <w:r w:rsidR="00F90BB8"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Слу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жба муниципального заказа в ЖКХ»</w:t>
            </w:r>
            <w:r w:rsidR="00F90BB8"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;</w:t>
            </w:r>
          </w:p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униципальной собственности МБУ 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е эксплуатации служебных зданий»</w:t>
            </w: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3414479152,35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211982261,02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241749980,50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226656148,15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DF25E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1139204484,</w:t>
            </w:r>
            <w:r w:rsidR="00DF25E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156 400,00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156 400,00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3414322752,35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211982261,02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241749980,50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226499748,15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227840896,89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DF25E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1139 204484,</w:t>
            </w:r>
            <w:r w:rsidR="00DF25E7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15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Создание условий для обеспечения качественными коммунальными, бытовыми 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услугами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Департамент городского хозяйства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хозяйства;</w:t>
            </w:r>
          </w:p>
          <w:p w:rsidR="00F90BB8" w:rsidRPr="00F90BB8" w:rsidRDefault="00291FDD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МКУ «</w:t>
            </w:r>
            <w:r w:rsidR="00F90BB8"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Слу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жба муниципальн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ого заказа в ЖКХ»</w:t>
            </w: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F90BB8" w:rsidRPr="00F90BB8" w:rsidRDefault="00DF25E7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862360149,99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67642841,51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57415008,48</w:t>
            </w:r>
          </w:p>
        </w:tc>
        <w:tc>
          <w:tcPr>
            <w:tcW w:w="992" w:type="dxa"/>
            <w:vAlign w:val="center"/>
          </w:tcPr>
          <w:p w:rsidR="00F90BB8" w:rsidRPr="00F90BB8" w:rsidRDefault="00846ED6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55766700,00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55115300,00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56947300,00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56947300,00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56947300,00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56947300,00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56947300,00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56947300,00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284736500,00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бюджет 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автономного округа</w:t>
            </w:r>
          </w:p>
        </w:tc>
        <w:tc>
          <w:tcPr>
            <w:tcW w:w="992" w:type="dxa"/>
            <w:vAlign w:val="center"/>
          </w:tcPr>
          <w:p w:rsidR="00F90BB8" w:rsidRPr="00F90BB8" w:rsidRDefault="00ED32C4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lastRenderedPageBreak/>
              <w:t>526679600,00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26240400,00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32305800,00</w:t>
            </w:r>
          </w:p>
        </w:tc>
        <w:tc>
          <w:tcPr>
            <w:tcW w:w="992" w:type="dxa"/>
            <w:vAlign w:val="center"/>
          </w:tcPr>
          <w:p w:rsidR="00F90BB8" w:rsidRPr="00F90BB8" w:rsidRDefault="00846ED6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35061400,00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34410000,00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36242000,00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36242000,00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36242000,00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36242000,00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36242000,00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36242000,00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181210000,00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335680549,99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41402441,51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25109208,48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20705300,00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 xml:space="preserve">103526500,00 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15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Содержание и ремонт объектов дорожного хозяйства и инженерно-технических сооружений, расположенных на них (№ показателя п. 7, 8, 9, 10, 11, 12)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хозяйства, Департамент градостроительства и архитектуры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МК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У 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Слу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жба муниципального заказа в ЖКХ», МКУ 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капитального строительства города Ханты-Мансийска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2804290782,79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334325255,52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337627154,37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261607972,90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779471000,00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156041606,28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134190875,94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21850730,34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2648249176,51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200134379,58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315776424,03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261607972,90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155894200,00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779471000,00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rPr>
          <w:trHeight w:val="411"/>
        </w:trPr>
        <w:tc>
          <w:tcPr>
            <w:tcW w:w="26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15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санитарного состояния и благоустройство, озеленения территории города (№ показателя п. 13, 14)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хозяйства;</w:t>
            </w:r>
          </w:p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хозяйства;</w:t>
            </w:r>
          </w:p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МКУ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Служба муниципального заказа в ЖКХ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;</w:t>
            </w:r>
          </w:p>
          <w:p w:rsidR="00F90BB8" w:rsidRPr="00F90BB8" w:rsidRDefault="00F90BB8" w:rsidP="00291FD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МКУ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Дирекция по содержанию имущества казны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; МБУ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Ритуальные услуги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; МБУ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«</w:t>
            </w:r>
            <w:proofErr w:type="spellStart"/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Горсвет</w:t>
            </w:r>
            <w:proofErr w:type="spellEnd"/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 МКУ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капитального строительства города Ханты-Мансийска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2155662555,62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197400770,11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195507878,84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167591210,63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132930224,67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664651123,35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F90BB8" w:rsidRPr="00F90BB8" w:rsidRDefault="00E26F4F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117644200,00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38150000,00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5613600,00</w:t>
            </w:r>
          </w:p>
        </w:tc>
        <w:tc>
          <w:tcPr>
            <w:tcW w:w="992" w:type="dxa"/>
            <w:vAlign w:val="center"/>
          </w:tcPr>
          <w:p w:rsidR="00F90BB8" w:rsidRPr="00F90BB8" w:rsidRDefault="00136380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5810600,00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5672500,00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28362500,00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2038018355,62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159250770,11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189894278,84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161780610,63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127257724,67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636288623,35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154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Формирование современной городской среды (№ показателя п. 15, 16, 17, 18, 19)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хозяйства, Департамент градостроительства и архитектуры</w:t>
            </w:r>
          </w:p>
        </w:tc>
        <w:tc>
          <w:tcPr>
            <w:tcW w:w="992" w:type="dxa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хозяйства;</w:t>
            </w:r>
          </w:p>
          <w:p w:rsidR="00F90BB8" w:rsidRPr="00F90BB8" w:rsidRDefault="00F90BB8" w:rsidP="00291FD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МКУ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Служба муниципального заказа в ЖКХ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МКУ 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«</w:t>
            </w: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капитального строительства города Ханты-Мансийска</w:t>
            </w:r>
            <w:r w:rsidR="00291FDD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174210398,58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92009178,57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70596220,01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5802500,00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5802500,00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34</w:t>
            </w:r>
            <w:r w:rsidR="00291FD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F90BB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255</w:t>
            </w:r>
            <w:r w:rsidR="00291FD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4B4E1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913,54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16824913,00</w:t>
            </w:r>
          </w:p>
        </w:tc>
        <w:tc>
          <w:tcPr>
            <w:tcW w:w="992" w:type="dxa"/>
            <w:vAlign w:val="center"/>
          </w:tcPr>
          <w:p w:rsidR="00F90BB8" w:rsidRPr="00F90BB8" w:rsidRDefault="00136380" w:rsidP="00D73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5826000,</w:t>
            </w:r>
            <w:r w:rsidR="00D739A2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5802500,00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5802500,00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111391060,10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71727260,64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39663799,46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</w:tcPr>
          <w:p w:rsidR="00F90BB8" w:rsidRPr="00F90BB8" w:rsidRDefault="00804E16" w:rsidP="00F90B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28563424,94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3457004,93</w:t>
            </w:r>
          </w:p>
        </w:tc>
        <w:tc>
          <w:tcPr>
            <w:tcW w:w="992" w:type="dxa"/>
            <w:vAlign w:val="center"/>
          </w:tcPr>
          <w:p w:rsidR="00F90BB8" w:rsidRPr="00F90BB8" w:rsidRDefault="00136380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25106420,01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26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3402" w:type="dxa"/>
            <w:gridSpan w:val="4"/>
            <w:vMerge w:val="restart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Всего по программе:</w:t>
            </w:r>
          </w:p>
          <w:p w:rsidR="00F90BB8" w:rsidRPr="00F90BB8" w:rsidRDefault="00F90BB8" w:rsidP="00F90BB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90BB8" w:rsidRPr="00F90BB8" w:rsidRDefault="00F90BB8" w:rsidP="00F90BB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F90BB8" w:rsidRPr="00F90BB8" w:rsidRDefault="00F90BB8" w:rsidP="00F90BB8">
            <w:pPr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9411003039,33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811351128,16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924309200,76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782218251,69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577583121,56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579415121,56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573612621,56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573612621,56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573612621,56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573612621,56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573612621,56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2868063107,80</w:t>
            </w:r>
          </w:p>
        </w:tc>
      </w:tr>
      <w:tr w:rsidR="00F90BB8" w:rsidRPr="00F90BB8" w:rsidTr="0000211E">
        <w:tc>
          <w:tcPr>
            <w:tcW w:w="3402" w:type="dxa"/>
            <w:gridSpan w:val="4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34255913,54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16 824 913,00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5 826 000,54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5 802 500,00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5 802 500,00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F90BB8" w:rsidRPr="00F90BB8" w:rsidTr="0000211E">
        <w:tc>
          <w:tcPr>
            <w:tcW w:w="3402" w:type="dxa"/>
            <w:gridSpan w:val="4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911912866,38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198581275,94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131497390,98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80692199,46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40082500,00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41914500,00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41914500,00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41914500,00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41914500,00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41914500,00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41914500,00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209572500,00</w:t>
            </w:r>
          </w:p>
        </w:tc>
      </w:tr>
      <w:tr w:rsidR="00F90BB8" w:rsidRPr="00F90BB8" w:rsidTr="0000211E">
        <w:tc>
          <w:tcPr>
            <w:tcW w:w="3402" w:type="dxa"/>
            <w:gridSpan w:val="4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F90BB8" w:rsidRPr="00F90BB8" w:rsidRDefault="004B4E12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8464834259,41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612769852,22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775986896,78</w:t>
            </w:r>
          </w:p>
        </w:tc>
        <w:tc>
          <w:tcPr>
            <w:tcW w:w="992" w:type="dxa"/>
            <w:vAlign w:val="center"/>
          </w:tcPr>
          <w:p w:rsidR="00F90BB8" w:rsidRPr="00F90BB8" w:rsidRDefault="00D739A2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695700051,69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531698121,56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hAnsi="Times New Roman" w:cs="Times New Roman"/>
                <w:sz w:val="12"/>
                <w:szCs w:val="12"/>
              </w:rPr>
              <w:t>2658490607,80</w:t>
            </w:r>
          </w:p>
        </w:tc>
      </w:tr>
      <w:tr w:rsidR="00F90BB8" w:rsidRPr="00F90BB8" w:rsidTr="0000211E">
        <w:tc>
          <w:tcPr>
            <w:tcW w:w="3402" w:type="dxa"/>
            <w:gridSpan w:val="4"/>
            <w:vMerge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</w:tcPr>
          <w:p w:rsidR="00F90BB8" w:rsidRPr="00F90BB8" w:rsidRDefault="00F90BB8" w:rsidP="00F90BB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90BB8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F90BB8" w:rsidRPr="00F90BB8" w:rsidRDefault="00F90BB8" w:rsidP="00F90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90BB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</w:tbl>
    <w:p w:rsidR="003E5171" w:rsidRDefault="003E5171"/>
    <w:sectPr w:rsidR="003E5171" w:rsidSect="007A30FE">
      <w:pgSz w:w="16838" w:h="11906" w:orient="landscape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C3" w:rsidRDefault="00356EC3" w:rsidP="000B576D">
      <w:pPr>
        <w:spacing w:after="0" w:line="240" w:lineRule="auto"/>
      </w:pPr>
      <w:r>
        <w:separator/>
      </w:r>
    </w:p>
  </w:endnote>
  <w:endnote w:type="continuationSeparator" w:id="0">
    <w:p w:rsidR="00356EC3" w:rsidRDefault="00356EC3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C3" w:rsidRDefault="00356EC3" w:rsidP="000B576D">
      <w:pPr>
        <w:spacing w:after="0" w:line="240" w:lineRule="auto"/>
      </w:pPr>
      <w:r>
        <w:separator/>
      </w:r>
    </w:p>
  </w:footnote>
  <w:footnote w:type="continuationSeparator" w:id="0">
    <w:p w:rsidR="00356EC3" w:rsidRDefault="00356EC3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211E"/>
    <w:rsid w:val="00053213"/>
    <w:rsid w:val="00071E0E"/>
    <w:rsid w:val="000761F5"/>
    <w:rsid w:val="0007648A"/>
    <w:rsid w:val="000B576D"/>
    <w:rsid w:val="000E67AF"/>
    <w:rsid w:val="001128D3"/>
    <w:rsid w:val="00123456"/>
    <w:rsid w:val="00123771"/>
    <w:rsid w:val="00136380"/>
    <w:rsid w:val="00187EB5"/>
    <w:rsid w:val="00194AF2"/>
    <w:rsid w:val="001E2FDF"/>
    <w:rsid w:val="001E6CFD"/>
    <w:rsid w:val="001F02A7"/>
    <w:rsid w:val="00216971"/>
    <w:rsid w:val="0022187D"/>
    <w:rsid w:val="00255345"/>
    <w:rsid w:val="00261F5C"/>
    <w:rsid w:val="002769FD"/>
    <w:rsid w:val="00284711"/>
    <w:rsid w:val="00291FDD"/>
    <w:rsid w:val="0029722F"/>
    <w:rsid w:val="002E2121"/>
    <w:rsid w:val="003021B1"/>
    <w:rsid w:val="00310D0D"/>
    <w:rsid w:val="00327811"/>
    <w:rsid w:val="00334908"/>
    <w:rsid w:val="0034058A"/>
    <w:rsid w:val="00355EFC"/>
    <w:rsid w:val="00356EC3"/>
    <w:rsid w:val="00365E5B"/>
    <w:rsid w:val="00394187"/>
    <w:rsid w:val="003B525C"/>
    <w:rsid w:val="003C29EA"/>
    <w:rsid w:val="003E5171"/>
    <w:rsid w:val="00413181"/>
    <w:rsid w:val="0043279C"/>
    <w:rsid w:val="004B4E12"/>
    <w:rsid w:val="0052549F"/>
    <w:rsid w:val="00556CDD"/>
    <w:rsid w:val="00594531"/>
    <w:rsid w:val="00597F07"/>
    <w:rsid w:val="006132A4"/>
    <w:rsid w:val="00616D40"/>
    <w:rsid w:val="00664ED2"/>
    <w:rsid w:val="0066600A"/>
    <w:rsid w:val="006839ED"/>
    <w:rsid w:val="006974B4"/>
    <w:rsid w:val="006B6105"/>
    <w:rsid w:val="006D751F"/>
    <w:rsid w:val="00716D2A"/>
    <w:rsid w:val="00734944"/>
    <w:rsid w:val="007736B4"/>
    <w:rsid w:val="007A2467"/>
    <w:rsid w:val="007A30FE"/>
    <w:rsid w:val="007C1779"/>
    <w:rsid w:val="007C4E30"/>
    <w:rsid w:val="00804E16"/>
    <w:rsid w:val="00821520"/>
    <w:rsid w:val="00846ED6"/>
    <w:rsid w:val="008576B6"/>
    <w:rsid w:val="008A4C1D"/>
    <w:rsid w:val="008B330B"/>
    <w:rsid w:val="008E32B6"/>
    <w:rsid w:val="008E5553"/>
    <w:rsid w:val="00926031"/>
    <w:rsid w:val="0097009C"/>
    <w:rsid w:val="00975208"/>
    <w:rsid w:val="00990AFD"/>
    <w:rsid w:val="009A0FDB"/>
    <w:rsid w:val="009C34D1"/>
    <w:rsid w:val="009E58E7"/>
    <w:rsid w:val="00A010FE"/>
    <w:rsid w:val="00A513CC"/>
    <w:rsid w:val="00AA4EC5"/>
    <w:rsid w:val="00AB1410"/>
    <w:rsid w:val="00AB4F40"/>
    <w:rsid w:val="00AD2E3C"/>
    <w:rsid w:val="00B20A0A"/>
    <w:rsid w:val="00B217B2"/>
    <w:rsid w:val="00B528AB"/>
    <w:rsid w:val="00B564C3"/>
    <w:rsid w:val="00B80B9E"/>
    <w:rsid w:val="00B96375"/>
    <w:rsid w:val="00B96D55"/>
    <w:rsid w:val="00BE1C10"/>
    <w:rsid w:val="00C104C5"/>
    <w:rsid w:val="00C264EC"/>
    <w:rsid w:val="00C909EE"/>
    <w:rsid w:val="00CC1829"/>
    <w:rsid w:val="00CF1E4C"/>
    <w:rsid w:val="00D05072"/>
    <w:rsid w:val="00D16F1A"/>
    <w:rsid w:val="00D739A2"/>
    <w:rsid w:val="00D927E0"/>
    <w:rsid w:val="00D934F0"/>
    <w:rsid w:val="00D96BC4"/>
    <w:rsid w:val="00DA3CE2"/>
    <w:rsid w:val="00DB0307"/>
    <w:rsid w:val="00DB1AAB"/>
    <w:rsid w:val="00DB6687"/>
    <w:rsid w:val="00DC037A"/>
    <w:rsid w:val="00DC1CF9"/>
    <w:rsid w:val="00DC436F"/>
    <w:rsid w:val="00DD69C3"/>
    <w:rsid w:val="00DF25E7"/>
    <w:rsid w:val="00E17DF4"/>
    <w:rsid w:val="00E26F4F"/>
    <w:rsid w:val="00E3527C"/>
    <w:rsid w:val="00E66B83"/>
    <w:rsid w:val="00E95C35"/>
    <w:rsid w:val="00EB2499"/>
    <w:rsid w:val="00EB7809"/>
    <w:rsid w:val="00ED32C4"/>
    <w:rsid w:val="00ED662F"/>
    <w:rsid w:val="00EF2B59"/>
    <w:rsid w:val="00F0335D"/>
    <w:rsid w:val="00F0350E"/>
    <w:rsid w:val="00F12304"/>
    <w:rsid w:val="00F370F7"/>
    <w:rsid w:val="00F90BB8"/>
    <w:rsid w:val="00F9155A"/>
    <w:rsid w:val="00FA3E77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7D5D-0991-4689-9C06-981BBA9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44</cp:revision>
  <cp:lastPrinted>2018-11-15T04:11:00Z</cp:lastPrinted>
  <dcterms:created xsi:type="dcterms:W3CDTF">2017-12-11T04:43:00Z</dcterms:created>
  <dcterms:modified xsi:type="dcterms:W3CDTF">2018-11-15T04:12:00Z</dcterms:modified>
</cp:coreProperties>
</file>