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14" w:rsidRPr="009E517D" w:rsidRDefault="00525114" w:rsidP="00C95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Уведомление</w:t>
      </w:r>
      <w:r w:rsidRPr="009E517D">
        <w:rPr>
          <w:rFonts w:ascii="Times New Roman" w:hAnsi="Times New Roman" w:cs="Times New Roman"/>
          <w:sz w:val="28"/>
          <w:szCs w:val="28"/>
        </w:rPr>
        <w:br/>
        <w:t xml:space="preserve"> о проведении публичных консультаций по проекту</w:t>
      </w:r>
      <w:r w:rsidRPr="009E517D">
        <w:rPr>
          <w:rFonts w:ascii="Times New Roman" w:hAnsi="Times New Roman" w:cs="Times New Roman"/>
          <w:sz w:val="28"/>
          <w:szCs w:val="28"/>
        </w:rPr>
        <w:br/>
        <w:t>муниципального нормативного правового акта</w:t>
      </w:r>
    </w:p>
    <w:p w:rsidR="00525114" w:rsidRPr="009E517D" w:rsidRDefault="00525114" w:rsidP="00C95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114" w:rsidRPr="00C95EF7" w:rsidRDefault="00525114" w:rsidP="00125688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7" w:color="auto"/>
        </w:pBd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17D">
        <w:rPr>
          <w:rFonts w:ascii="Times New Roman" w:hAnsi="Times New Roman" w:cs="Times New Roman"/>
          <w:sz w:val="28"/>
          <w:szCs w:val="28"/>
        </w:rPr>
        <w:t>Настоящим Департамент управления финансами Администрации города Ханты-Мансийска уведомляет о проведении публичных консультаций в целях оценки регулирующего воздействия проекта постановления Администрации города Ханты-</w:t>
      </w:r>
      <w:r w:rsidRPr="00A72505">
        <w:rPr>
          <w:rFonts w:ascii="Times New Roman" w:hAnsi="Times New Roman" w:cs="Times New Roman"/>
          <w:sz w:val="28"/>
          <w:szCs w:val="28"/>
        </w:rPr>
        <w:t>Мансийска «О внесении изменений в постановление Администрации город</w:t>
      </w:r>
      <w:r w:rsidR="00C95EF7">
        <w:rPr>
          <w:rFonts w:ascii="Times New Roman" w:hAnsi="Times New Roman" w:cs="Times New Roman"/>
          <w:sz w:val="28"/>
          <w:szCs w:val="28"/>
        </w:rPr>
        <w:t>а Ханты-Мансийска от 11.03.2012</w:t>
      </w:r>
      <w:r w:rsidR="00C95EF7">
        <w:rPr>
          <w:rFonts w:ascii="Times New Roman" w:hAnsi="Times New Roman" w:cs="Times New Roman"/>
          <w:sz w:val="28"/>
          <w:szCs w:val="28"/>
        </w:rPr>
        <w:br/>
      </w:r>
      <w:r w:rsidRPr="00A72505">
        <w:rPr>
          <w:rFonts w:ascii="Times New Roman" w:hAnsi="Times New Roman" w:cs="Times New Roman"/>
          <w:sz w:val="28"/>
          <w:szCs w:val="28"/>
        </w:rPr>
        <w:t xml:space="preserve">№ 270 </w:t>
      </w:r>
      <w:r w:rsidRPr="00A72505">
        <w:rPr>
          <w:rFonts w:ascii="Times New Roman" w:hAnsi="Times New Roman" w:cs="Times New Roman"/>
          <w:bCs/>
          <w:sz w:val="28"/>
          <w:szCs w:val="28"/>
        </w:rPr>
        <w:t>«Об утверждении Порядка определения объема и условий предоставления субсидий муниципальным бюджетным учреждениям и автономным учреждениям на иные цели</w:t>
      </w:r>
      <w:r w:rsidRPr="00A7250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25114" w:rsidRPr="009E517D" w:rsidRDefault="00525114" w:rsidP="00D9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 xml:space="preserve">Регулирующий орган: Департамент управления финансами Администрации города Ханты-Мансийска </w:t>
      </w:r>
    </w:p>
    <w:p w:rsidR="00525114" w:rsidRPr="003F4416" w:rsidRDefault="00525114" w:rsidP="003F4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 xml:space="preserve">Период проведения публичных консультаций: </w:t>
      </w:r>
      <w:r w:rsidR="003F4416" w:rsidRPr="003F4416">
        <w:rPr>
          <w:rFonts w:ascii="Times New Roman" w:hAnsi="Times New Roman" w:cs="Times New Roman"/>
          <w:sz w:val="28"/>
          <w:szCs w:val="28"/>
        </w:rPr>
        <w:t>не позднее</w:t>
      </w:r>
      <w:bookmarkStart w:id="0" w:name="_GoBack"/>
      <w:bookmarkEnd w:id="0"/>
      <w:r w:rsidR="00B01A5C">
        <w:rPr>
          <w:rFonts w:ascii="Times New Roman" w:hAnsi="Times New Roman" w:cs="Times New Roman"/>
          <w:sz w:val="28"/>
          <w:szCs w:val="28"/>
        </w:rPr>
        <w:br/>
      </w:r>
      <w:r w:rsidR="003F4416" w:rsidRPr="003F4416">
        <w:rPr>
          <w:rFonts w:ascii="Times New Roman" w:hAnsi="Times New Roman" w:cs="Times New Roman"/>
          <w:sz w:val="28"/>
          <w:szCs w:val="28"/>
        </w:rPr>
        <w:t xml:space="preserve">28 января 2019 года. </w:t>
      </w:r>
      <w:r w:rsidRPr="003F4416">
        <w:rPr>
          <w:rFonts w:ascii="Times New Roman" w:hAnsi="Times New Roman" w:cs="Times New Roman"/>
          <w:sz w:val="28"/>
          <w:szCs w:val="28"/>
        </w:rPr>
        <w:t>(20 календарных дней)</w:t>
      </w:r>
    </w:p>
    <w:p w:rsidR="00525114" w:rsidRPr="009E517D" w:rsidRDefault="00525114" w:rsidP="00D9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</w:p>
    <w:p w:rsidR="00525114" w:rsidRPr="009E517D" w:rsidRDefault="00525114" w:rsidP="00D9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 xml:space="preserve">Направление ответов на предложенные к обсуждению вопросы, предложений (замечаний) по муниципальному нормативному правовому акту осуществляется в форме электронного документа по электронной почте на адрес: </w:t>
      </w:r>
      <w:proofErr w:type="spellStart"/>
      <w:r w:rsidRPr="009E517D">
        <w:rPr>
          <w:rFonts w:ascii="Times New Roman" w:hAnsi="Times New Roman" w:cs="Times New Roman"/>
          <w:sz w:val="28"/>
          <w:szCs w:val="28"/>
          <w:lang w:val="en-US"/>
        </w:rPr>
        <w:t>GerovaYA</w:t>
      </w:r>
      <w:proofErr w:type="spellEnd"/>
      <w:r w:rsidRPr="009E517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E517D">
        <w:rPr>
          <w:rFonts w:ascii="Times New Roman" w:hAnsi="Times New Roman" w:cs="Times New Roman"/>
          <w:sz w:val="28"/>
          <w:szCs w:val="28"/>
          <w:lang w:val="en-US"/>
        </w:rPr>
        <w:t>admhmansy</w:t>
      </w:r>
      <w:proofErr w:type="spellEnd"/>
      <w:r w:rsidRPr="009E51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51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E5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114" w:rsidRPr="009E517D" w:rsidRDefault="00525114" w:rsidP="00D9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или в форме документ</w:t>
      </w:r>
      <w:r w:rsidR="00D92976">
        <w:rPr>
          <w:rFonts w:ascii="Times New Roman" w:hAnsi="Times New Roman" w:cs="Times New Roman"/>
          <w:sz w:val="28"/>
          <w:szCs w:val="28"/>
        </w:rPr>
        <w:t>а на бумажном носителе по почте</w:t>
      </w:r>
      <w:r w:rsidR="00D92976">
        <w:rPr>
          <w:rFonts w:ascii="Times New Roman" w:hAnsi="Times New Roman" w:cs="Times New Roman"/>
          <w:sz w:val="28"/>
          <w:szCs w:val="28"/>
        </w:rPr>
        <w:br/>
      </w:r>
      <w:r w:rsidRPr="009E517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E51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E517D">
        <w:rPr>
          <w:rFonts w:ascii="Times New Roman" w:hAnsi="Times New Roman" w:cs="Times New Roman"/>
          <w:sz w:val="28"/>
          <w:szCs w:val="28"/>
        </w:rPr>
        <w:t>. Ханты-Мансийск ул. Дзержинского, 6).</w:t>
      </w:r>
    </w:p>
    <w:p w:rsidR="00525114" w:rsidRPr="009E517D" w:rsidRDefault="00525114" w:rsidP="00D9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проведения публичных консультаций: </w:t>
      </w:r>
    </w:p>
    <w:p w:rsidR="00525114" w:rsidRPr="009E517D" w:rsidRDefault="00525114" w:rsidP="00D9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9E517D">
        <w:rPr>
          <w:rFonts w:ascii="Times New Roman" w:hAnsi="Times New Roman" w:cs="Times New Roman"/>
          <w:sz w:val="28"/>
          <w:szCs w:val="28"/>
        </w:rPr>
        <w:t>отдела мониторинга бюджетного управления Деп</w:t>
      </w:r>
      <w:r w:rsidR="00D92976">
        <w:rPr>
          <w:rFonts w:ascii="Times New Roman" w:hAnsi="Times New Roman" w:cs="Times New Roman"/>
          <w:sz w:val="28"/>
          <w:szCs w:val="28"/>
        </w:rPr>
        <w:t>артамента управления</w:t>
      </w:r>
      <w:proofErr w:type="gramEnd"/>
      <w:r w:rsidR="00D92976">
        <w:rPr>
          <w:rFonts w:ascii="Times New Roman" w:hAnsi="Times New Roman" w:cs="Times New Roman"/>
          <w:sz w:val="28"/>
          <w:szCs w:val="28"/>
        </w:rPr>
        <w:t xml:space="preserve"> финансами </w:t>
      </w:r>
      <w:r w:rsidRPr="009E517D">
        <w:rPr>
          <w:rFonts w:ascii="Times New Roman" w:hAnsi="Times New Roman" w:cs="Times New Roman"/>
          <w:sz w:val="28"/>
          <w:szCs w:val="28"/>
        </w:rPr>
        <w:t>Администрации города Ханты-Мансийска Герова Юлия Александровна, тел.: 8(3467) 329-741</w:t>
      </w:r>
    </w:p>
    <w:p w:rsidR="00525114" w:rsidRPr="009E517D" w:rsidRDefault="00525114" w:rsidP="005251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1E0"/>
      </w:tblPr>
      <w:tblGrid>
        <w:gridCol w:w="9747"/>
      </w:tblGrid>
      <w:tr w:rsidR="00525114" w:rsidRPr="009E517D" w:rsidTr="00D92976">
        <w:trPr>
          <w:trHeight w:val="69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114" w:rsidRPr="009E517D" w:rsidRDefault="00525114" w:rsidP="00D92976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Ханты-Мансийска </w:t>
            </w:r>
            <w:r w:rsidRPr="00A72505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</w:t>
            </w:r>
            <w:r w:rsidR="00D92976">
              <w:rPr>
                <w:rFonts w:ascii="Times New Roman" w:hAnsi="Times New Roman" w:cs="Times New Roman"/>
                <w:sz w:val="28"/>
                <w:szCs w:val="28"/>
              </w:rPr>
              <w:t>истрации города Ханты-Мансийска</w:t>
            </w:r>
            <w:r w:rsidR="00D929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2505">
              <w:rPr>
                <w:rFonts w:ascii="Times New Roman" w:hAnsi="Times New Roman" w:cs="Times New Roman"/>
                <w:sz w:val="28"/>
                <w:szCs w:val="28"/>
              </w:rPr>
              <w:t xml:space="preserve">от 11.03.2012 № 270 </w:t>
            </w:r>
            <w:r w:rsidRPr="00A72505">
              <w:rPr>
                <w:rFonts w:ascii="Times New Roman" w:hAnsi="Times New Roman" w:cs="Times New Roman"/>
                <w:bCs/>
                <w:sz w:val="28"/>
                <w:szCs w:val="28"/>
              </w:rPr>
              <w:t>«Об утверждении Порядка определения объема и условий предоставления субсидий муниципальным бюджетным учреждениям и автономным учреждениям на иные цели</w:t>
            </w:r>
            <w:r w:rsidRPr="00A725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5114" w:rsidRPr="009E517D" w:rsidRDefault="00525114" w:rsidP="00390E53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517D">
              <w:rPr>
                <w:rFonts w:ascii="Times New Roman" w:hAnsi="Times New Roman" w:cs="Times New Roman"/>
                <w:sz w:val="28"/>
                <w:szCs w:val="28"/>
              </w:rPr>
              <w:t>В соответствие со статьей 269.2 Бюджетного кодекса Российской Федерации, Положением о Департаменте управления финансами Администрации города Ханты-Мансийска утвержденным решен</w:t>
            </w:r>
            <w:r w:rsidR="00D92976">
              <w:rPr>
                <w:rFonts w:ascii="Times New Roman" w:hAnsi="Times New Roman" w:cs="Times New Roman"/>
                <w:sz w:val="28"/>
                <w:szCs w:val="28"/>
              </w:rPr>
              <w:t xml:space="preserve">ием Думы города Ханты-Мансийска </w:t>
            </w:r>
            <w:r w:rsidRPr="009E517D">
              <w:rPr>
                <w:rFonts w:ascii="Times New Roman" w:hAnsi="Times New Roman" w:cs="Times New Roman"/>
                <w:sz w:val="28"/>
                <w:szCs w:val="28"/>
              </w:rPr>
              <w:t xml:space="preserve">от 4 марта 2011 года № 1147, в целях совершенствования системы внутреннего муниципального финансового контроля, уточнения процедуры и сроков исполнения предписания или (и) </w:t>
            </w:r>
            <w:r w:rsidRPr="009E5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контрольно-ревизионного управления Департамента управления финансами Администрации города Ханты-Мансийска подготовлен проект «О внесении изменений в приложение</w:t>
            </w:r>
            <w:proofErr w:type="gramEnd"/>
            <w:r w:rsidRPr="009E517D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города Ханты-Мансийска от 1 февраля 2016 года № 90 «Об утверждении Положения о внутреннем муниципальном финансовом контроле и контроле в сфере закупок, осуществляемом контрольно-ревизионным управлением Департамента управления финансами  Администрации города Ханты-Мансийска».</w:t>
            </w:r>
          </w:p>
          <w:p w:rsidR="00525114" w:rsidRPr="009E517D" w:rsidRDefault="00525114" w:rsidP="00390E53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E517D">
              <w:rPr>
                <w:rFonts w:ascii="Times New Roman" w:hAnsi="Times New Roman" w:cs="Times New Roman"/>
                <w:sz w:val="28"/>
                <w:szCs w:val="28"/>
              </w:rPr>
              <w:t xml:space="preserve">В целях оценки регулирующего воздействия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</w:t>
            </w:r>
            <w:r w:rsidRPr="009E517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Управления экономического развития и инвестиций Администрации города Ханты-Мансийска</w:t>
            </w:r>
            <w:r w:rsidRPr="009E517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25688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пунктами</w:t>
            </w:r>
            <w:proofErr w:type="gramEnd"/>
            <w:r w:rsidR="00125688">
              <w:rPr>
                <w:rFonts w:ascii="Times New Roman" w:hAnsi="Times New Roman" w:cs="Times New Roman"/>
                <w:sz w:val="28"/>
                <w:szCs w:val="28"/>
              </w:rPr>
              <w:t xml:space="preserve"> 3.11-</w:t>
            </w:r>
            <w:r w:rsidRPr="009E517D">
              <w:rPr>
                <w:rFonts w:ascii="Times New Roman" w:hAnsi="Times New Roman" w:cs="Times New Roman"/>
                <w:sz w:val="28"/>
                <w:szCs w:val="28"/>
              </w:rPr>
              <w:t xml:space="preserve">3.15 Порядка проведения оценки регулирующего воздействия проектов муниципальных нормативных правовых актов в Администрации города Ханты-Мансийска и </w:t>
            </w:r>
            <w:proofErr w:type="gramStart"/>
            <w:r w:rsidRPr="009E517D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  <w:proofErr w:type="gramEnd"/>
            <w:r w:rsidRPr="009E517D">
              <w:rPr>
                <w:rFonts w:ascii="Times New Roman" w:hAnsi="Times New Roman" w:cs="Times New Roman"/>
                <w:sz w:val="28"/>
                <w:szCs w:val="28"/>
              </w:rPr>
              <w:t xml:space="preserve"> принятых в Администрации города Ханты-Мансийска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</w:t>
            </w:r>
            <w:r w:rsidR="00D92976">
              <w:rPr>
                <w:rFonts w:ascii="Times New Roman" w:hAnsi="Times New Roman" w:cs="Times New Roman"/>
                <w:sz w:val="28"/>
                <w:szCs w:val="28"/>
              </w:rPr>
              <w:t>а Ханты-Мансийска от 19.11.2014</w:t>
            </w:r>
            <w:r w:rsidR="00D929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517D">
              <w:rPr>
                <w:rFonts w:ascii="Times New Roman" w:hAnsi="Times New Roman" w:cs="Times New Roman"/>
                <w:sz w:val="28"/>
                <w:szCs w:val="28"/>
              </w:rPr>
              <w:t xml:space="preserve">№ 1114, проводит публичные консультации. </w:t>
            </w:r>
          </w:p>
          <w:p w:rsidR="00525114" w:rsidRPr="009E517D" w:rsidRDefault="00525114" w:rsidP="00390E5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sz w:val="28"/>
                <w:szCs w:val="28"/>
              </w:rPr>
              <w:t>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525114" w:rsidRPr="009E517D" w:rsidTr="00D92976">
        <w:trPr>
          <w:trHeight w:val="69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114" w:rsidRPr="009E517D" w:rsidRDefault="00525114" w:rsidP="00D929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Приложение: муниципальный нормативный правовой акт, пояснительная записка к муниципальному нормативному правовому акту, опросный лист </w:t>
            </w:r>
          </w:p>
        </w:tc>
      </w:tr>
    </w:tbl>
    <w:p w:rsidR="00CA71BF" w:rsidRPr="00525114" w:rsidRDefault="00CA71BF" w:rsidP="00525114">
      <w:pPr>
        <w:rPr>
          <w:szCs w:val="28"/>
        </w:rPr>
      </w:pPr>
    </w:p>
    <w:sectPr w:rsidR="00CA71BF" w:rsidRPr="00525114" w:rsidSect="00525114">
      <w:headerReference w:type="default" r:id="rId8"/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A21" w:rsidRDefault="00AF4A21" w:rsidP="002157F1">
      <w:pPr>
        <w:spacing w:after="0" w:line="240" w:lineRule="auto"/>
      </w:pPr>
      <w:r>
        <w:separator/>
      </w:r>
    </w:p>
  </w:endnote>
  <w:endnote w:type="continuationSeparator" w:id="0">
    <w:p w:rsidR="00AF4A21" w:rsidRDefault="00AF4A21" w:rsidP="0021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A21" w:rsidRDefault="00AF4A21" w:rsidP="002157F1">
      <w:pPr>
        <w:spacing w:after="0" w:line="240" w:lineRule="auto"/>
      </w:pPr>
      <w:r>
        <w:separator/>
      </w:r>
    </w:p>
  </w:footnote>
  <w:footnote w:type="continuationSeparator" w:id="0">
    <w:p w:rsidR="00AF4A21" w:rsidRDefault="00AF4A21" w:rsidP="0021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80" w:rsidRDefault="00DA2A80">
    <w:pPr>
      <w:pStyle w:val="af5"/>
    </w:pPr>
  </w:p>
  <w:p w:rsidR="00DA2A80" w:rsidRDefault="00DA2A80">
    <w:pPr>
      <w:pStyle w:val="af5"/>
    </w:pPr>
  </w:p>
  <w:p w:rsidR="004A6EDF" w:rsidRPr="00DA2A80" w:rsidRDefault="004A6EDF" w:rsidP="00DA2A80">
    <w:pPr>
      <w:pStyle w:val="af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382"/>
    <w:multiLevelType w:val="hybridMultilevel"/>
    <w:tmpl w:val="617C25B2"/>
    <w:lvl w:ilvl="0" w:tplc="34F85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163199"/>
    <w:multiLevelType w:val="hybridMultilevel"/>
    <w:tmpl w:val="D7427924"/>
    <w:lvl w:ilvl="0" w:tplc="9DE0300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5B7195"/>
    <w:multiLevelType w:val="multilevel"/>
    <w:tmpl w:val="F4748B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E805915"/>
    <w:multiLevelType w:val="hybridMultilevel"/>
    <w:tmpl w:val="9F9A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03F22"/>
    <w:multiLevelType w:val="hybridMultilevel"/>
    <w:tmpl w:val="F134EE04"/>
    <w:lvl w:ilvl="0" w:tplc="9EB89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1D380C"/>
    <w:multiLevelType w:val="hybridMultilevel"/>
    <w:tmpl w:val="868C2748"/>
    <w:lvl w:ilvl="0" w:tplc="96AE3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2369B"/>
    <w:multiLevelType w:val="hybridMultilevel"/>
    <w:tmpl w:val="49688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E4A77"/>
    <w:multiLevelType w:val="hybridMultilevel"/>
    <w:tmpl w:val="155000CC"/>
    <w:lvl w:ilvl="0" w:tplc="E9166D92">
      <w:start w:val="1"/>
      <w:numFmt w:val="upperRoman"/>
      <w:lvlText w:val="%1."/>
      <w:lvlJc w:val="left"/>
      <w:pPr>
        <w:ind w:left="58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>
    <w:nsid w:val="41050C35"/>
    <w:multiLevelType w:val="hybridMultilevel"/>
    <w:tmpl w:val="810A01AA"/>
    <w:lvl w:ilvl="0" w:tplc="32007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5AE12DD0"/>
    <w:multiLevelType w:val="multilevel"/>
    <w:tmpl w:val="766A40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3533B27"/>
    <w:multiLevelType w:val="multilevel"/>
    <w:tmpl w:val="8AA8D6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4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66939"/>
    <w:multiLevelType w:val="hybridMultilevel"/>
    <w:tmpl w:val="C1DC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7EEE3D03"/>
    <w:multiLevelType w:val="hybridMultilevel"/>
    <w:tmpl w:val="B3487958"/>
    <w:lvl w:ilvl="0" w:tplc="FD3C6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6"/>
  </w:num>
  <w:num w:numId="5">
    <w:abstractNumId w:val="14"/>
  </w:num>
  <w:num w:numId="6">
    <w:abstractNumId w:val="4"/>
  </w:num>
  <w:num w:numId="7">
    <w:abstractNumId w:val="6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17"/>
  </w:num>
  <w:num w:numId="13">
    <w:abstractNumId w:val="7"/>
  </w:num>
  <w:num w:numId="14">
    <w:abstractNumId w:val="10"/>
  </w:num>
  <w:num w:numId="15">
    <w:abstractNumId w:val="2"/>
  </w:num>
  <w:num w:numId="16">
    <w:abstractNumId w:val="0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BF3"/>
    <w:rsid w:val="000200B1"/>
    <w:rsid w:val="000268E9"/>
    <w:rsid w:val="00034F42"/>
    <w:rsid w:val="00035EFD"/>
    <w:rsid w:val="00042CCD"/>
    <w:rsid w:val="000465A9"/>
    <w:rsid w:val="0006300A"/>
    <w:rsid w:val="000A0C54"/>
    <w:rsid w:val="000A1C94"/>
    <w:rsid w:val="000A5BFE"/>
    <w:rsid w:val="000D3E69"/>
    <w:rsid w:val="000E28AB"/>
    <w:rsid w:val="000E44C6"/>
    <w:rsid w:val="000E563F"/>
    <w:rsid w:val="000E7990"/>
    <w:rsid w:val="000F4195"/>
    <w:rsid w:val="000F595D"/>
    <w:rsid w:val="001005B8"/>
    <w:rsid w:val="00114547"/>
    <w:rsid w:val="00125688"/>
    <w:rsid w:val="001270DC"/>
    <w:rsid w:val="001328AC"/>
    <w:rsid w:val="00134ECB"/>
    <w:rsid w:val="00146A66"/>
    <w:rsid w:val="00150246"/>
    <w:rsid w:val="00171F98"/>
    <w:rsid w:val="00175C49"/>
    <w:rsid w:val="001820E4"/>
    <w:rsid w:val="001964D9"/>
    <w:rsid w:val="001A5773"/>
    <w:rsid w:val="001B3FB9"/>
    <w:rsid w:val="001C4C7B"/>
    <w:rsid w:val="001D432B"/>
    <w:rsid w:val="001E0A80"/>
    <w:rsid w:val="001E7096"/>
    <w:rsid w:val="001F0714"/>
    <w:rsid w:val="001F26A0"/>
    <w:rsid w:val="001F6E1E"/>
    <w:rsid w:val="0021020E"/>
    <w:rsid w:val="002127DF"/>
    <w:rsid w:val="00214757"/>
    <w:rsid w:val="002157F1"/>
    <w:rsid w:val="0022094B"/>
    <w:rsid w:val="0022575F"/>
    <w:rsid w:val="00225990"/>
    <w:rsid w:val="0024581B"/>
    <w:rsid w:val="00253DA2"/>
    <w:rsid w:val="002672E8"/>
    <w:rsid w:val="002743DA"/>
    <w:rsid w:val="00286F80"/>
    <w:rsid w:val="00296B61"/>
    <w:rsid w:val="002B3C04"/>
    <w:rsid w:val="002C0B56"/>
    <w:rsid w:val="002C7EFB"/>
    <w:rsid w:val="003036C4"/>
    <w:rsid w:val="00306ADF"/>
    <w:rsid w:val="00337F1F"/>
    <w:rsid w:val="00353A6C"/>
    <w:rsid w:val="00360B19"/>
    <w:rsid w:val="00361E7E"/>
    <w:rsid w:val="00370259"/>
    <w:rsid w:val="003808D8"/>
    <w:rsid w:val="00384AD6"/>
    <w:rsid w:val="00390900"/>
    <w:rsid w:val="003A342A"/>
    <w:rsid w:val="003B5D69"/>
    <w:rsid w:val="003E068E"/>
    <w:rsid w:val="003E5333"/>
    <w:rsid w:val="003F0173"/>
    <w:rsid w:val="003F27B2"/>
    <w:rsid w:val="003F4416"/>
    <w:rsid w:val="003F5027"/>
    <w:rsid w:val="004121D0"/>
    <w:rsid w:val="00415F1D"/>
    <w:rsid w:val="004314F9"/>
    <w:rsid w:val="00465229"/>
    <w:rsid w:val="00465C79"/>
    <w:rsid w:val="00471F02"/>
    <w:rsid w:val="00473CD1"/>
    <w:rsid w:val="00476A1E"/>
    <w:rsid w:val="00480556"/>
    <w:rsid w:val="004806F4"/>
    <w:rsid w:val="00482AA6"/>
    <w:rsid w:val="00487EE9"/>
    <w:rsid w:val="00490AF4"/>
    <w:rsid w:val="00494CF6"/>
    <w:rsid w:val="00495307"/>
    <w:rsid w:val="004A6EDF"/>
    <w:rsid w:val="004B224F"/>
    <w:rsid w:val="004D0DB4"/>
    <w:rsid w:val="004E3CB3"/>
    <w:rsid w:val="004E5B65"/>
    <w:rsid w:val="004E7FD6"/>
    <w:rsid w:val="004F0E28"/>
    <w:rsid w:val="004F22E7"/>
    <w:rsid w:val="005043D7"/>
    <w:rsid w:val="0051288A"/>
    <w:rsid w:val="00517173"/>
    <w:rsid w:val="005173B4"/>
    <w:rsid w:val="005247E2"/>
    <w:rsid w:val="00525114"/>
    <w:rsid w:val="00525F1C"/>
    <w:rsid w:val="005262AF"/>
    <w:rsid w:val="00533850"/>
    <w:rsid w:val="00536E0F"/>
    <w:rsid w:val="00544623"/>
    <w:rsid w:val="00554CB2"/>
    <w:rsid w:val="00590E94"/>
    <w:rsid w:val="005948AF"/>
    <w:rsid w:val="00595685"/>
    <w:rsid w:val="005A0716"/>
    <w:rsid w:val="005C2B15"/>
    <w:rsid w:val="005D6556"/>
    <w:rsid w:val="005F1771"/>
    <w:rsid w:val="00603508"/>
    <w:rsid w:val="00610E59"/>
    <w:rsid w:val="006139B9"/>
    <w:rsid w:val="0061780C"/>
    <w:rsid w:val="006257FE"/>
    <w:rsid w:val="00626DF5"/>
    <w:rsid w:val="00634FEA"/>
    <w:rsid w:val="00642B32"/>
    <w:rsid w:val="00644BCD"/>
    <w:rsid w:val="00653940"/>
    <w:rsid w:val="00654EE3"/>
    <w:rsid w:val="0065692E"/>
    <w:rsid w:val="006637ED"/>
    <w:rsid w:val="006720C3"/>
    <w:rsid w:val="0067524E"/>
    <w:rsid w:val="00682870"/>
    <w:rsid w:val="006A22B4"/>
    <w:rsid w:val="006A7274"/>
    <w:rsid w:val="006B2812"/>
    <w:rsid w:val="006C0DD1"/>
    <w:rsid w:val="006D60AC"/>
    <w:rsid w:val="00702A3A"/>
    <w:rsid w:val="00714F15"/>
    <w:rsid w:val="007235B3"/>
    <w:rsid w:val="00727438"/>
    <w:rsid w:val="00736492"/>
    <w:rsid w:val="007534A0"/>
    <w:rsid w:val="0076395B"/>
    <w:rsid w:val="00770105"/>
    <w:rsid w:val="00780780"/>
    <w:rsid w:val="007848F6"/>
    <w:rsid w:val="007A2AB5"/>
    <w:rsid w:val="007A3C59"/>
    <w:rsid w:val="007D34DF"/>
    <w:rsid w:val="007D534E"/>
    <w:rsid w:val="007D72AF"/>
    <w:rsid w:val="007E0788"/>
    <w:rsid w:val="007F1156"/>
    <w:rsid w:val="007F2820"/>
    <w:rsid w:val="00806598"/>
    <w:rsid w:val="008151CD"/>
    <w:rsid w:val="00830039"/>
    <w:rsid w:val="00830FB1"/>
    <w:rsid w:val="00833784"/>
    <w:rsid w:val="008454F6"/>
    <w:rsid w:val="008456BA"/>
    <w:rsid w:val="0084652C"/>
    <w:rsid w:val="00853E33"/>
    <w:rsid w:val="00857FA6"/>
    <w:rsid w:val="00860EA9"/>
    <w:rsid w:val="008617BE"/>
    <w:rsid w:val="00864D93"/>
    <w:rsid w:val="00867A1E"/>
    <w:rsid w:val="0087112E"/>
    <w:rsid w:val="00871169"/>
    <w:rsid w:val="00882C4E"/>
    <w:rsid w:val="00890995"/>
    <w:rsid w:val="008C3F81"/>
    <w:rsid w:val="008C7677"/>
    <w:rsid w:val="008C7697"/>
    <w:rsid w:val="008D09D6"/>
    <w:rsid w:val="008D29A7"/>
    <w:rsid w:val="008E2DEE"/>
    <w:rsid w:val="008F525E"/>
    <w:rsid w:val="00901172"/>
    <w:rsid w:val="00903204"/>
    <w:rsid w:val="009074D2"/>
    <w:rsid w:val="00914238"/>
    <w:rsid w:val="009150BA"/>
    <w:rsid w:val="00917B22"/>
    <w:rsid w:val="00924C3D"/>
    <w:rsid w:val="009276D1"/>
    <w:rsid w:val="00936F2E"/>
    <w:rsid w:val="00946B12"/>
    <w:rsid w:val="00956CF4"/>
    <w:rsid w:val="00957915"/>
    <w:rsid w:val="00963D3F"/>
    <w:rsid w:val="00963D89"/>
    <w:rsid w:val="00976E6C"/>
    <w:rsid w:val="009820B6"/>
    <w:rsid w:val="0099176F"/>
    <w:rsid w:val="009A47E3"/>
    <w:rsid w:val="009A4A58"/>
    <w:rsid w:val="009A7BE9"/>
    <w:rsid w:val="009B1438"/>
    <w:rsid w:val="009B483C"/>
    <w:rsid w:val="009B5C46"/>
    <w:rsid w:val="009C089F"/>
    <w:rsid w:val="009D0477"/>
    <w:rsid w:val="009D2341"/>
    <w:rsid w:val="009D2523"/>
    <w:rsid w:val="009E1FB4"/>
    <w:rsid w:val="009E517D"/>
    <w:rsid w:val="009F1D40"/>
    <w:rsid w:val="009F2A65"/>
    <w:rsid w:val="00A00C6C"/>
    <w:rsid w:val="00A0101B"/>
    <w:rsid w:val="00A01CC8"/>
    <w:rsid w:val="00A04310"/>
    <w:rsid w:val="00A067E0"/>
    <w:rsid w:val="00A10F7E"/>
    <w:rsid w:val="00A13C16"/>
    <w:rsid w:val="00A33E11"/>
    <w:rsid w:val="00A40517"/>
    <w:rsid w:val="00A438CE"/>
    <w:rsid w:val="00A540EF"/>
    <w:rsid w:val="00A70F39"/>
    <w:rsid w:val="00A72505"/>
    <w:rsid w:val="00A767A1"/>
    <w:rsid w:val="00A850C4"/>
    <w:rsid w:val="00A91681"/>
    <w:rsid w:val="00AA7B93"/>
    <w:rsid w:val="00AD7341"/>
    <w:rsid w:val="00AE27DD"/>
    <w:rsid w:val="00AF4A21"/>
    <w:rsid w:val="00B01181"/>
    <w:rsid w:val="00B01A5C"/>
    <w:rsid w:val="00B025F6"/>
    <w:rsid w:val="00B05061"/>
    <w:rsid w:val="00B0721D"/>
    <w:rsid w:val="00B14AB2"/>
    <w:rsid w:val="00B150F0"/>
    <w:rsid w:val="00B31061"/>
    <w:rsid w:val="00B76683"/>
    <w:rsid w:val="00B83B00"/>
    <w:rsid w:val="00B92A52"/>
    <w:rsid w:val="00B93A6F"/>
    <w:rsid w:val="00BA0607"/>
    <w:rsid w:val="00BA6410"/>
    <w:rsid w:val="00BB59EB"/>
    <w:rsid w:val="00BC0FF1"/>
    <w:rsid w:val="00BC6366"/>
    <w:rsid w:val="00BC6A46"/>
    <w:rsid w:val="00BC760A"/>
    <w:rsid w:val="00BD0501"/>
    <w:rsid w:val="00BD09F6"/>
    <w:rsid w:val="00BD661E"/>
    <w:rsid w:val="00BD7350"/>
    <w:rsid w:val="00BF6770"/>
    <w:rsid w:val="00BF7BC2"/>
    <w:rsid w:val="00C05D73"/>
    <w:rsid w:val="00C118A0"/>
    <w:rsid w:val="00C12C81"/>
    <w:rsid w:val="00C1340A"/>
    <w:rsid w:val="00C20651"/>
    <w:rsid w:val="00C2382C"/>
    <w:rsid w:val="00C34726"/>
    <w:rsid w:val="00C35C90"/>
    <w:rsid w:val="00C4280E"/>
    <w:rsid w:val="00C46759"/>
    <w:rsid w:val="00C53F8C"/>
    <w:rsid w:val="00C62DE9"/>
    <w:rsid w:val="00C70CC0"/>
    <w:rsid w:val="00C866C4"/>
    <w:rsid w:val="00C95EF7"/>
    <w:rsid w:val="00C976FE"/>
    <w:rsid w:val="00CA1545"/>
    <w:rsid w:val="00CA4147"/>
    <w:rsid w:val="00CA5819"/>
    <w:rsid w:val="00CA71BF"/>
    <w:rsid w:val="00CB5CBD"/>
    <w:rsid w:val="00CB5F5C"/>
    <w:rsid w:val="00CC0221"/>
    <w:rsid w:val="00CE0E54"/>
    <w:rsid w:val="00CE3155"/>
    <w:rsid w:val="00CF1E3E"/>
    <w:rsid w:val="00CF69D6"/>
    <w:rsid w:val="00D03E23"/>
    <w:rsid w:val="00D21632"/>
    <w:rsid w:val="00D347B9"/>
    <w:rsid w:val="00D34E01"/>
    <w:rsid w:val="00D411AB"/>
    <w:rsid w:val="00D47582"/>
    <w:rsid w:val="00D518AC"/>
    <w:rsid w:val="00D5509E"/>
    <w:rsid w:val="00D63884"/>
    <w:rsid w:val="00D67CDA"/>
    <w:rsid w:val="00D71172"/>
    <w:rsid w:val="00D758B3"/>
    <w:rsid w:val="00D86A8C"/>
    <w:rsid w:val="00D92976"/>
    <w:rsid w:val="00DA24E2"/>
    <w:rsid w:val="00DA2A80"/>
    <w:rsid w:val="00DB4D02"/>
    <w:rsid w:val="00DD13B8"/>
    <w:rsid w:val="00DD2C3A"/>
    <w:rsid w:val="00DD4C8B"/>
    <w:rsid w:val="00DD50F6"/>
    <w:rsid w:val="00DD6432"/>
    <w:rsid w:val="00DE2E00"/>
    <w:rsid w:val="00DE59C2"/>
    <w:rsid w:val="00DF1F24"/>
    <w:rsid w:val="00DF3EDE"/>
    <w:rsid w:val="00E05975"/>
    <w:rsid w:val="00E30352"/>
    <w:rsid w:val="00E33742"/>
    <w:rsid w:val="00E404DB"/>
    <w:rsid w:val="00E53346"/>
    <w:rsid w:val="00E55C8A"/>
    <w:rsid w:val="00E56487"/>
    <w:rsid w:val="00E60A27"/>
    <w:rsid w:val="00E74F89"/>
    <w:rsid w:val="00E80A84"/>
    <w:rsid w:val="00EA01BF"/>
    <w:rsid w:val="00EA094F"/>
    <w:rsid w:val="00EB409E"/>
    <w:rsid w:val="00EC5FB4"/>
    <w:rsid w:val="00ED02B7"/>
    <w:rsid w:val="00ED3EE0"/>
    <w:rsid w:val="00EF1F19"/>
    <w:rsid w:val="00F15F50"/>
    <w:rsid w:val="00F244EE"/>
    <w:rsid w:val="00F25B50"/>
    <w:rsid w:val="00F34BF3"/>
    <w:rsid w:val="00F353DB"/>
    <w:rsid w:val="00F41698"/>
    <w:rsid w:val="00F42D3C"/>
    <w:rsid w:val="00F459D4"/>
    <w:rsid w:val="00F6158F"/>
    <w:rsid w:val="00F61D29"/>
    <w:rsid w:val="00F63CC2"/>
    <w:rsid w:val="00F644AD"/>
    <w:rsid w:val="00F67F59"/>
    <w:rsid w:val="00F67FBE"/>
    <w:rsid w:val="00F723E2"/>
    <w:rsid w:val="00F7415D"/>
    <w:rsid w:val="00F75DB5"/>
    <w:rsid w:val="00F7756C"/>
    <w:rsid w:val="00F82DA8"/>
    <w:rsid w:val="00F83B1D"/>
    <w:rsid w:val="00F854DF"/>
    <w:rsid w:val="00F90349"/>
    <w:rsid w:val="00F927D7"/>
    <w:rsid w:val="00F94E1B"/>
    <w:rsid w:val="00F968ED"/>
    <w:rsid w:val="00FA2A41"/>
    <w:rsid w:val="00FA70BD"/>
    <w:rsid w:val="00FC3C66"/>
    <w:rsid w:val="00FD4548"/>
    <w:rsid w:val="00FE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F3"/>
  </w:style>
  <w:style w:type="paragraph" w:styleId="1">
    <w:name w:val="heading 1"/>
    <w:basedOn w:val="a"/>
    <w:next w:val="a"/>
    <w:link w:val="10"/>
    <w:qFormat/>
    <w:rsid w:val="00F34B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34B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34B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F34B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F34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annotation text"/>
    <w:basedOn w:val="a"/>
    <w:link w:val="a8"/>
    <w:rsid w:val="00F34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F34B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34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23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235B3"/>
    <w:rPr>
      <w:color w:val="0000FF"/>
      <w:u w:val="single"/>
    </w:rPr>
  </w:style>
  <w:style w:type="paragraph" w:customStyle="1" w:styleId="ConsPlusNormal">
    <w:name w:val="ConsPlusNormal"/>
    <w:rsid w:val="00B92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117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010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A094F"/>
    <w:pPr>
      <w:ind w:left="720"/>
      <w:contextualSpacing/>
    </w:pPr>
  </w:style>
  <w:style w:type="character" w:styleId="ae">
    <w:name w:val="Strong"/>
    <w:basedOn w:val="a0"/>
    <w:uiPriority w:val="22"/>
    <w:qFormat/>
    <w:rsid w:val="00BF6770"/>
    <w:rPr>
      <w:b/>
      <w:bCs/>
    </w:rPr>
  </w:style>
  <w:style w:type="character" w:styleId="af">
    <w:name w:val="Emphasis"/>
    <w:basedOn w:val="a0"/>
    <w:uiPriority w:val="20"/>
    <w:qFormat/>
    <w:rsid w:val="00BF6770"/>
    <w:rPr>
      <w:i/>
      <w:iCs/>
    </w:rPr>
  </w:style>
  <w:style w:type="paragraph" w:styleId="af0">
    <w:name w:val="No Spacing"/>
    <w:uiPriority w:val="1"/>
    <w:qFormat/>
    <w:rsid w:val="00BF6770"/>
    <w:pPr>
      <w:spacing w:after="0" w:line="240" w:lineRule="auto"/>
    </w:pPr>
  </w:style>
  <w:style w:type="paragraph" w:customStyle="1" w:styleId="ConsPlusNonformat">
    <w:name w:val="ConsPlusNonformat"/>
    <w:rsid w:val="00BF67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BF677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BF6770"/>
    <w:rPr>
      <w:sz w:val="20"/>
      <w:szCs w:val="20"/>
    </w:rPr>
  </w:style>
  <w:style w:type="paragraph" w:customStyle="1" w:styleId="Default">
    <w:name w:val="Default"/>
    <w:rsid w:val="00BF6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Тема примечания Знак"/>
    <w:basedOn w:val="a8"/>
    <w:link w:val="af4"/>
    <w:uiPriority w:val="99"/>
    <w:semiHidden/>
    <w:rsid w:val="00BF6770"/>
    <w:rPr>
      <w:b/>
      <w:bCs/>
    </w:rPr>
  </w:style>
  <w:style w:type="paragraph" w:styleId="af4">
    <w:name w:val="annotation subject"/>
    <w:basedOn w:val="a7"/>
    <w:next w:val="a7"/>
    <w:link w:val="af3"/>
    <w:uiPriority w:val="99"/>
    <w:semiHidden/>
    <w:unhideWhenUsed/>
    <w:rsid w:val="00BF677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5">
    <w:name w:val="header"/>
    <w:basedOn w:val="a"/>
    <w:link w:val="af6"/>
    <w:uiPriority w:val="99"/>
    <w:unhideWhenUsed/>
    <w:rsid w:val="00BF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F6770"/>
  </w:style>
  <w:style w:type="paragraph" w:styleId="af7">
    <w:name w:val="footer"/>
    <w:basedOn w:val="a"/>
    <w:link w:val="af8"/>
    <w:uiPriority w:val="99"/>
    <w:unhideWhenUsed/>
    <w:rsid w:val="00BF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F6770"/>
  </w:style>
  <w:style w:type="paragraph" w:customStyle="1" w:styleId="ConsPlusTitlePage">
    <w:name w:val="ConsPlusTitlePage"/>
    <w:rsid w:val="00BF67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4C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4C7B"/>
  </w:style>
  <w:style w:type="paragraph" w:styleId="af9">
    <w:name w:val="endnote text"/>
    <w:basedOn w:val="a"/>
    <w:link w:val="afa"/>
    <w:uiPriority w:val="99"/>
    <w:semiHidden/>
    <w:unhideWhenUsed/>
    <w:rsid w:val="000E28AB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0E28AB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0E28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94A50-234D-41A6-8525-1C77884C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katsura</dc:creator>
  <cp:lastModifiedBy>FugayevaEU</cp:lastModifiedBy>
  <cp:revision>46</cp:revision>
  <cp:lastPrinted>2018-12-28T06:57:00Z</cp:lastPrinted>
  <dcterms:created xsi:type="dcterms:W3CDTF">2018-12-25T04:44:00Z</dcterms:created>
  <dcterms:modified xsi:type="dcterms:W3CDTF">2019-01-09T10:32:00Z</dcterms:modified>
</cp:coreProperties>
</file>