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0773E4" w:rsidRDefault="001A71CC" w:rsidP="004C0B3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73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A71CC" w:rsidRPr="00B066C8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A71CC" w:rsidRPr="00B066C8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A71CC" w:rsidRPr="000773E4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1A71CC" w:rsidRPr="000773E4" w:rsidRDefault="006F7F85" w:rsidP="004C0B34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73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D9A1" wp14:editId="5334A7C4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1A71CC" w:rsidRPr="004C0B34" w:rsidRDefault="001A71CC" w:rsidP="000773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1A71CC" w:rsidRPr="00BF60B9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E0C77" w:rsidRPr="0082444D" w:rsidRDefault="00154329" w:rsidP="004C0B3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C51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C51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октября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2673EF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10D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10</w:t>
      </w:r>
    </w:p>
    <w:p w:rsidR="004C0B34" w:rsidRPr="00BF60B9" w:rsidRDefault="004C0B34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567"/>
        <w:gridCol w:w="425"/>
        <w:gridCol w:w="1985"/>
        <w:gridCol w:w="6946"/>
      </w:tblGrid>
      <w:tr w:rsidR="0033051D" w:rsidRPr="00EA51C9" w:rsidTr="00BB2C75">
        <w:trPr>
          <w:trHeight w:val="374"/>
        </w:trPr>
        <w:tc>
          <w:tcPr>
            <w:tcW w:w="851" w:type="dxa"/>
            <w:gridSpan w:val="2"/>
          </w:tcPr>
          <w:p w:rsidR="0033051D" w:rsidRPr="00EA51C9" w:rsidRDefault="0033051D" w:rsidP="003305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33051D" w:rsidRPr="00EA51C9" w:rsidRDefault="0033051D" w:rsidP="003305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3"/>
            <w:hideMark/>
          </w:tcPr>
          <w:p w:rsidR="0033051D" w:rsidRPr="00EA51C9" w:rsidRDefault="0033051D" w:rsidP="00FC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 представлении </w:t>
            </w:r>
            <w:r w:rsidR="00FC5177" w:rsidRPr="00EA51C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Трапезниковой Софьи </w:t>
            </w:r>
            <w:proofErr w:type="spellStart"/>
            <w:r w:rsidR="00FC5177" w:rsidRPr="00EA51C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Анриевны</w:t>
            </w:r>
            <w:proofErr w:type="spellEnd"/>
            <w:r w:rsidR="00FC5177" w:rsidRPr="00EA51C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E10DD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- </w:t>
            </w:r>
            <w:r w:rsidR="001E7715" w:rsidRPr="00EA5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</w:t>
            </w: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  <w:r w:rsidR="001E7715"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предприятия «</w:t>
            </w:r>
            <w:r w:rsidR="00FC5177"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управление»</w:t>
            </w:r>
            <w:r w:rsidR="001E7715"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33051D" w:rsidRPr="00EA51C9" w:rsidTr="00BB2C75">
        <w:trPr>
          <w:gridBefore w:val="1"/>
          <w:wBefore w:w="142" w:type="dxa"/>
          <w:trHeight w:val="892"/>
        </w:trPr>
        <w:tc>
          <w:tcPr>
            <w:tcW w:w="1701" w:type="dxa"/>
            <w:gridSpan w:val="3"/>
          </w:tcPr>
          <w:p w:rsidR="0033051D" w:rsidRPr="00EA51C9" w:rsidRDefault="0033051D" w:rsidP="0033051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33051D" w:rsidRPr="00EA51C9" w:rsidRDefault="00E10DD7" w:rsidP="003305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33051D" w:rsidRPr="00EA51C9" w:rsidRDefault="0033051D" w:rsidP="003305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051D" w:rsidRPr="00EA51C9" w:rsidRDefault="0033051D" w:rsidP="003305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33051D" w:rsidRPr="00EA51C9" w:rsidRDefault="001E7715" w:rsidP="00BF60B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sz w:val="26"/>
                <w:szCs w:val="26"/>
              </w:rPr>
              <w:t>Томша Федор Иванович</w:t>
            </w:r>
            <w:r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51D"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proofErr w:type="gramStart"/>
            <w:r w:rsidRPr="00EA51C9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33051D" w:rsidRPr="00EA51C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EA5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051D"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</w:t>
            </w:r>
            <w:r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хозяйства </w:t>
            </w:r>
            <w:r w:rsidR="0033051D" w:rsidRPr="00EA51C9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 города  Ханты-Мансийска</w:t>
            </w:r>
          </w:p>
        </w:tc>
      </w:tr>
    </w:tbl>
    <w:p w:rsidR="0082444D" w:rsidRPr="00520F1B" w:rsidRDefault="0082444D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942"/>
      </w:tblGrid>
      <w:tr w:rsidR="00BB2C75" w:rsidRPr="00BB2C75" w:rsidTr="00BB2C75">
        <w:trPr>
          <w:trHeight w:val="317"/>
        </w:trPr>
        <w:tc>
          <w:tcPr>
            <w:tcW w:w="709" w:type="dxa"/>
          </w:tcPr>
          <w:p w:rsidR="00BB2C75" w:rsidRPr="00BB2C75" w:rsidRDefault="00BB2C75" w:rsidP="00BB2C75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EA51C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Pr="00BB2C7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B2C75" w:rsidRPr="00BB2C75" w:rsidRDefault="00BB2C75" w:rsidP="00BF60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мерах по выполнению представления Счетной палаты  по контрольному мероприятию </w:t>
            </w:r>
            <w:r w:rsidRPr="00BB2C75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«Целевое использование бюджетных средств, направленных                   на патриотическое воспитание молодежи в МБОУ «Центр дополнительного образования «Патриот», МБОУ «Средняя общеобразовательная школа </w:t>
            </w:r>
            <w:r w:rsidR="00BF60B9" w:rsidRPr="00EA51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</w:t>
            </w: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8», в рамках муниципальной программы «Развитие образования в городе Ханты-Мансийске на 2016 – 2020 годы»  в 2015, 2016 годах».</w:t>
            </w:r>
          </w:p>
        </w:tc>
      </w:tr>
      <w:tr w:rsidR="00BB2C75" w:rsidRPr="00BB2C75" w:rsidTr="00BF60B9">
        <w:trPr>
          <w:trHeight w:val="1172"/>
        </w:trPr>
        <w:tc>
          <w:tcPr>
            <w:tcW w:w="1701" w:type="dxa"/>
            <w:gridSpan w:val="3"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Докладывают:</w:t>
            </w:r>
          </w:p>
        </w:tc>
        <w:tc>
          <w:tcPr>
            <w:tcW w:w="6942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Крот Виктор Иванович </w:t>
            </w:r>
            <w:r w:rsidRPr="00BB2C75">
              <w:rPr>
                <w:rFonts w:ascii="Times New Roman" w:eastAsia="Calibri" w:hAnsi="Times New Roman" w:cs="Times New Roman"/>
                <w:sz w:val="26"/>
                <w:szCs w:val="26"/>
              </w:rPr>
              <w:t>– директор МБОУ «Центр дополнительного образования «Патриот»,</w:t>
            </w:r>
          </w:p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Федулова Людмила Николаевна</w:t>
            </w:r>
            <w:r w:rsidRPr="00BB2C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директор МБОУ «Средняя общеобразовательная школа № 8»</w:t>
            </w: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</w:tr>
    </w:tbl>
    <w:p w:rsidR="00BB2C75" w:rsidRPr="00BB2C75" w:rsidRDefault="00BB2C75" w:rsidP="00BB2C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942"/>
      </w:tblGrid>
      <w:tr w:rsidR="00BB2C75" w:rsidRPr="00BB2C75" w:rsidTr="00BF60B9">
        <w:trPr>
          <w:trHeight w:val="317"/>
        </w:trPr>
        <w:tc>
          <w:tcPr>
            <w:tcW w:w="851" w:type="dxa"/>
            <w:hideMark/>
          </w:tcPr>
          <w:p w:rsidR="00BB2C75" w:rsidRPr="00BB2C75" w:rsidRDefault="00BB2C75" w:rsidP="00BB2C7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EA51C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Pr="00BB2C7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B2C75" w:rsidRPr="00BB2C75" w:rsidRDefault="00BB2C75" w:rsidP="000773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мерах по выполнению представления Счетной палаты по контрольному мероприятию «Проверка целевого и эффективного расходования средств 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 МБОУ «Средняя общеобразовательная школа №5»  полученных в 2016 году в виде субвенций на осуществление переданных государственных полномочий в сфере образования </w:t>
            </w:r>
            <w:r w:rsidR="000773E4" w:rsidRPr="00EA51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соответствии с Законом  ХМАО-Югры от 11.12.2013 №123-оз</w:t>
            </w:r>
            <w:proofErr w:type="gramEnd"/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исполнения муниципального задания    за 2016 год».</w:t>
            </w:r>
          </w:p>
        </w:tc>
      </w:tr>
      <w:tr w:rsidR="00BB2C75" w:rsidRPr="00BB2C75" w:rsidTr="00BF60B9">
        <w:trPr>
          <w:trHeight w:val="509"/>
        </w:trPr>
        <w:tc>
          <w:tcPr>
            <w:tcW w:w="1843" w:type="dxa"/>
            <w:gridSpan w:val="3"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Докладывают:</w:t>
            </w:r>
          </w:p>
        </w:tc>
        <w:tc>
          <w:tcPr>
            <w:tcW w:w="6942" w:type="dxa"/>
            <w:hideMark/>
          </w:tcPr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 w:rsidRPr="00BB2C7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Департамента образования</w:t>
            </w:r>
            <w:r w:rsidRPr="00BB2C7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Ханты-Мансийска,</w:t>
            </w:r>
          </w:p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Ружинскас</w:t>
            </w:r>
            <w:proofErr w:type="spellEnd"/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Оксана Николаевна</w:t>
            </w:r>
            <w:r w:rsidRPr="00BB2C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заведующий 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</w:t>
            </w:r>
          </w:p>
          <w:p w:rsidR="00BB2C75" w:rsidRPr="00BB2C75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C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Кузьменкова Валентина Михайловна – </w:t>
            </w:r>
            <w:r w:rsidRPr="00BB2C7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МБОУ «Средняя общеобразовательная школа №5»</w:t>
            </w:r>
          </w:p>
        </w:tc>
      </w:tr>
    </w:tbl>
    <w:p w:rsidR="00BF60B9" w:rsidRPr="00520F1B" w:rsidRDefault="00BF60B9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946"/>
      </w:tblGrid>
      <w:tr w:rsidR="00BF60B9" w:rsidRPr="00BB2C75" w:rsidTr="00BF60B9">
        <w:trPr>
          <w:trHeight w:val="273"/>
        </w:trPr>
        <w:tc>
          <w:tcPr>
            <w:tcW w:w="851" w:type="dxa"/>
          </w:tcPr>
          <w:p w:rsidR="00BF60B9" w:rsidRPr="00BB2C75" w:rsidRDefault="00BF60B9" w:rsidP="00B325AA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B2C75" w:rsidRPr="00BB2C75" w:rsidRDefault="00BF60B9" w:rsidP="00B325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B2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BB2C75" w:rsidRPr="00BB2C75" w:rsidRDefault="00BF60B9" w:rsidP="00B325A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2017 год за девять месяцев 2017 года.</w:t>
            </w:r>
          </w:p>
        </w:tc>
      </w:tr>
      <w:tr w:rsidR="00BF60B9" w:rsidRPr="00BB2C75" w:rsidTr="00BF60B9">
        <w:trPr>
          <w:trHeight w:val="280"/>
        </w:trPr>
        <w:tc>
          <w:tcPr>
            <w:tcW w:w="1843" w:type="dxa"/>
            <w:gridSpan w:val="3"/>
          </w:tcPr>
          <w:p w:rsidR="00BB2C75" w:rsidRPr="00BB2C75" w:rsidRDefault="00BB2C75" w:rsidP="00B325AA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BF60B9" w:rsidRPr="00BB2C75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B2C75" w:rsidRPr="00BB2C75" w:rsidRDefault="00BB2C75" w:rsidP="00B325AA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BB2C75" w:rsidRPr="00BB2C75" w:rsidRDefault="00BF60B9" w:rsidP="00B325A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Гурин Александр Сергеевич </w:t>
            </w:r>
            <w:r w:rsidR="000773E4" w:rsidRPr="00EA5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B2C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0773E4" w:rsidRPr="00EA5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B2C7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заместитель</w:t>
            </w:r>
            <w:r w:rsidRPr="00BB2C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B2C7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директора Департамента муниципальной собственности Администрации города Ханты-Мансийска</w:t>
            </w:r>
          </w:p>
        </w:tc>
      </w:tr>
    </w:tbl>
    <w:p w:rsidR="00BF60B9" w:rsidRPr="00EA51C9" w:rsidRDefault="00BF60B9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BB2C75" w:rsidRPr="00EA51C9" w:rsidRDefault="00BB2C75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567"/>
        <w:gridCol w:w="1984"/>
        <w:gridCol w:w="6794"/>
      </w:tblGrid>
      <w:tr w:rsidR="00FD6DF0" w:rsidRPr="00FD6DF0" w:rsidTr="00BF60B9">
        <w:trPr>
          <w:trHeight w:val="341"/>
        </w:trPr>
        <w:tc>
          <w:tcPr>
            <w:tcW w:w="709" w:type="dxa"/>
            <w:gridSpan w:val="2"/>
          </w:tcPr>
          <w:p w:rsidR="00FD6DF0" w:rsidRPr="00FD6DF0" w:rsidRDefault="00FD6DF0" w:rsidP="00FD6DF0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FD6DF0" w:rsidRPr="00FD6DF0" w:rsidRDefault="00BF60B9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D6DF0"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FD6DF0" w:rsidRPr="00FD6DF0" w:rsidRDefault="00FD6DF0" w:rsidP="00520F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520F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A5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26 сентября 2008 года № 590 «О Правилах землепользования и застройки территории города Ханты-Мансийска» </w:t>
            </w:r>
            <w:r w:rsidRPr="00EA51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(пер. Рождествен</w:t>
            </w:r>
            <w:r w:rsidR="00E10DD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ский, ГСК «Волна», СОТ «Учитель»,</w:t>
            </w:r>
            <w:r w:rsidRPr="00EA51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Букаринов С.В., </w:t>
            </w:r>
            <w:r w:rsidRPr="00FD6D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ИЖС ул. Сосновый бор</w:t>
            </w:r>
            <w:r w:rsidRPr="00EA51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  <w:r w:rsidR="00E10DD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  <w:tr w:rsidR="00FD6DF0" w:rsidRPr="00FD6DF0" w:rsidTr="00BF60B9">
        <w:trPr>
          <w:gridBefore w:val="1"/>
          <w:wBefore w:w="140" w:type="dxa"/>
          <w:trHeight w:val="597"/>
        </w:trPr>
        <w:tc>
          <w:tcPr>
            <w:tcW w:w="1702" w:type="dxa"/>
            <w:gridSpan w:val="3"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FD6DF0" w:rsidRPr="00FD6DF0" w:rsidRDefault="00FD6DF0" w:rsidP="00FD6D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D6DF0" w:rsidRPr="00FD6DF0" w:rsidRDefault="00FD6DF0" w:rsidP="00FD6D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567"/>
        <w:gridCol w:w="1984"/>
        <w:gridCol w:w="6794"/>
      </w:tblGrid>
      <w:tr w:rsidR="00FD6DF0" w:rsidRPr="00FD6DF0" w:rsidTr="00BF60B9">
        <w:trPr>
          <w:trHeight w:val="341"/>
        </w:trPr>
        <w:tc>
          <w:tcPr>
            <w:tcW w:w="709" w:type="dxa"/>
            <w:gridSpan w:val="2"/>
          </w:tcPr>
          <w:p w:rsidR="00FD6DF0" w:rsidRPr="00FD6DF0" w:rsidRDefault="00FD6DF0" w:rsidP="00FD6DF0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FD6DF0" w:rsidRPr="00FD6DF0" w:rsidRDefault="00BF60B9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D6DF0"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FD6DF0" w:rsidRPr="00FD6DF0" w:rsidRDefault="00FD6DF0" w:rsidP="00E10D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E10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20F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 сентября 2008 года № 590 «О Правилах землепользования и застройки территории города Ханты-Мансийск</w:t>
            </w:r>
            <w:r w:rsidRPr="00EA5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а» (</w:t>
            </w:r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ул. </w:t>
            </w:r>
            <w:proofErr w:type="gramStart"/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Спортивная-Студенческая</w:t>
            </w:r>
            <w:proofErr w:type="gramEnd"/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 </w:t>
            </w:r>
            <w:r w:rsidR="00E10DD7"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</w:t>
            </w:r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ул. Спортивная-Школьная, </w:t>
            </w:r>
            <w:r w:rsidR="00BF60B9"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СОТ «Прогресс»,</w:t>
            </w:r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="00BF60B9"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СОТ «</w:t>
            </w:r>
            <w:proofErr w:type="spellStart"/>
            <w:r w:rsidR="00BF60B9"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Геотранс</w:t>
            </w:r>
            <w:proofErr w:type="spellEnd"/>
            <w:r w:rsidR="00BF60B9"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»,    СОНТ СН «Приозерный»).                                                         </w:t>
            </w:r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FD6DF0" w:rsidRPr="00FD6DF0" w:rsidTr="00BF60B9">
        <w:trPr>
          <w:gridBefore w:val="1"/>
          <w:wBefore w:w="140" w:type="dxa"/>
          <w:trHeight w:val="597"/>
        </w:trPr>
        <w:tc>
          <w:tcPr>
            <w:tcW w:w="1702" w:type="dxa"/>
            <w:gridSpan w:val="3"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FD6DF0" w:rsidRPr="00FD6DF0" w:rsidRDefault="00FD6DF0" w:rsidP="00FD6D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F60B9" w:rsidRPr="00520F1B" w:rsidRDefault="00BF60B9" w:rsidP="00FD6D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567"/>
        <w:gridCol w:w="1984"/>
        <w:gridCol w:w="6794"/>
      </w:tblGrid>
      <w:tr w:rsidR="00BF60B9" w:rsidRPr="00FD6DF0" w:rsidTr="00BF60B9">
        <w:trPr>
          <w:trHeight w:val="341"/>
        </w:trPr>
        <w:tc>
          <w:tcPr>
            <w:tcW w:w="709" w:type="dxa"/>
            <w:gridSpan w:val="2"/>
          </w:tcPr>
          <w:p w:rsidR="00BF60B9" w:rsidRPr="00FD6DF0" w:rsidRDefault="00BF60B9" w:rsidP="00B325AA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BF60B9" w:rsidRPr="00FD6DF0" w:rsidRDefault="00BF60B9" w:rsidP="00B325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BF60B9" w:rsidRPr="00FD6DF0" w:rsidRDefault="00BF60B9" w:rsidP="00E10D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E10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26 сентября 2008 года № 590 «О Правилах землепользования и застройки территории города Ханты-Мансийска» </w:t>
            </w:r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(ул. </w:t>
            </w:r>
            <w:proofErr w:type="gramStart"/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Кооперативная</w:t>
            </w:r>
            <w:proofErr w:type="gramEnd"/>
            <w:r w:rsidRPr="000767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32).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D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</w:t>
            </w:r>
          </w:p>
        </w:tc>
      </w:tr>
      <w:tr w:rsidR="00BF60B9" w:rsidRPr="00FD6DF0" w:rsidTr="00BF60B9">
        <w:trPr>
          <w:gridBefore w:val="1"/>
          <w:wBefore w:w="140" w:type="dxa"/>
          <w:trHeight w:val="597"/>
        </w:trPr>
        <w:tc>
          <w:tcPr>
            <w:tcW w:w="1702" w:type="dxa"/>
            <w:gridSpan w:val="3"/>
          </w:tcPr>
          <w:p w:rsidR="00BF60B9" w:rsidRPr="00FD6DF0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F60B9" w:rsidRPr="00FD6DF0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BF60B9" w:rsidRPr="00FD6DF0" w:rsidRDefault="00BF60B9" w:rsidP="00B325AA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Коновалова Галина Александров</w:t>
            </w:r>
            <w:bookmarkStart w:id="0" w:name="_GoBack"/>
            <w:bookmarkEnd w:id="0"/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– </w:t>
            </w:r>
            <w:proofErr w:type="gramStart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F60B9" w:rsidRPr="00FD6DF0" w:rsidRDefault="00BF60B9" w:rsidP="00FD6D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567"/>
        <w:gridCol w:w="1984"/>
        <w:gridCol w:w="6794"/>
      </w:tblGrid>
      <w:tr w:rsidR="00FD6DF0" w:rsidRPr="00FD6DF0" w:rsidTr="00BF60B9">
        <w:trPr>
          <w:trHeight w:val="341"/>
        </w:trPr>
        <w:tc>
          <w:tcPr>
            <w:tcW w:w="709" w:type="dxa"/>
            <w:gridSpan w:val="2"/>
          </w:tcPr>
          <w:p w:rsidR="00FD6DF0" w:rsidRPr="00FD6DF0" w:rsidRDefault="00FD6DF0" w:rsidP="00FD6DF0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FD6DF0" w:rsidRPr="00FD6DF0" w:rsidRDefault="00BF60B9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FD6DF0"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FD6DF0" w:rsidRPr="00FD6DF0" w:rsidRDefault="00FD6DF0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Порядке учета предложений  по проекту Устава города Ханты-Мансийска,    проекту     решения     Думы    города    Ханты-Мансийска  </w:t>
            </w:r>
            <w:r w:rsidR="00520F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r w:rsidRPr="00FD6D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«О внесении изменений и дополнений в Устав города Ханты-Мансийска» </w:t>
            </w:r>
            <w:r w:rsidR="00520F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  <w:r w:rsidRPr="00FD6D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участия граждан в его обсуждении.</w:t>
            </w:r>
          </w:p>
        </w:tc>
      </w:tr>
      <w:tr w:rsidR="00FD6DF0" w:rsidRPr="00FD6DF0" w:rsidTr="00BF60B9">
        <w:trPr>
          <w:gridBefore w:val="1"/>
          <w:wBefore w:w="140" w:type="dxa"/>
          <w:trHeight w:val="597"/>
        </w:trPr>
        <w:tc>
          <w:tcPr>
            <w:tcW w:w="1702" w:type="dxa"/>
            <w:gridSpan w:val="3"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FD6DF0" w:rsidRPr="00FD6DF0" w:rsidRDefault="00FD6DF0" w:rsidP="00BF60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управления </w:t>
            </w:r>
            <w:r w:rsidR="00BF60B9" w:rsidRPr="00EA51C9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аппарата Думы</w:t>
            </w:r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Ханты-Мансийска</w:t>
            </w:r>
          </w:p>
        </w:tc>
      </w:tr>
    </w:tbl>
    <w:p w:rsidR="00FD6DF0" w:rsidRPr="00FD6DF0" w:rsidRDefault="00FD6DF0" w:rsidP="00FD6DF0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567"/>
        <w:gridCol w:w="1984"/>
        <w:gridCol w:w="6794"/>
      </w:tblGrid>
      <w:tr w:rsidR="00FD6DF0" w:rsidRPr="00FD6DF0" w:rsidTr="00BF60B9">
        <w:trPr>
          <w:trHeight w:val="341"/>
        </w:trPr>
        <w:tc>
          <w:tcPr>
            <w:tcW w:w="709" w:type="dxa"/>
            <w:gridSpan w:val="2"/>
          </w:tcPr>
          <w:p w:rsidR="00FD6DF0" w:rsidRPr="00FD6DF0" w:rsidRDefault="00FD6DF0" w:rsidP="00FD6DF0">
            <w:pPr>
              <w:spacing w:after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FD6DF0" w:rsidRPr="00FD6DF0" w:rsidRDefault="00BF60B9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D6DF0"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FD6DF0" w:rsidRPr="00FD6DF0" w:rsidRDefault="00FD6DF0" w:rsidP="00FD6DF0">
            <w:pPr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представлении Думе города Ханты-Мансийска руководителей муниципальных предприятий и учреждений города Ханты-Мансийска</w:t>
            </w:r>
            <w:r w:rsidR="00E1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D6DF0" w:rsidRPr="00FD6DF0" w:rsidTr="00BF60B9">
        <w:trPr>
          <w:gridBefore w:val="1"/>
          <w:wBefore w:w="140" w:type="dxa"/>
          <w:trHeight w:val="597"/>
        </w:trPr>
        <w:tc>
          <w:tcPr>
            <w:tcW w:w="1702" w:type="dxa"/>
            <w:gridSpan w:val="3"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D6DF0" w:rsidRPr="00FD6D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794" w:type="dxa"/>
            <w:hideMark/>
          </w:tcPr>
          <w:p w:rsidR="00FD6DF0" w:rsidRPr="00FD6DF0" w:rsidRDefault="00FD6DF0" w:rsidP="00BF60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D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управления </w:t>
            </w:r>
            <w:r w:rsidR="00BF60B9" w:rsidRPr="00EA51C9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аппарата Думы</w:t>
            </w:r>
            <w:r w:rsidRPr="00FD6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Ханты-Мансийска</w:t>
            </w:r>
          </w:p>
        </w:tc>
      </w:tr>
    </w:tbl>
    <w:p w:rsidR="00BB2C75" w:rsidRPr="00BB2C75" w:rsidRDefault="00BB2C75" w:rsidP="00BB2C7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946"/>
      </w:tblGrid>
      <w:tr w:rsidR="00BB2C75" w:rsidRPr="00BB2C75" w:rsidTr="00BF60B9">
        <w:trPr>
          <w:trHeight w:val="273"/>
        </w:trPr>
        <w:tc>
          <w:tcPr>
            <w:tcW w:w="709" w:type="dxa"/>
            <w:hideMark/>
          </w:tcPr>
          <w:p w:rsidR="00BB2C75" w:rsidRPr="00BB2C75" w:rsidRDefault="00BB2C75" w:rsidP="00BB2C7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B2C75" w:rsidRPr="00BB2C75" w:rsidRDefault="00BF60B9" w:rsidP="00BB2C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BB2C75" w:rsidRPr="00BB2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BB2C75" w:rsidRPr="00BB2C75" w:rsidRDefault="00BB2C75" w:rsidP="00E10D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E10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BB2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20F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2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 октября 2014 года № 551-V РД «О налоге на имущество физических лиц».</w:t>
            </w:r>
          </w:p>
        </w:tc>
      </w:tr>
      <w:tr w:rsidR="00BB2C75" w:rsidRPr="00BB2C75" w:rsidTr="00BF60B9">
        <w:trPr>
          <w:trHeight w:val="543"/>
        </w:trPr>
        <w:tc>
          <w:tcPr>
            <w:tcW w:w="1701" w:type="dxa"/>
            <w:gridSpan w:val="3"/>
          </w:tcPr>
          <w:p w:rsidR="00BB2C75" w:rsidRPr="00BB2C75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BB2C75" w:rsidRPr="00BB2C75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B2C75" w:rsidRPr="00BB2C75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BB2C75" w:rsidRPr="00BB2C75" w:rsidRDefault="00BB2C75" w:rsidP="00BB2C75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B2C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Харьков Евгений Александрович – </w:t>
            </w:r>
            <w:r w:rsidRPr="00BB2C7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депутат Думы города Ханты-Мансийска шестого созыва</w:t>
            </w:r>
          </w:p>
        </w:tc>
      </w:tr>
    </w:tbl>
    <w:p w:rsidR="000C7FB1" w:rsidRPr="00CD6575" w:rsidRDefault="000C7FB1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"/>
        <w:gridCol w:w="1983"/>
        <w:gridCol w:w="7232"/>
      </w:tblGrid>
      <w:tr w:rsidR="00EA4327" w:rsidRPr="00EA4327" w:rsidTr="00BF60B9">
        <w:trPr>
          <w:trHeight w:val="311"/>
        </w:trPr>
        <w:tc>
          <w:tcPr>
            <w:tcW w:w="851" w:type="dxa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A4327" w:rsidRPr="00EA4327" w:rsidRDefault="00BF60B9" w:rsidP="00EA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A4327" w:rsidRPr="00EA4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3"/>
            <w:hideMark/>
          </w:tcPr>
          <w:p w:rsidR="00EA4327" w:rsidRPr="00EA4327" w:rsidRDefault="00EA4327" w:rsidP="00E1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деятельности Счетной палаты города Ханты-Мансийска за </w:t>
            </w:r>
            <w:r w:rsidR="00E10D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третий квартал</w:t>
            </w:r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года.</w:t>
            </w:r>
          </w:p>
        </w:tc>
      </w:tr>
      <w:tr w:rsidR="00EA4327" w:rsidRPr="00EA4327" w:rsidTr="00FD6DF0">
        <w:trPr>
          <w:trHeight w:val="543"/>
        </w:trPr>
        <w:tc>
          <w:tcPr>
            <w:tcW w:w="1559" w:type="dxa"/>
            <w:gridSpan w:val="3"/>
          </w:tcPr>
          <w:p w:rsidR="00EA4327" w:rsidRPr="00EA4327" w:rsidRDefault="00EA4327" w:rsidP="00EA432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EA4327" w:rsidRPr="00EA4327" w:rsidRDefault="00E10DD7" w:rsidP="00EA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32" w:type="dxa"/>
            <w:hideMark/>
          </w:tcPr>
          <w:p w:rsidR="00EA4327" w:rsidRPr="00EA4327" w:rsidRDefault="00EA4327" w:rsidP="00EA4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EA432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EA4327" w:rsidRDefault="00EA4327" w:rsidP="00EA4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86D3B" w:rsidRPr="00EA4327" w:rsidRDefault="00286D3B" w:rsidP="00EA4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7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"/>
        <w:gridCol w:w="1983"/>
        <w:gridCol w:w="7220"/>
      </w:tblGrid>
      <w:tr w:rsidR="00EA4327" w:rsidRPr="00EA4327" w:rsidTr="00BF60B9">
        <w:trPr>
          <w:trHeight w:val="613"/>
        </w:trPr>
        <w:tc>
          <w:tcPr>
            <w:tcW w:w="851" w:type="dxa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A4327" w:rsidRPr="00EA4327" w:rsidRDefault="00BF60B9" w:rsidP="00EA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A4327" w:rsidRPr="00EA4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344" w:type="dxa"/>
            <w:gridSpan w:val="3"/>
            <w:hideMark/>
          </w:tcPr>
          <w:p w:rsidR="00EA4327" w:rsidRPr="00EA4327" w:rsidRDefault="00EA4327" w:rsidP="00EA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Ханты-Мансийска.</w:t>
            </w:r>
          </w:p>
        </w:tc>
      </w:tr>
      <w:tr w:rsidR="00EA4327" w:rsidRPr="00EA4327" w:rsidTr="00FD6DF0">
        <w:trPr>
          <w:trHeight w:val="543"/>
        </w:trPr>
        <w:tc>
          <w:tcPr>
            <w:tcW w:w="1559" w:type="dxa"/>
            <w:gridSpan w:val="3"/>
          </w:tcPr>
          <w:p w:rsidR="00EA4327" w:rsidRPr="00EA4327" w:rsidRDefault="00EA4327" w:rsidP="00EA432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EA4327" w:rsidRPr="00EA4327" w:rsidRDefault="00E10DD7" w:rsidP="00EA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20" w:type="dxa"/>
            <w:hideMark/>
          </w:tcPr>
          <w:p w:rsidR="00EA4327" w:rsidRPr="00EA4327" w:rsidRDefault="00EA4327" w:rsidP="00EA4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3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– </w:t>
            </w:r>
            <w:r w:rsidRPr="00EA432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EA4327" w:rsidRPr="00CD6575" w:rsidRDefault="00EA4327" w:rsidP="004C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209"/>
      </w:tblGrid>
      <w:tr w:rsidR="001A71CC" w:rsidRPr="00EA51C9" w:rsidTr="00EA51C9">
        <w:trPr>
          <w:trHeight w:val="279"/>
        </w:trPr>
        <w:tc>
          <w:tcPr>
            <w:tcW w:w="568" w:type="dxa"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EA51C9" w:rsidRDefault="0033051D" w:rsidP="00BF6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BF60B9" w:rsidRPr="00EA51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6F45DA" w:rsidRPr="00EA51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09" w:type="dxa"/>
            <w:hideMark/>
          </w:tcPr>
          <w:p w:rsidR="001A71CC" w:rsidRPr="00EA51C9" w:rsidRDefault="001A71CC" w:rsidP="004C0B3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0773E4" w:rsidRPr="00EA51C9" w:rsidRDefault="000773E4" w:rsidP="004C0B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A71CC" w:rsidRPr="00EA51C9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A51C9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1A71CC" w:rsidRPr="00EA51C9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1A71CC" w:rsidRPr="00EA51C9" w:rsidTr="00076770"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51C9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521" w:type="dxa"/>
            <w:hideMark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1A71CC" w:rsidRPr="00EA51C9" w:rsidTr="00076770"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6FC" w:rsidRPr="00EA51C9" w:rsidTr="00076770">
        <w:trPr>
          <w:trHeight w:val="434"/>
        </w:trPr>
        <w:tc>
          <w:tcPr>
            <w:tcW w:w="3544" w:type="dxa"/>
            <w:hideMark/>
          </w:tcPr>
          <w:p w:rsidR="00FE26FC" w:rsidRPr="00EA51C9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 Василий Петрович</w:t>
            </w:r>
          </w:p>
        </w:tc>
        <w:tc>
          <w:tcPr>
            <w:tcW w:w="6521" w:type="dxa"/>
            <w:hideMark/>
          </w:tcPr>
          <w:p w:rsidR="00FE26FC" w:rsidRPr="00EA51C9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FE26FC" w:rsidRPr="00EA51C9" w:rsidTr="00076770">
        <w:tc>
          <w:tcPr>
            <w:tcW w:w="3544" w:type="dxa"/>
            <w:hideMark/>
          </w:tcPr>
          <w:p w:rsidR="00FE26FC" w:rsidRPr="00EA51C9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FE26FC" w:rsidRPr="00EA51C9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521" w:type="dxa"/>
            <w:hideMark/>
          </w:tcPr>
          <w:p w:rsidR="00FE26FC" w:rsidRPr="00EA51C9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B0054D" w:rsidRPr="00EA51C9" w:rsidTr="00076770">
        <w:tc>
          <w:tcPr>
            <w:tcW w:w="3544" w:type="dxa"/>
            <w:hideMark/>
          </w:tcPr>
          <w:p w:rsidR="00B0054D" w:rsidRPr="00EA51C9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Есина  </w:t>
            </w:r>
          </w:p>
          <w:p w:rsidR="00B0054D" w:rsidRPr="00EA51C9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Майя Владимировна </w:t>
            </w:r>
          </w:p>
        </w:tc>
        <w:tc>
          <w:tcPr>
            <w:tcW w:w="6521" w:type="dxa"/>
          </w:tcPr>
          <w:p w:rsidR="00B0054D" w:rsidRPr="00EA51C9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B0054D" w:rsidRPr="00EA51C9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71CC" w:rsidRPr="00EA51C9" w:rsidTr="00076770">
        <w:tc>
          <w:tcPr>
            <w:tcW w:w="3544" w:type="dxa"/>
            <w:hideMark/>
          </w:tcPr>
          <w:p w:rsidR="002B65C0" w:rsidRPr="00EA51C9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2B65C0" w:rsidRPr="00EA51C9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521" w:type="dxa"/>
            <w:hideMark/>
          </w:tcPr>
          <w:p w:rsidR="001A71CC" w:rsidRPr="00EA51C9" w:rsidRDefault="002B65C0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1A71CC" w:rsidRPr="00EA51C9" w:rsidTr="00076770"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521" w:type="dxa"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71CC" w:rsidRPr="00EA51C9" w:rsidTr="00076770"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521" w:type="dxa"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26FC" w:rsidRPr="00EA51C9" w:rsidTr="00076770">
        <w:tc>
          <w:tcPr>
            <w:tcW w:w="3544" w:type="dxa"/>
            <w:hideMark/>
          </w:tcPr>
          <w:p w:rsidR="00FE26FC" w:rsidRPr="00EA51C9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FE26FC" w:rsidRPr="00EA51C9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521" w:type="dxa"/>
          </w:tcPr>
          <w:p w:rsidR="00FE26FC" w:rsidRPr="00EA51C9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E26FC" w:rsidRPr="00EA51C9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71CC" w:rsidRPr="00EA51C9" w:rsidTr="00076770">
        <w:tc>
          <w:tcPr>
            <w:tcW w:w="3544" w:type="dxa"/>
            <w:hideMark/>
          </w:tcPr>
          <w:p w:rsidR="002B65C0" w:rsidRPr="00EA51C9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  <w:r w:rsidR="001A71CC"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71CC" w:rsidRPr="00EA51C9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</w:t>
            </w:r>
            <w:r w:rsidR="002B65C0"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Ильинична </w:t>
            </w:r>
          </w:p>
        </w:tc>
        <w:tc>
          <w:tcPr>
            <w:tcW w:w="6521" w:type="dxa"/>
            <w:hideMark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57C16"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1A71CC" w:rsidRPr="00EA51C9" w:rsidTr="00076770">
        <w:trPr>
          <w:trHeight w:val="80"/>
        </w:trPr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521" w:type="dxa"/>
            <w:hideMark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аппарата Думы города  Ханты-Мансийска,</w:t>
            </w:r>
          </w:p>
        </w:tc>
      </w:tr>
      <w:tr w:rsidR="001A71CC" w:rsidRPr="00EA51C9" w:rsidTr="00076770">
        <w:trPr>
          <w:trHeight w:val="80"/>
        </w:trPr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6521" w:type="dxa"/>
            <w:hideMark/>
          </w:tcPr>
          <w:p w:rsidR="001A71CC" w:rsidRPr="00EA51C9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  <w:r w:rsidR="00E10DD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A71CC" w:rsidRPr="00EA51C9" w:rsidTr="00076770">
        <w:trPr>
          <w:trHeight w:val="80"/>
        </w:trPr>
        <w:tc>
          <w:tcPr>
            <w:tcW w:w="3544" w:type="dxa"/>
            <w:hideMark/>
          </w:tcPr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1A71CC" w:rsidRPr="00EA51C9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6521" w:type="dxa"/>
            <w:hideMark/>
          </w:tcPr>
          <w:p w:rsidR="001A71CC" w:rsidRPr="00EA51C9" w:rsidRDefault="00057C16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A71CC" w:rsidRPr="00EA51C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4C0B34" w:rsidRDefault="00E80536" w:rsidP="004C0B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80536" w:rsidRPr="004C0B34" w:rsidSect="00D07D5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913"/>
    <w:rsid w:val="000513D3"/>
    <w:rsid w:val="0005169F"/>
    <w:rsid w:val="00057C16"/>
    <w:rsid w:val="00076770"/>
    <w:rsid w:val="000773E4"/>
    <w:rsid w:val="000C7FB1"/>
    <w:rsid w:val="000E0C27"/>
    <w:rsid w:val="00154329"/>
    <w:rsid w:val="0018181C"/>
    <w:rsid w:val="00196F11"/>
    <w:rsid w:val="001A71CC"/>
    <w:rsid w:val="001E7715"/>
    <w:rsid w:val="001F1072"/>
    <w:rsid w:val="00260802"/>
    <w:rsid w:val="00261966"/>
    <w:rsid w:val="002673EF"/>
    <w:rsid w:val="00273156"/>
    <w:rsid w:val="00286D3B"/>
    <w:rsid w:val="00286E9D"/>
    <w:rsid w:val="002B65C0"/>
    <w:rsid w:val="0033051D"/>
    <w:rsid w:val="00336B1E"/>
    <w:rsid w:val="00375485"/>
    <w:rsid w:val="004C0B34"/>
    <w:rsid w:val="004F0420"/>
    <w:rsid w:val="00520F1B"/>
    <w:rsid w:val="00531409"/>
    <w:rsid w:val="005E28A0"/>
    <w:rsid w:val="005F6798"/>
    <w:rsid w:val="00600ACF"/>
    <w:rsid w:val="00605DF7"/>
    <w:rsid w:val="00621640"/>
    <w:rsid w:val="0065201A"/>
    <w:rsid w:val="006F45DA"/>
    <w:rsid w:val="006F7F85"/>
    <w:rsid w:val="00703432"/>
    <w:rsid w:val="0082444D"/>
    <w:rsid w:val="00840B5E"/>
    <w:rsid w:val="009E15B7"/>
    <w:rsid w:val="00AC6463"/>
    <w:rsid w:val="00B0054D"/>
    <w:rsid w:val="00B066C8"/>
    <w:rsid w:val="00B11D17"/>
    <w:rsid w:val="00B36C25"/>
    <w:rsid w:val="00B77D66"/>
    <w:rsid w:val="00BB2C75"/>
    <w:rsid w:val="00BC0226"/>
    <w:rsid w:val="00BC3527"/>
    <w:rsid w:val="00BF594E"/>
    <w:rsid w:val="00BF60B9"/>
    <w:rsid w:val="00CB03D0"/>
    <w:rsid w:val="00CD6575"/>
    <w:rsid w:val="00D07D5C"/>
    <w:rsid w:val="00D301E4"/>
    <w:rsid w:val="00D47FB6"/>
    <w:rsid w:val="00D5597C"/>
    <w:rsid w:val="00DC7372"/>
    <w:rsid w:val="00E10DD7"/>
    <w:rsid w:val="00E7036B"/>
    <w:rsid w:val="00E80536"/>
    <w:rsid w:val="00EA4327"/>
    <w:rsid w:val="00EA51C9"/>
    <w:rsid w:val="00ED165A"/>
    <w:rsid w:val="00FB5E49"/>
    <w:rsid w:val="00FC5177"/>
    <w:rsid w:val="00FD6DF0"/>
    <w:rsid w:val="00FE0C77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uiPriority w:val="99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uiPriority w:val="99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EC65-955B-4C92-AC9A-B1223D0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60</cp:revision>
  <cp:lastPrinted>2017-10-20T09:07:00Z</cp:lastPrinted>
  <dcterms:created xsi:type="dcterms:W3CDTF">2017-05-30T11:34:00Z</dcterms:created>
  <dcterms:modified xsi:type="dcterms:W3CDTF">2017-10-20T09:10:00Z</dcterms:modified>
</cp:coreProperties>
</file>