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682B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682B" w:rsidRPr="003A682B" w:rsidRDefault="003A682B" w:rsidP="003A682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 xml:space="preserve">проект постановления Администрации города Ханты-Мансийска </w:t>
      </w:r>
    </w:p>
    <w:p w:rsidR="004E0CDB" w:rsidRPr="004E0CDB" w:rsidRDefault="003A682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3A682B">
        <w:rPr>
          <w:b/>
          <w:sz w:val="28"/>
          <w:szCs w:val="28"/>
        </w:rPr>
        <w:t>«</w:t>
      </w:r>
      <w:r w:rsidR="004E0CDB" w:rsidRPr="004E0CD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города Ханты-Мансийска от 23.05.2018 №420 «Об утверждении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Порядка и условий предоставления финансовой поддержки в форме </w:t>
      </w:r>
    </w:p>
    <w:p w:rsidR="004E0CDB" w:rsidRPr="004E0CD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 xml:space="preserve">субсидий субъектам малого и среднего предпринимательства </w:t>
      </w:r>
    </w:p>
    <w:p w:rsidR="004E0CDB" w:rsidRPr="003A682B" w:rsidRDefault="004E0CDB" w:rsidP="004E0C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4E0CDB">
        <w:rPr>
          <w:b/>
          <w:sz w:val="28"/>
          <w:szCs w:val="28"/>
        </w:rPr>
        <w:t>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E0CDB">
        <w:rPr>
          <w:sz w:val="28"/>
          <w:szCs w:val="28"/>
        </w:rPr>
        <w:t xml:space="preserve">экономического развития и инвестиций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26846">
        <w:rPr>
          <w:sz w:val="28"/>
          <w:szCs w:val="28"/>
        </w:rPr>
        <w:t>01/11</w:t>
      </w:r>
      <w:r w:rsidRPr="004E0CDB">
        <w:rPr>
          <w:sz w:val="28"/>
          <w:szCs w:val="28"/>
        </w:rPr>
        <w:t>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  <w:r w:rsidRPr="004E0CDB">
        <w:rPr>
          <w:sz w:val="28"/>
          <w:szCs w:val="28"/>
        </w:rPr>
        <w:t xml:space="preserve"> - </w:t>
      </w:r>
      <w:r w:rsidR="00026846">
        <w:rPr>
          <w:sz w:val="28"/>
          <w:szCs w:val="28"/>
        </w:rPr>
        <w:t>15</w:t>
      </w:r>
      <w:r w:rsidRPr="004E0CDB">
        <w:rPr>
          <w:sz w:val="28"/>
          <w:szCs w:val="28"/>
        </w:rPr>
        <w:t>/</w:t>
      </w:r>
      <w:r w:rsidR="00026846">
        <w:rPr>
          <w:sz w:val="28"/>
          <w:szCs w:val="28"/>
        </w:rPr>
        <w:t>11/</w:t>
      </w:r>
      <w:r w:rsidR="00437024" w:rsidRPr="004E0CDB">
        <w:rPr>
          <w:sz w:val="28"/>
          <w:szCs w:val="28"/>
        </w:rPr>
        <w:t>201</w:t>
      </w:r>
      <w:r w:rsidR="001F45DE" w:rsidRPr="004E0CDB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026846">
        <w:rPr>
          <w:sz w:val="28"/>
          <w:szCs w:val="28"/>
        </w:rPr>
        <w:t>4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4E0CDB" w:rsidRPr="00AD19A1">
          <w:rPr>
            <w:rStyle w:val="a4"/>
            <w:sz w:val="28"/>
            <w:szCs w:val="28"/>
          </w:rPr>
          <w:t>PutinaSN@admhmansy.ru</w:t>
        </w:r>
      </w:hyperlink>
      <w:r w:rsidR="004E0CDB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</w:t>
      </w:r>
      <w:r w:rsidR="004E0CDB">
        <w:rPr>
          <w:sz w:val="28"/>
          <w:szCs w:val="28"/>
        </w:rPr>
        <w:t>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3A682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F45D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5BC6">
        <w:rPr>
          <w:sz w:val="28"/>
          <w:szCs w:val="28"/>
        </w:rPr>
        <w:t xml:space="preserve"> отдела развития предпринимательства и инвестиций </w:t>
      </w:r>
      <w:r>
        <w:rPr>
          <w:sz w:val="28"/>
          <w:szCs w:val="28"/>
        </w:rPr>
        <w:t xml:space="preserve">управления </w:t>
      </w:r>
      <w:r w:rsidR="00CB5BC6"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CB5BC6">
        <w:rPr>
          <w:sz w:val="28"/>
          <w:szCs w:val="28"/>
        </w:rPr>
        <w:t>Путина С.Н.</w:t>
      </w:r>
      <w:r w:rsidR="001F45DE">
        <w:rPr>
          <w:sz w:val="28"/>
          <w:szCs w:val="28"/>
        </w:rPr>
        <w:t>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>
        <w:rPr>
          <w:sz w:val="28"/>
          <w:szCs w:val="28"/>
        </w:rPr>
        <w:t>3</w:t>
      </w:r>
      <w:r w:rsidR="004E0CDB">
        <w:rPr>
          <w:sz w:val="28"/>
          <w:szCs w:val="28"/>
        </w:rPr>
        <w:t>2</w:t>
      </w:r>
      <w:r>
        <w:rPr>
          <w:sz w:val="28"/>
          <w:szCs w:val="28"/>
        </w:rPr>
        <w:t>-5</w:t>
      </w:r>
      <w:r w:rsidR="004E0CDB">
        <w:rPr>
          <w:sz w:val="28"/>
          <w:szCs w:val="28"/>
        </w:rPr>
        <w:t>4-16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3A682B" w:rsidP="004E0CD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A682B">
              <w:rPr>
                <w:b/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4E0CDB" w:rsidRPr="004E0CDB">
              <w:rPr>
                <w:b/>
                <w:sz w:val="28"/>
                <w:szCs w:val="28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Pr="003A682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оценки </w:t>
            </w:r>
            <w:r w:rsidR="003A682B">
              <w:rPr>
                <w:sz w:val="28"/>
                <w:szCs w:val="28"/>
              </w:rPr>
              <w:t xml:space="preserve">регулирующего </w:t>
            </w:r>
            <w:r w:rsidR="00774031">
              <w:rPr>
                <w:sz w:val="28"/>
                <w:szCs w:val="28"/>
              </w:rPr>
              <w:t>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</w:t>
            </w:r>
            <w:r w:rsidR="004E0CDB">
              <w:rPr>
                <w:spacing w:val="1"/>
                <w:sz w:val="28"/>
                <w:szCs w:val="28"/>
              </w:rPr>
              <w:t>е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в соответствии с</w:t>
            </w:r>
            <w:r w:rsidR="003A682B">
              <w:rPr>
                <w:sz w:val="28"/>
                <w:szCs w:val="28"/>
              </w:rPr>
              <w:t xml:space="preserve"> </w:t>
            </w:r>
            <w:r w:rsidR="003A682B" w:rsidRPr="003A682B">
              <w:rPr>
                <w:sz w:val="28"/>
                <w:szCs w:val="28"/>
              </w:rPr>
              <w:t xml:space="preserve">разделом 2 Порядка проведения оценки регулирующего воздействия (далее – ОРВ) проектов </w:t>
            </w:r>
            <w:r w:rsidR="003A682B" w:rsidRPr="003A682B">
              <w:rPr>
                <w:sz w:val="28"/>
                <w:szCs w:val="28"/>
              </w:rPr>
              <w:lastRenderedPageBreak/>
              <w:t>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684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6846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682B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0C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76932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B5BC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tinaSN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64AB-AF28-4A2F-BC3E-7623A86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2019-02-13T06:31:00Z</dcterms:created>
  <dcterms:modified xsi:type="dcterms:W3CDTF">2019-11-01T04:31:00Z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