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C1" w:rsidRPr="00B37990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8869926"/>
      <w:bookmarkStart w:id="1" w:name="_Toc509924530"/>
      <w:r w:rsidRPr="00B37990">
        <w:rPr>
          <w:rFonts w:ascii="Times New Roman" w:hAnsi="Times New Roman" w:cs="Times New Roman"/>
          <w:sz w:val="28"/>
          <w:szCs w:val="28"/>
        </w:rPr>
        <w:t>Пояснительная записка по реализации в 201</w:t>
      </w:r>
      <w:r w:rsidR="00872F4D" w:rsidRPr="00B37990">
        <w:rPr>
          <w:rFonts w:ascii="Times New Roman" w:hAnsi="Times New Roman" w:cs="Times New Roman"/>
          <w:sz w:val="28"/>
          <w:szCs w:val="28"/>
        </w:rPr>
        <w:t>9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37C1" w:rsidRPr="00B37990" w:rsidRDefault="00ED37C1" w:rsidP="00ED37C1">
      <w:pPr>
        <w:spacing w:after="0" w:line="360" w:lineRule="auto"/>
        <w:ind w:right="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600B5F" w:rsidRPr="00B37990" w:rsidRDefault="00600B5F" w:rsidP="00600B5F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B37990">
        <w:rPr>
          <w:rFonts w:ascii="Times New Roman" w:hAnsi="Times New Roman"/>
          <w:color w:val="auto"/>
        </w:rPr>
        <w:t xml:space="preserve">Муниципальная программа </w:t>
      </w:r>
      <w:r w:rsidRPr="00B37990">
        <w:rPr>
          <w:rFonts w:ascii="Times New Roman" w:eastAsia="Calibri" w:hAnsi="Times New Roman"/>
          <w:color w:val="auto"/>
          <w:lang w:eastAsia="en-US"/>
        </w:rPr>
        <w:t>«</w:t>
      </w:r>
      <w:r w:rsidR="003E6DB7" w:rsidRPr="00B37990">
        <w:rPr>
          <w:rFonts w:ascii="Times New Roman" w:hAnsi="Times New Roman"/>
          <w:color w:val="auto"/>
        </w:rPr>
        <w:t>Проектирование и строительство инженерных сетей на территории города Ханты-Мансийска</w:t>
      </w:r>
      <w:r w:rsidRPr="00B37990">
        <w:rPr>
          <w:rFonts w:ascii="Times New Roman" w:eastAsia="Calibri" w:hAnsi="Times New Roman"/>
          <w:color w:val="auto"/>
          <w:lang w:eastAsia="en-US"/>
        </w:rPr>
        <w:t>»</w:t>
      </w:r>
      <w:bookmarkEnd w:id="0"/>
      <w:bookmarkEnd w:id="1"/>
    </w:p>
    <w:p w:rsidR="00AF4C75" w:rsidRPr="00B37990" w:rsidRDefault="00600B5F" w:rsidP="00600B5F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B37990">
        <w:rPr>
          <w:rFonts w:ascii="Times New Roman" w:hAnsi="Times New Roman"/>
          <w:color w:val="auto"/>
        </w:rPr>
        <w:t xml:space="preserve"> </w:t>
      </w:r>
    </w:p>
    <w:p w:rsidR="00AF4C75" w:rsidRPr="00B37990" w:rsidRDefault="003E6DB7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города Ханты-Мансийска от 19.11.2012 № 1307 «О муниципальной программе «Проектирование и строительство инженерных сетей на территории города Ханты-Мансийска»</w:t>
      </w:r>
      <w:r w:rsidR="00AF4C75" w:rsidRPr="00B37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C75" w:rsidRPr="00B37990" w:rsidRDefault="00AF4C75" w:rsidP="001B6E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Разработчиком и координатором муниципальной программы является </w:t>
      </w:r>
      <w:r w:rsidR="00EC4771" w:rsidRPr="00B37990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 Администрации города Ханты-Мансийска</w:t>
      </w:r>
      <w:r w:rsidRPr="00B37990">
        <w:rPr>
          <w:rFonts w:ascii="Times New Roman" w:hAnsi="Times New Roman" w:cs="Times New Roman"/>
          <w:sz w:val="28"/>
          <w:szCs w:val="28"/>
        </w:rPr>
        <w:t>.</w:t>
      </w:r>
    </w:p>
    <w:p w:rsidR="003E6DB7" w:rsidRPr="00B37990" w:rsidRDefault="003E6DB7" w:rsidP="003E6D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условий для увеличения объемов жилищного строительства.</w:t>
      </w:r>
    </w:p>
    <w:p w:rsidR="003E6DB7" w:rsidRPr="00B37990" w:rsidRDefault="003E6DB7" w:rsidP="003E6D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Задача муниципальной программы является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строительства.</w:t>
      </w:r>
    </w:p>
    <w:p w:rsidR="00AF4C75" w:rsidRPr="00B37990" w:rsidRDefault="00AF4C75" w:rsidP="00EC4771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B37990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E84720" w:rsidRPr="00B37990" w:rsidRDefault="00E84720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B37990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37990">
        <w:rPr>
          <w:sz w:val="28"/>
          <w:szCs w:val="28"/>
        </w:rPr>
        <w:tab/>
      </w:r>
      <w:r w:rsidRPr="00B37990">
        <w:rPr>
          <w:sz w:val="28"/>
          <w:szCs w:val="28"/>
        </w:rPr>
        <w:tab/>
        <w:t xml:space="preserve">Таблица </w:t>
      </w:r>
      <w:r w:rsidR="002F2323" w:rsidRPr="00B37990">
        <w:rPr>
          <w:sz w:val="28"/>
          <w:szCs w:val="28"/>
        </w:rPr>
        <w:t>1</w:t>
      </w:r>
    </w:p>
    <w:p w:rsidR="00083A96" w:rsidRPr="00B37990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37990">
        <w:rPr>
          <w:sz w:val="28"/>
          <w:szCs w:val="28"/>
        </w:rPr>
        <w:t>Целевые показатели муниципальной программы</w:t>
      </w:r>
      <w:r w:rsidRPr="00B37990">
        <w:rPr>
          <w:b/>
          <w:sz w:val="28"/>
          <w:szCs w:val="28"/>
        </w:rPr>
        <w:t xml:space="preserve"> </w:t>
      </w:r>
    </w:p>
    <w:p w:rsidR="00083A96" w:rsidRPr="00B37990" w:rsidRDefault="00AF4C75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37990">
        <w:rPr>
          <w:b/>
          <w:sz w:val="28"/>
          <w:szCs w:val="28"/>
        </w:rPr>
        <w:t>«</w:t>
      </w:r>
      <w:r w:rsidR="003E6DB7" w:rsidRPr="00B37990">
        <w:rPr>
          <w:sz w:val="28"/>
          <w:szCs w:val="28"/>
        </w:rPr>
        <w:t xml:space="preserve">Проектирование и строительство инженерных сетей </w:t>
      </w:r>
    </w:p>
    <w:p w:rsidR="00AF4C75" w:rsidRPr="00B37990" w:rsidRDefault="003E6DB7" w:rsidP="0016307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B37990">
        <w:rPr>
          <w:sz w:val="28"/>
          <w:szCs w:val="28"/>
        </w:rPr>
        <w:t>на территории города Ханты-Мансийска</w:t>
      </w:r>
      <w:r w:rsidR="00AF4C75" w:rsidRPr="00B37990">
        <w:rPr>
          <w:b/>
          <w:sz w:val="28"/>
          <w:szCs w:val="28"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709"/>
        <w:gridCol w:w="1134"/>
        <w:gridCol w:w="709"/>
        <w:gridCol w:w="709"/>
        <w:gridCol w:w="708"/>
        <w:gridCol w:w="851"/>
        <w:gridCol w:w="1276"/>
      </w:tblGrid>
      <w:tr w:rsidR="002F2323" w:rsidRPr="00B37990" w:rsidTr="00951E0A">
        <w:trPr>
          <w:trHeight w:val="1286"/>
          <w:tblHeader/>
        </w:trPr>
        <w:tc>
          <w:tcPr>
            <w:tcW w:w="567" w:type="dxa"/>
            <w:vMerge w:val="restart"/>
            <w:vAlign w:val="center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vAlign w:val="center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  <w:proofErr w:type="gram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показа-</w:t>
            </w:r>
            <w:proofErr w:type="spell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на начало </w:t>
            </w:r>
            <w:proofErr w:type="spell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реализа-ции</w:t>
            </w:r>
            <w:proofErr w:type="spell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програм</w:t>
            </w:r>
            <w:proofErr w:type="spell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-мы</w:t>
            </w:r>
          </w:p>
        </w:tc>
        <w:tc>
          <w:tcPr>
            <w:tcW w:w="1418" w:type="dxa"/>
            <w:gridSpan w:val="2"/>
            <w:vAlign w:val="center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за 2018 год </w:t>
            </w:r>
          </w:p>
        </w:tc>
        <w:tc>
          <w:tcPr>
            <w:tcW w:w="1559" w:type="dxa"/>
            <w:gridSpan w:val="2"/>
            <w:vAlign w:val="center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Значение показателей за 2019 год</w:t>
            </w:r>
          </w:p>
        </w:tc>
        <w:tc>
          <w:tcPr>
            <w:tcW w:w="1276" w:type="dxa"/>
            <w:vMerge w:val="restart"/>
          </w:tcPr>
          <w:p w:rsidR="003E6DB7" w:rsidRPr="00B37990" w:rsidRDefault="003E6DB7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</w:t>
            </w:r>
            <w:r w:rsidR="00951E0A" w:rsidRPr="00B37990">
              <w:rPr>
                <w:rFonts w:ascii="Times New Roman" w:hAnsi="Times New Roman" w:cs="Times New Roman"/>
                <w:sz w:val="16"/>
                <w:szCs w:val="16"/>
              </w:rPr>
              <w:t>мент окончания действия програм</w:t>
            </w: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мы</w:t>
            </w:r>
          </w:p>
        </w:tc>
      </w:tr>
      <w:tr w:rsidR="002F2323" w:rsidRPr="00B37990" w:rsidTr="00951E0A">
        <w:trPr>
          <w:trHeight w:val="293"/>
          <w:tblHeader/>
        </w:trPr>
        <w:tc>
          <w:tcPr>
            <w:tcW w:w="567" w:type="dxa"/>
            <w:vMerge/>
            <w:vAlign w:val="center"/>
          </w:tcPr>
          <w:p w:rsidR="003E6DB7" w:rsidRPr="00B37990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E6DB7" w:rsidRPr="00B37990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E6DB7" w:rsidRPr="00B37990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E6DB7" w:rsidRPr="00B37990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E6DB7" w:rsidRPr="00B37990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vAlign w:val="center"/>
          </w:tcPr>
          <w:p w:rsidR="003E6DB7" w:rsidRPr="00B37990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vAlign w:val="center"/>
          </w:tcPr>
          <w:p w:rsidR="003E6DB7" w:rsidRPr="00B37990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vAlign w:val="center"/>
          </w:tcPr>
          <w:p w:rsidR="003E6DB7" w:rsidRPr="00B37990" w:rsidRDefault="003E6DB7" w:rsidP="00951E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  <w:vMerge/>
          </w:tcPr>
          <w:p w:rsidR="003E6DB7" w:rsidRPr="00B37990" w:rsidRDefault="003E6DB7" w:rsidP="003E6DB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323" w:rsidRPr="00B37990" w:rsidTr="00951E0A">
        <w:trPr>
          <w:trHeight w:val="627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Протяженность построенных сетей</w:t>
            </w: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708" w:type="dxa"/>
          </w:tcPr>
          <w:p w:rsidR="00951E0A" w:rsidRPr="00B37990" w:rsidRDefault="007C2150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851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2323" w:rsidRPr="00B37990" w:rsidTr="00951E0A">
        <w:trPr>
          <w:trHeight w:val="278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Объем ввода жилья</w:t>
            </w: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в год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708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2323" w:rsidRPr="00B37990" w:rsidTr="00951E0A">
        <w:trPr>
          <w:trHeight w:val="420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Доля объема ввода жилья в эксплуатацию по стандартам экономического класса в общем объеме введенного в эксплуатацию жилья </w:t>
            </w: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2323" w:rsidRPr="00B37990" w:rsidTr="00951E0A">
        <w:trPr>
          <w:trHeight w:val="627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951E0A" w:rsidRPr="00B37990" w:rsidRDefault="007C2150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851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2F2323" w:rsidRPr="00B37990" w:rsidTr="00951E0A">
        <w:trPr>
          <w:trHeight w:val="278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1E0A" w:rsidRPr="00B37990" w:rsidRDefault="00951E0A" w:rsidP="003E6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  <w:proofErr w:type="gram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введенная</w:t>
            </w:r>
            <w:proofErr w:type="gram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в действие за один год</w:t>
            </w:r>
          </w:p>
          <w:p w:rsidR="00951E0A" w:rsidRPr="00B37990" w:rsidRDefault="00951E0A" w:rsidP="003E6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8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51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2F2323" w:rsidRPr="00B37990" w:rsidTr="00951E0A">
        <w:trPr>
          <w:trHeight w:val="420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708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51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2F2323" w:rsidRPr="00B37990" w:rsidTr="00951E0A">
        <w:trPr>
          <w:trHeight w:val="420"/>
        </w:trPr>
        <w:tc>
          <w:tcPr>
            <w:tcW w:w="567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3402" w:type="dxa"/>
            <w:vAlign w:val="center"/>
          </w:tcPr>
          <w:p w:rsidR="00951E0A" w:rsidRPr="00B37990" w:rsidRDefault="00951E0A" w:rsidP="003E6D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709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134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  <w:tc>
          <w:tcPr>
            <w:tcW w:w="709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</w:tcPr>
          <w:p w:rsidR="00951E0A" w:rsidRPr="00B37990" w:rsidRDefault="00951E0A" w:rsidP="00951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851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276" w:type="dxa"/>
          </w:tcPr>
          <w:p w:rsidR="00951E0A" w:rsidRPr="00B37990" w:rsidRDefault="00951E0A" w:rsidP="003E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3,85</w:t>
            </w:r>
          </w:p>
        </w:tc>
      </w:tr>
    </w:tbl>
    <w:p w:rsidR="00AF4C75" w:rsidRPr="00B37990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51E0A" w:rsidRPr="00B37990" w:rsidRDefault="00951E0A" w:rsidP="00951E0A">
      <w:pPr>
        <w:tabs>
          <w:tab w:val="left" w:pos="0"/>
        </w:tabs>
        <w:suppressAutoHyphens/>
        <w:spacing w:after="0" w:line="276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Описательная  и аналитическая часть таблицы:</w:t>
      </w:r>
    </w:p>
    <w:p w:rsidR="00951E0A" w:rsidRPr="00B37990" w:rsidRDefault="00951E0A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B37990">
        <w:rPr>
          <w:rFonts w:ascii="Times New Roman" w:hAnsi="Times New Roman" w:cs="Times New Roman"/>
          <w:i/>
          <w:sz w:val="28"/>
          <w:szCs w:val="28"/>
        </w:rPr>
        <w:t>«Протяженность построенных сетей»</w:t>
      </w:r>
      <w:r w:rsidRPr="00B37990">
        <w:rPr>
          <w:rFonts w:ascii="Times New Roman" w:hAnsi="Times New Roman" w:cs="Times New Roman"/>
          <w:sz w:val="28"/>
          <w:szCs w:val="28"/>
        </w:rPr>
        <w:t xml:space="preserve"> в 2019 году по отношению к плановому значению по итогам 2019 года составило </w:t>
      </w:r>
      <w:r w:rsidR="006B30A5" w:rsidRPr="00B37990">
        <w:rPr>
          <w:rFonts w:ascii="Times New Roman" w:hAnsi="Times New Roman" w:cs="Times New Roman"/>
          <w:sz w:val="28"/>
          <w:szCs w:val="28"/>
        </w:rPr>
        <w:t>100</w:t>
      </w:r>
      <w:r w:rsidRPr="00B37990">
        <w:rPr>
          <w:rFonts w:ascii="Times New Roman" w:hAnsi="Times New Roman" w:cs="Times New Roman"/>
          <w:sz w:val="28"/>
          <w:szCs w:val="28"/>
        </w:rPr>
        <w:t xml:space="preserve">% (фактическое выполнение показателя по отношению к аналогичному периоду 2018 года составило </w:t>
      </w:r>
      <w:r w:rsidR="005159DD" w:rsidRPr="00B37990">
        <w:rPr>
          <w:rFonts w:ascii="Times New Roman" w:hAnsi="Times New Roman" w:cs="Times New Roman"/>
          <w:sz w:val="28"/>
          <w:szCs w:val="28"/>
        </w:rPr>
        <w:t>100</w:t>
      </w:r>
      <w:r w:rsidRPr="00B37990">
        <w:rPr>
          <w:rFonts w:ascii="Times New Roman" w:hAnsi="Times New Roman" w:cs="Times New Roman"/>
          <w:sz w:val="28"/>
          <w:szCs w:val="28"/>
        </w:rPr>
        <w:t>%).</w:t>
      </w:r>
    </w:p>
    <w:p w:rsidR="00951E0A" w:rsidRPr="00B37990" w:rsidRDefault="005159DD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B37990">
        <w:rPr>
          <w:rFonts w:ascii="Times New Roman" w:hAnsi="Times New Roman" w:cs="Times New Roman"/>
          <w:i/>
          <w:sz w:val="28"/>
          <w:szCs w:val="28"/>
        </w:rPr>
        <w:t>«</w:t>
      </w:r>
      <w:r w:rsidR="00951E0A" w:rsidRPr="00B37990">
        <w:rPr>
          <w:rFonts w:ascii="Times New Roman" w:hAnsi="Times New Roman" w:cs="Times New Roman"/>
          <w:i/>
          <w:sz w:val="28"/>
          <w:szCs w:val="28"/>
        </w:rPr>
        <w:t>Объем ввода жилья</w:t>
      </w:r>
      <w:r w:rsidRPr="00B37990">
        <w:rPr>
          <w:rFonts w:ascii="Times New Roman" w:hAnsi="Times New Roman" w:cs="Times New Roman"/>
          <w:i/>
          <w:sz w:val="28"/>
          <w:szCs w:val="28"/>
        </w:rPr>
        <w:t>»</w:t>
      </w:r>
      <w:r w:rsidRPr="00B37990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951E0A" w:rsidRPr="00B37990">
        <w:rPr>
          <w:rFonts w:ascii="Times New Roman" w:hAnsi="Times New Roman" w:cs="Times New Roman"/>
          <w:sz w:val="28"/>
          <w:szCs w:val="28"/>
        </w:rPr>
        <w:t>по отношению к плановому значению по итогам 201</w:t>
      </w:r>
      <w:r w:rsidRPr="00B37990">
        <w:rPr>
          <w:rFonts w:ascii="Times New Roman" w:hAnsi="Times New Roman" w:cs="Times New Roman"/>
          <w:sz w:val="28"/>
          <w:szCs w:val="28"/>
        </w:rPr>
        <w:t>9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81</w:t>
      </w:r>
      <w:r w:rsidR="00951E0A" w:rsidRPr="00B37990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201</w:t>
      </w:r>
      <w:r w:rsidRPr="00B37990">
        <w:rPr>
          <w:rFonts w:ascii="Times New Roman" w:hAnsi="Times New Roman" w:cs="Times New Roman"/>
          <w:sz w:val="28"/>
          <w:szCs w:val="28"/>
        </w:rPr>
        <w:t>8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126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%). </w:t>
      </w:r>
      <w:proofErr w:type="spellStart"/>
      <w:r w:rsidRPr="00B3799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по итогам 201</w:t>
      </w:r>
      <w:r w:rsidRPr="00B37990">
        <w:rPr>
          <w:rFonts w:ascii="Times New Roman" w:hAnsi="Times New Roman" w:cs="Times New Roman"/>
          <w:sz w:val="28"/>
          <w:szCs w:val="28"/>
        </w:rPr>
        <w:t>9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37990">
        <w:rPr>
          <w:rFonts w:ascii="Times New Roman" w:hAnsi="Times New Roman" w:cs="Times New Roman"/>
          <w:sz w:val="28"/>
          <w:szCs w:val="28"/>
        </w:rPr>
        <w:t>обусловлено количеством обращений за выдачей разрешений на ввод в эксплуатацию объектов жилищного строительства</w:t>
      </w:r>
      <w:r w:rsidR="00951E0A" w:rsidRPr="00B37990">
        <w:rPr>
          <w:rFonts w:ascii="Times New Roman" w:hAnsi="Times New Roman" w:cs="Times New Roman"/>
          <w:sz w:val="28"/>
          <w:szCs w:val="28"/>
        </w:rPr>
        <w:t>;</w:t>
      </w:r>
    </w:p>
    <w:p w:rsidR="00951E0A" w:rsidRPr="00B37990" w:rsidRDefault="0003185E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B37990">
        <w:rPr>
          <w:rFonts w:ascii="Times New Roman" w:hAnsi="Times New Roman" w:cs="Times New Roman"/>
          <w:i/>
          <w:sz w:val="28"/>
          <w:szCs w:val="28"/>
        </w:rPr>
        <w:t>«</w:t>
      </w:r>
      <w:r w:rsidR="00951E0A" w:rsidRPr="00B37990">
        <w:rPr>
          <w:rFonts w:ascii="Times New Roman" w:hAnsi="Times New Roman" w:cs="Times New Roman"/>
          <w:i/>
          <w:sz w:val="28"/>
          <w:szCs w:val="28"/>
        </w:rPr>
        <w:t>Доля объема ввода жилья в эксплуатацию по стандартам экономического класса</w:t>
      </w:r>
      <w:r w:rsidRPr="00B37990">
        <w:rPr>
          <w:rFonts w:ascii="Times New Roman" w:hAnsi="Times New Roman" w:cs="Times New Roman"/>
          <w:sz w:val="28"/>
          <w:szCs w:val="28"/>
        </w:rPr>
        <w:t xml:space="preserve"> </w:t>
      </w:r>
      <w:r w:rsidRPr="00B37990">
        <w:rPr>
          <w:rFonts w:ascii="Times New Roman" w:hAnsi="Times New Roman" w:cs="Times New Roman"/>
          <w:i/>
          <w:sz w:val="28"/>
          <w:szCs w:val="28"/>
        </w:rPr>
        <w:t>в общем объеме введенного в эксплуатацию жилья»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в </w:t>
      </w:r>
      <w:r w:rsidRPr="00B37990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951E0A" w:rsidRPr="00B37990">
        <w:rPr>
          <w:rFonts w:ascii="Times New Roman" w:hAnsi="Times New Roman" w:cs="Times New Roman"/>
          <w:sz w:val="28"/>
          <w:szCs w:val="28"/>
        </w:rPr>
        <w:t>по отношению к плановому значению по итогам 201</w:t>
      </w:r>
      <w:r w:rsidRPr="00B37990">
        <w:rPr>
          <w:rFonts w:ascii="Times New Roman" w:hAnsi="Times New Roman" w:cs="Times New Roman"/>
          <w:sz w:val="28"/>
          <w:szCs w:val="28"/>
        </w:rPr>
        <w:t>9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100</w:t>
      </w:r>
      <w:r w:rsidR="00951E0A" w:rsidRPr="00B37990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 201</w:t>
      </w:r>
      <w:r w:rsidRPr="00B37990">
        <w:rPr>
          <w:rFonts w:ascii="Times New Roman" w:hAnsi="Times New Roman" w:cs="Times New Roman"/>
          <w:sz w:val="28"/>
          <w:szCs w:val="28"/>
        </w:rPr>
        <w:t>8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100</w:t>
      </w:r>
      <w:r w:rsidR="00951E0A" w:rsidRPr="00B37990">
        <w:rPr>
          <w:rFonts w:ascii="Times New Roman" w:hAnsi="Times New Roman" w:cs="Times New Roman"/>
          <w:sz w:val="28"/>
          <w:szCs w:val="28"/>
        </w:rPr>
        <w:t>%)</w:t>
      </w:r>
      <w:r w:rsidR="006B30A5" w:rsidRPr="00B37990">
        <w:rPr>
          <w:rFonts w:ascii="Times New Roman" w:hAnsi="Times New Roman" w:cs="Times New Roman"/>
          <w:sz w:val="28"/>
          <w:szCs w:val="28"/>
        </w:rPr>
        <w:t>;</w:t>
      </w:r>
    </w:p>
    <w:p w:rsidR="00951E0A" w:rsidRPr="00B37990" w:rsidRDefault="0003185E" w:rsidP="00951E0A">
      <w:pPr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Фактическое выполнение показателя </w:t>
      </w:r>
      <w:r w:rsidRPr="00B37990">
        <w:rPr>
          <w:rFonts w:ascii="Times New Roman" w:hAnsi="Times New Roman" w:cs="Times New Roman"/>
          <w:i/>
          <w:sz w:val="28"/>
          <w:szCs w:val="28"/>
        </w:rPr>
        <w:t>«</w:t>
      </w:r>
      <w:r w:rsidR="00951E0A" w:rsidRPr="00B37990">
        <w:rPr>
          <w:rFonts w:ascii="Times New Roman" w:hAnsi="Times New Roman" w:cs="Times New Roman"/>
          <w:i/>
          <w:sz w:val="28"/>
          <w:szCs w:val="28"/>
        </w:rPr>
        <w:t>Общая площадь жилых помещений, приходящаяся в среднем на одного жителя, всего</w:t>
      </w:r>
      <w:r w:rsidRPr="00B37990">
        <w:rPr>
          <w:rFonts w:ascii="Times New Roman" w:hAnsi="Times New Roman" w:cs="Times New Roman"/>
          <w:i/>
          <w:sz w:val="28"/>
          <w:szCs w:val="28"/>
        </w:rPr>
        <w:t>»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</w:t>
      </w:r>
      <w:r w:rsidRPr="00B3799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51E0A" w:rsidRPr="00B37990">
        <w:rPr>
          <w:rFonts w:ascii="Times New Roman" w:hAnsi="Times New Roman" w:cs="Times New Roman"/>
          <w:sz w:val="28"/>
          <w:szCs w:val="28"/>
        </w:rPr>
        <w:t>по отношению к плановому значению по итогам 201</w:t>
      </w:r>
      <w:r w:rsidRPr="00B37990">
        <w:rPr>
          <w:rFonts w:ascii="Times New Roman" w:hAnsi="Times New Roman" w:cs="Times New Roman"/>
          <w:sz w:val="28"/>
          <w:szCs w:val="28"/>
        </w:rPr>
        <w:t>9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9</w:t>
      </w:r>
      <w:r w:rsidR="006B30A5" w:rsidRPr="00B37990">
        <w:rPr>
          <w:rFonts w:ascii="Times New Roman" w:hAnsi="Times New Roman" w:cs="Times New Roman"/>
          <w:sz w:val="28"/>
          <w:szCs w:val="28"/>
        </w:rPr>
        <w:t>8</w:t>
      </w:r>
      <w:r w:rsidR="00951E0A" w:rsidRPr="00B37990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 201</w:t>
      </w:r>
      <w:r w:rsidRPr="00B37990">
        <w:rPr>
          <w:rFonts w:ascii="Times New Roman" w:hAnsi="Times New Roman" w:cs="Times New Roman"/>
          <w:sz w:val="28"/>
          <w:szCs w:val="28"/>
        </w:rPr>
        <w:t>8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1</w:t>
      </w:r>
      <w:r w:rsidR="00BE5489" w:rsidRPr="00B37990">
        <w:rPr>
          <w:rFonts w:ascii="Times New Roman" w:hAnsi="Times New Roman" w:cs="Times New Roman"/>
          <w:sz w:val="28"/>
          <w:szCs w:val="28"/>
        </w:rPr>
        <w:t>00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%). </w:t>
      </w:r>
      <w:proofErr w:type="spellStart"/>
      <w:proofErr w:type="gramStart"/>
      <w:r w:rsidR="00BE5489" w:rsidRPr="00B3799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BE5489" w:rsidRPr="00B37990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по итогам 2019 года обусловлено количеством обращений за выдачей разрешений на ввод в эксплуатацию объектов жилищного строительства;</w:t>
      </w:r>
      <w:proofErr w:type="gramEnd"/>
    </w:p>
    <w:p w:rsidR="00BE5489" w:rsidRPr="00B37990" w:rsidRDefault="00951E0A" w:rsidP="00BE5489">
      <w:pPr>
        <w:pStyle w:val="a3"/>
        <w:numPr>
          <w:ilvl w:val="1"/>
          <w:numId w:val="10"/>
        </w:numPr>
        <w:tabs>
          <w:tab w:val="left" w:pos="0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proofErr w:type="gramStart"/>
      <w:r w:rsidRPr="00B37990">
        <w:rPr>
          <w:rFonts w:ascii="Times New Roman" w:hAnsi="Times New Roman" w:cs="Times New Roman"/>
          <w:i/>
          <w:sz w:val="28"/>
          <w:szCs w:val="28"/>
        </w:rPr>
        <w:t>введенная</w:t>
      </w:r>
      <w:proofErr w:type="gramEnd"/>
      <w:r w:rsidRPr="00B37990">
        <w:rPr>
          <w:rFonts w:ascii="Times New Roman" w:hAnsi="Times New Roman" w:cs="Times New Roman"/>
          <w:i/>
          <w:sz w:val="28"/>
          <w:szCs w:val="28"/>
        </w:rPr>
        <w:t xml:space="preserve"> в действие за один год</w:t>
      </w:r>
      <w:r w:rsidRPr="00B37990">
        <w:rPr>
          <w:rFonts w:ascii="Times New Roman" w:hAnsi="Times New Roman" w:cs="Times New Roman"/>
          <w:sz w:val="28"/>
          <w:szCs w:val="28"/>
        </w:rPr>
        <w:t xml:space="preserve"> – фактическое выполнение показателя по отношению к плановому значению по итогам 201</w:t>
      </w:r>
      <w:r w:rsidR="00BE5489" w:rsidRPr="00B37990">
        <w:rPr>
          <w:rFonts w:ascii="Times New Roman" w:hAnsi="Times New Roman" w:cs="Times New Roman"/>
          <w:sz w:val="28"/>
          <w:szCs w:val="28"/>
        </w:rPr>
        <w:t>9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E5489" w:rsidRPr="00B37990">
        <w:rPr>
          <w:rFonts w:ascii="Times New Roman" w:hAnsi="Times New Roman" w:cs="Times New Roman"/>
          <w:sz w:val="28"/>
          <w:szCs w:val="28"/>
        </w:rPr>
        <w:t>81%</w:t>
      </w:r>
      <w:r w:rsidRPr="00B37990">
        <w:rPr>
          <w:rFonts w:ascii="Times New Roman" w:hAnsi="Times New Roman" w:cs="Times New Roman"/>
          <w:sz w:val="28"/>
          <w:szCs w:val="28"/>
        </w:rPr>
        <w:t xml:space="preserve"> (фактическое выполнение показателя по отношению к аналогичному периоду  201</w:t>
      </w:r>
      <w:r w:rsidR="00BE5489" w:rsidRPr="00B37990">
        <w:rPr>
          <w:rFonts w:ascii="Times New Roman" w:hAnsi="Times New Roman" w:cs="Times New Roman"/>
          <w:sz w:val="28"/>
          <w:szCs w:val="28"/>
        </w:rPr>
        <w:t>8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E5489" w:rsidRPr="00B37990">
        <w:rPr>
          <w:rFonts w:ascii="Times New Roman" w:hAnsi="Times New Roman" w:cs="Times New Roman"/>
          <w:sz w:val="28"/>
          <w:szCs w:val="28"/>
        </w:rPr>
        <w:t>135</w:t>
      </w:r>
      <w:r w:rsidRPr="00B37990">
        <w:rPr>
          <w:rFonts w:ascii="Times New Roman" w:hAnsi="Times New Roman" w:cs="Times New Roman"/>
          <w:sz w:val="28"/>
          <w:szCs w:val="28"/>
        </w:rPr>
        <w:t xml:space="preserve"> %). </w:t>
      </w:r>
      <w:proofErr w:type="spellStart"/>
      <w:r w:rsidR="00BE5489" w:rsidRPr="00B37990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BE5489" w:rsidRPr="00B37990">
        <w:rPr>
          <w:rFonts w:ascii="Times New Roman" w:hAnsi="Times New Roman" w:cs="Times New Roman"/>
          <w:sz w:val="28"/>
          <w:szCs w:val="28"/>
        </w:rPr>
        <w:t xml:space="preserve"> </w:t>
      </w:r>
      <w:r w:rsidR="00BE5489" w:rsidRPr="00B37990">
        <w:rPr>
          <w:rFonts w:ascii="Times New Roman" w:hAnsi="Times New Roman" w:cs="Times New Roman"/>
          <w:sz w:val="28"/>
          <w:szCs w:val="28"/>
        </w:rPr>
        <w:lastRenderedPageBreak/>
        <w:t>планового значения показателя по итогам 2019 года обусловлено количеством обращений за выдачей разрешений на ввод в эксплуатацию объектов жилищного строительства;</w:t>
      </w:r>
    </w:p>
    <w:p w:rsidR="00BE5489" w:rsidRPr="00B37990" w:rsidRDefault="00BE5489" w:rsidP="00BE548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5.Фактическое выполнение показателя </w:t>
      </w:r>
      <w:r w:rsidRPr="00B37990">
        <w:rPr>
          <w:rFonts w:ascii="Times New Roman" w:hAnsi="Times New Roman" w:cs="Times New Roman"/>
          <w:i/>
          <w:sz w:val="28"/>
          <w:szCs w:val="28"/>
        </w:rPr>
        <w:t>«</w:t>
      </w:r>
      <w:r w:rsidR="00951E0A" w:rsidRPr="00B37990">
        <w:rPr>
          <w:rFonts w:ascii="Times New Roman" w:hAnsi="Times New Roman" w:cs="Times New Roman"/>
          <w:i/>
          <w:sz w:val="28"/>
          <w:szCs w:val="28"/>
        </w:rPr>
        <w:t>Площадь земельных участков, предоставленных для строительства в расчете на 10 тыс. человек населения, всего</w:t>
      </w:r>
      <w:r w:rsidRPr="00B37990">
        <w:rPr>
          <w:rFonts w:ascii="Times New Roman" w:hAnsi="Times New Roman" w:cs="Times New Roman"/>
          <w:i/>
          <w:sz w:val="28"/>
          <w:szCs w:val="28"/>
        </w:rPr>
        <w:t>»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</w:t>
      </w:r>
      <w:r w:rsidRPr="00B37990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51E0A" w:rsidRPr="00B37990">
        <w:rPr>
          <w:rFonts w:ascii="Times New Roman" w:hAnsi="Times New Roman" w:cs="Times New Roman"/>
          <w:sz w:val="28"/>
          <w:szCs w:val="28"/>
        </w:rPr>
        <w:t>по отношению к плановому значению по итогам 201</w:t>
      </w:r>
      <w:r w:rsidRPr="00B37990">
        <w:rPr>
          <w:rFonts w:ascii="Times New Roman" w:hAnsi="Times New Roman" w:cs="Times New Roman"/>
          <w:sz w:val="28"/>
          <w:szCs w:val="28"/>
        </w:rPr>
        <w:t>9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100</w:t>
      </w:r>
      <w:r w:rsidR="00951E0A" w:rsidRPr="00B37990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 201</w:t>
      </w:r>
      <w:r w:rsidRPr="00B37990">
        <w:rPr>
          <w:rFonts w:ascii="Times New Roman" w:hAnsi="Times New Roman" w:cs="Times New Roman"/>
          <w:sz w:val="28"/>
          <w:szCs w:val="28"/>
        </w:rPr>
        <w:t>8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Pr="00B37990">
        <w:rPr>
          <w:rFonts w:ascii="Times New Roman" w:hAnsi="Times New Roman" w:cs="Times New Roman"/>
          <w:sz w:val="28"/>
          <w:szCs w:val="28"/>
        </w:rPr>
        <w:t>101</w:t>
      </w:r>
      <w:r w:rsidR="00951E0A" w:rsidRPr="00B37990">
        <w:rPr>
          <w:rFonts w:ascii="Times New Roman" w:hAnsi="Times New Roman" w:cs="Times New Roman"/>
          <w:sz w:val="28"/>
          <w:szCs w:val="28"/>
        </w:rPr>
        <w:t>%)</w:t>
      </w:r>
      <w:r w:rsidR="006B30A5" w:rsidRPr="00B37990">
        <w:rPr>
          <w:rFonts w:ascii="Times New Roman" w:hAnsi="Times New Roman" w:cs="Times New Roman"/>
          <w:sz w:val="28"/>
          <w:szCs w:val="28"/>
        </w:rPr>
        <w:t>;</w:t>
      </w:r>
      <w:r w:rsidR="00951E0A" w:rsidRPr="00B3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89" w:rsidRPr="00B37990" w:rsidRDefault="00951E0A" w:rsidP="001B6E5A">
      <w:pPr>
        <w:pStyle w:val="a3"/>
        <w:numPr>
          <w:ilvl w:val="1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i/>
          <w:sz w:val="28"/>
          <w:szCs w:val="28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Pr="00B37990">
        <w:rPr>
          <w:rFonts w:ascii="Times New Roman" w:hAnsi="Times New Roman" w:cs="Times New Roman"/>
          <w:sz w:val="28"/>
          <w:szCs w:val="28"/>
        </w:rPr>
        <w:t xml:space="preserve"> – фактическое выполнение показателя по отношению к плановому значению по итогам 201</w:t>
      </w:r>
      <w:r w:rsidR="00BE5489" w:rsidRPr="00B37990">
        <w:rPr>
          <w:rFonts w:ascii="Times New Roman" w:hAnsi="Times New Roman" w:cs="Times New Roman"/>
          <w:sz w:val="28"/>
          <w:szCs w:val="28"/>
        </w:rPr>
        <w:t>9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E5489" w:rsidRPr="00B37990">
        <w:rPr>
          <w:rFonts w:ascii="Times New Roman" w:hAnsi="Times New Roman" w:cs="Times New Roman"/>
          <w:sz w:val="28"/>
          <w:szCs w:val="28"/>
        </w:rPr>
        <w:t>100</w:t>
      </w:r>
      <w:r w:rsidRPr="00B37990">
        <w:rPr>
          <w:rFonts w:ascii="Times New Roman" w:hAnsi="Times New Roman" w:cs="Times New Roman"/>
          <w:sz w:val="28"/>
          <w:szCs w:val="28"/>
        </w:rPr>
        <w:t>% (фактическое выполнение показателя по отношению к аналогичному периоду  201</w:t>
      </w:r>
      <w:r w:rsidR="00BE5489" w:rsidRPr="00B37990">
        <w:rPr>
          <w:rFonts w:ascii="Times New Roman" w:hAnsi="Times New Roman" w:cs="Times New Roman"/>
          <w:sz w:val="28"/>
          <w:szCs w:val="28"/>
        </w:rPr>
        <w:t>8</w:t>
      </w:r>
      <w:r w:rsidRPr="00B37990">
        <w:rPr>
          <w:rFonts w:ascii="Times New Roman" w:hAnsi="Times New Roman" w:cs="Times New Roman"/>
          <w:sz w:val="28"/>
          <w:szCs w:val="28"/>
        </w:rPr>
        <w:t xml:space="preserve"> года составило 10</w:t>
      </w:r>
      <w:r w:rsidR="00BE5489" w:rsidRPr="00B37990">
        <w:rPr>
          <w:rFonts w:ascii="Times New Roman" w:hAnsi="Times New Roman" w:cs="Times New Roman"/>
          <w:sz w:val="28"/>
          <w:szCs w:val="28"/>
        </w:rPr>
        <w:t>1</w:t>
      </w:r>
      <w:r w:rsidRPr="00B3799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E5489" w:rsidRPr="00B37990" w:rsidRDefault="00BE5489" w:rsidP="00BE548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B37990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 w:rsidR="00872F4D"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предусмотрены средства бюджета города Ханты-Мансийска в объеме </w:t>
      </w:r>
      <w:r w:rsidR="00DE1629"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>75 598,8</w:t>
      </w: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DE1629" w:rsidRPr="00B37990" w:rsidRDefault="00DE1629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B37990" w:rsidRDefault="00AF4C75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B3799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="00DE1629"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>31 798,8</w:t>
      </w: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 w:rsidR="00DE1629"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>42</w:t>
      </w:r>
      <w:r w:rsidRPr="00B379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DE1629" w:rsidRPr="00B37990" w:rsidRDefault="00DE1629" w:rsidP="001B6E5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4C75" w:rsidRPr="00B37990" w:rsidRDefault="00AF4C75" w:rsidP="001B6E5A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37990">
        <w:rPr>
          <w:sz w:val="28"/>
          <w:szCs w:val="28"/>
        </w:rPr>
        <w:t>Объемы бюджетных ассигнований распределены следующим образом:</w:t>
      </w:r>
    </w:p>
    <w:p w:rsidR="00083A96" w:rsidRPr="00B37990" w:rsidRDefault="00083A96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AF4C75" w:rsidRPr="00B37990" w:rsidRDefault="00AF4C75" w:rsidP="005239AF">
      <w:pPr>
        <w:pStyle w:val="a7"/>
        <w:tabs>
          <w:tab w:val="left" w:pos="0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37990">
        <w:rPr>
          <w:sz w:val="28"/>
          <w:szCs w:val="28"/>
        </w:rPr>
        <w:t xml:space="preserve">Таблица </w:t>
      </w:r>
      <w:r w:rsidR="002F2323" w:rsidRPr="00B37990">
        <w:rPr>
          <w:sz w:val="28"/>
          <w:szCs w:val="28"/>
        </w:rPr>
        <w:t>2</w:t>
      </w:r>
    </w:p>
    <w:p w:rsidR="00910CEA" w:rsidRPr="00B37990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37990">
        <w:rPr>
          <w:sz w:val="28"/>
          <w:szCs w:val="28"/>
        </w:rPr>
        <w:t>Объем бюджетных ассигнований за 201</w:t>
      </w:r>
      <w:r w:rsidR="00872F4D" w:rsidRPr="00B37990">
        <w:rPr>
          <w:sz w:val="28"/>
          <w:szCs w:val="28"/>
        </w:rPr>
        <w:t>9</w:t>
      </w:r>
      <w:r w:rsidRPr="00B37990">
        <w:rPr>
          <w:sz w:val="28"/>
          <w:szCs w:val="28"/>
        </w:rPr>
        <w:t xml:space="preserve"> год по основному исполнителю и соисполнителям муниципальной программы </w:t>
      </w:r>
    </w:p>
    <w:p w:rsidR="00DE1629" w:rsidRPr="00B37990" w:rsidRDefault="00AF4C75" w:rsidP="00DE162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37990">
        <w:rPr>
          <w:sz w:val="28"/>
          <w:szCs w:val="28"/>
        </w:rPr>
        <w:t>«</w:t>
      </w:r>
      <w:r w:rsidR="00DE1629" w:rsidRPr="00B37990">
        <w:rPr>
          <w:sz w:val="28"/>
          <w:szCs w:val="28"/>
        </w:rPr>
        <w:t xml:space="preserve">Проектирование и строительство инженерных сетей </w:t>
      </w:r>
    </w:p>
    <w:p w:rsidR="005239AF" w:rsidRPr="00B37990" w:rsidRDefault="00DE1629" w:rsidP="00DE1629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B37990">
        <w:rPr>
          <w:sz w:val="28"/>
          <w:szCs w:val="28"/>
        </w:rPr>
        <w:t>на территории города Ханты-Мансийска</w:t>
      </w:r>
      <w:r w:rsidR="00AF4C75" w:rsidRPr="00B37990">
        <w:rPr>
          <w:sz w:val="28"/>
          <w:szCs w:val="28"/>
        </w:rPr>
        <w:t>»</w:t>
      </w:r>
    </w:p>
    <w:p w:rsidR="00AF4C75" w:rsidRPr="00B37990" w:rsidRDefault="00AF4C75" w:rsidP="005239AF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37990">
        <w:rPr>
          <w:sz w:val="28"/>
          <w:szCs w:val="28"/>
        </w:rPr>
        <w:t>(тыс. рублей)</w:t>
      </w:r>
    </w:p>
    <w:tbl>
      <w:tblPr>
        <w:tblW w:w="9364" w:type="dxa"/>
        <w:tblInd w:w="92" w:type="dxa"/>
        <w:tblLook w:val="04A0" w:firstRow="1" w:lastRow="0" w:firstColumn="1" w:lastColumn="0" w:noHBand="0" w:noVBand="1"/>
      </w:tblPr>
      <w:tblGrid>
        <w:gridCol w:w="706"/>
        <w:gridCol w:w="3279"/>
        <w:gridCol w:w="1294"/>
        <w:gridCol w:w="1405"/>
        <w:gridCol w:w="1359"/>
        <w:gridCol w:w="1321"/>
      </w:tblGrid>
      <w:tr w:rsidR="002F2323" w:rsidRPr="00B37990" w:rsidTr="005239AF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B37990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B379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9AF" w:rsidRPr="00B37990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872F4D" w:rsidRPr="00B379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</w:tc>
      </w:tr>
      <w:tr w:rsidR="002F2323" w:rsidRPr="00B37990" w:rsidTr="00E84720">
        <w:trPr>
          <w:trHeight w:val="619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F" w:rsidRPr="00B37990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B37990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AF" w:rsidRPr="00B37990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2F2323" w:rsidRPr="00B37990" w:rsidTr="00DE1629">
        <w:trPr>
          <w:trHeight w:val="4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9" w:rsidRPr="00B37990" w:rsidRDefault="00DE1629" w:rsidP="00E8472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29" w:rsidRPr="00B37990" w:rsidRDefault="00DE1629" w:rsidP="00E8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DE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109 601,9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75 598,8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31 798,8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E8472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42%</w:t>
            </w:r>
          </w:p>
        </w:tc>
      </w:tr>
      <w:tr w:rsidR="002F2323" w:rsidRPr="00B37990" w:rsidTr="00DE1629">
        <w:trPr>
          <w:trHeight w:val="74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29" w:rsidRPr="00B37990" w:rsidRDefault="00DE1629" w:rsidP="00E84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29" w:rsidRPr="00B37990" w:rsidRDefault="00DE1629" w:rsidP="00E8472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DE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</w:rPr>
              <w:t>109 601,9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75 598,8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29" w:rsidRPr="00B37990" w:rsidRDefault="00DE1629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31 798,8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29" w:rsidRPr="00B37990" w:rsidRDefault="00DE1629" w:rsidP="00DE16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42%</w:t>
            </w:r>
          </w:p>
        </w:tc>
      </w:tr>
    </w:tbl>
    <w:p w:rsidR="00B37990" w:rsidRDefault="00B37990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B37990" w:rsidRDefault="00B37990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B37990" w:rsidRDefault="00B37990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B37990" w:rsidRDefault="00B37990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</w:p>
    <w:p w:rsidR="00AF4C75" w:rsidRPr="00B37990" w:rsidRDefault="00AF4C75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B37990">
        <w:rPr>
          <w:sz w:val="28"/>
          <w:szCs w:val="28"/>
        </w:rPr>
        <w:lastRenderedPageBreak/>
        <w:t xml:space="preserve">Таблица </w:t>
      </w:r>
      <w:r w:rsidR="002F2323" w:rsidRPr="00B37990">
        <w:rPr>
          <w:sz w:val="28"/>
          <w:szCs w:val="28"/>
        </w:rPr>
        <w:t>3</w:t>
      </w:r>
    </w:p>
    <w:p w:rsidR="009B0624" w:rsidRPr="00B37990" w:rsidRDefault="005239AF" w:rsidP="009B0624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B37990">
        <w:rPr>
          <w:sz w:val="28"/>
          <w:szCs w:val="28"/>
        </w:rPr>
        <w:t xml:space="preserve">Структура расходов муниципальной программы </w:t>
      </w:r>
    </w:p>
    <w:p w:rsidR="00DE1629" w:rsidRPr="00B37990" w:rsidRDefault="005239AF" w:rsidP="00DE1629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B37990">
        <w:rPr>
          <w:sz w:val="28"/>
          <w:szCs w:val="28"/>
        </w:rPr>
        <w:t>«</w:t>
      </w:r>
      <w:r w:rsidR="00DE1629" w:rsidRPr="00B37990">
        <w:rPr>
          <w:sz w:val="28"/>
          <w:szCs w:val="28"/>
        </w:rPr>
        <w:t xml:space="preserve">Проектирование и строительство инженерных сетей </w:t>
      </w:r>
    </w:p>
    <w:p w:rsidR="005239AF" w:rsidRPr="00B37990" w:rsidRDefault="00DE1629" w:rsidP="00DE1629">
      <w:pPr>
        <w:pStyle w:val="a7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B37990">
        <w:rPr>
          <w:sz w:val="28"/>
          <w:szCs w:val="28"/>
        </w:rPr>
        <w:t>на территории города Ханты-Мансийска</w:t>
      </w:r>
      <w:r w:rsidR="005239AF" w:rsidRPr="00B37990">
        <w:rPr>
          <w:sz w:val="28"/>
          <w:szCs w:val="28"/>
        </w:rPr>
        <w:t>»</w:t>
      </w:r>
    </w:p>
    <w:p w:rsidR="005239AF" w:rsidRPr="00B37990" w:rsidRDefault="005239AF" w:rsidP="00955801">
      <w:pPr>
        <w:pStyle w:val="a7"/>
        <w:tabs>
          <w:tab w:val="left" w:pos="459"/>
        </w:tabs>
        <w:suppressAutoHyphens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37990">
        <w:rPr>
          <w:sz w:val="28"/>
          <w:szCs w:val="28"/>
        </w:rPr>
        <w:t xml:space="preserve"> </w:t>
      </w:r>
      <w:r w:rsidR="00955801" w:rsidRPr="00B37990">
        <w:rPr>
          <w:sz w:val="28"/>
          <w:szCs w:val="28"/>
        </w:rPr>
        <w:t>(тыс. рублей)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67"/>
        <w:gridCol w:w="1540"/>
        <w:gridCol w:w="1387"/>
        <w:gridCol w:w="1550"/>
      </w:tblGrid>
      <w:tr w:rsidR="002F2323" w:rsidRPr="00B37990" w:rsidTr="00955801">
        <w:trPr>
          <w:trHeight w:val="300"/>
          <w:tblHeader/>
        </w:trPr>
        <w:tc>
          <w:tcPr>
            <w:tcW w:w="3510" w:type="dxa"/>
            <w:vMerge w:val="restart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bookmarkStart w:id="2" w:name="_GoBack"/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B37990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(отчет)</w:t>
            </w:r>
          </w:p>
        </w:tc>
        <w:tc>
          <w:tcPr>
            <w:tcW w:w="4477" w:type="dxa"/>
            <w:gridSpan w:val="3"/>
            <w:noWrap/>
            <w:hideMark/>
          </w:tcPr>
          <w:p w:rsidR="005239AF" w:rsidRPr="00B37990" w:rsidRDefault="005239AF" w:rsidP="00872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872F4D"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 </w:t>
            </w:r>
          </w:p>
        </w:tc>
      </w:tr>
      <w:tr w:rsidR="002F2323" w:rsidRPr="00B37990" w:rsidTr="00955801">
        <w:trPr>
          <w:trHeight w:val="900"/>
          <w:tblHeader/>
        </w:trPr>
        <w:tc>
          <w:tcPr>
            <w:tcW w:w="3510" w:type="dxa"/>
            <w:vMerge/>
            <w:hideMark/>
          </w:tcPr>
          <w:p w:rsidR="005239AF" w:rsidRPr="00B37990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vMerge/>
            <w:hideMark/>
          </w:tcPr>
          <w:p w:rsidR="005239AF" w:rsidRPr="00B37990" w:rsidRDefault="005239AF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87" w:type="dxa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Исполнение</w:t>
            </w:r>
          </w:p>
        </w:tc>
        <w:tc>
          <w:tcPr>
            <w:tcW w:w="1550" w:type="dxa"/>
            <w:hideMark/>
          </w:tcPr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239AF" w:rsidRPr="00B37990" w:rsidRDefault="005239AF" w:rsidP="00BC2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2F2323" w:rsidRPr="00B37990" w:rsidTr="00276993">
        <w:trPr>
          <w:trHeight w:val="370"/>
        </w:trPr>
        <w:tc>
          <w:tcPr>
            <w:tcW w:w="3510" w:type="dxa"/>
            <w:hideMark/>
          </w:tcPr>
          <w:p w:rsidR="00C22E59" w:rsidRPr="00B37990" w:rsidRDefault="00C22E59" w:rsidP="009B062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6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109 601,9</w:t>
            </w:r>
          </w:p>
        </w:tc>
        <w:tc>
          <w:tcPr>
            <w:tcW w:w="1540" w:type="dxa"/>
            <w:hideMark/>
          </w:tcPr>
          <w:p w:rsidR="00C22E59" w:rsidRPr="00B37990" w:rsidRDefault="00C22E59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75 598,8</w:t>
            </w:r>
          </w:p>
        </w:tc>
        <w:tc>
          <w:tcPr>
            <w:tcW w:w="1387" w:type="dxa"/>
            <w:hideMark/>
          </w:tcPr>
          <w:p w:rsidR="00C22E59" w:rsidRPr="00B37990" w:rsidRDefault="00C22E59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31 798,8</w:t>
            </w:r>
          </w:p>
        </w:tc>
        <w:tc>
          <w:tcPr>
            <w:tcW w:w="1550" w:type="dxa"/>
            <w:hideMark/>
          </w:tcPr>
          <w:p w:rsidR="00C22E59" w:rsidRPr="00B37990" w:rsidRDefault="00C22E59" w:rsidP="002769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42%</w:t>
            </w:r>
          </w:p>
        </w:tc>
      </w:tr>
      <w:tr w:rsidR="002F2323" w:rsidRPr="00B37990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C22E59" w:rsidRPr="00B37990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82 183,7</w:t>
            </w:r>
          </w:p>
        </w:tc>
        <w:tc>
          <w:tcPr>
            <w:tcW w:w="1540" w:type="dxa"/>
            <w:hideMark/>
          </w:tcPr>
          <w:p w:rsidR="00C22E59" w:rsidRPr="00B37990" w:rsidRDefault="00C22E59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56 247,3</w:t>
            </w:r>
          </w:p>
        </w:tc>
        <w:tc>
          <w:tcPr>
            <w:tcW w:w="1387" w:type="dxa"/>
            <w:hideMark/>
          </w:tcPr>
          <w:p w:rsidR="00C22E59" w:rsidRPr="00B37990" w:rsidRDefault="00C22E59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29 613,7</w:t>
            </w:r>
          </w:p>
        </w:tc>
        <w:tc>
          <w:tcPr>
            <w:tcW w:w="1550" w:type="dxa"/>
            <w:hideMark/>
          </w:tcPr>
          <w:p w:rsidR="00C22E59" w:rsidRPr="00B37990" w:rsidRDefault="00C22E59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53%</w:t>
            </w:r>
          </w:p>
        </w:tc>
      </w:tr>
      <w:tr w:rsidR="002F2323" w:rsidRPr="00B37990" w:rsidTr="00C22E59">
        <w:trPr>
          <w:trHeight w:val="300"/>
        </w:trPr>
        <w:tc>
          <w:tcPr>
            <w:tcW w:w="3510" w:type="dxa"/>
            <w:vAlign w:val="center"/>
            <w:hideMark/>
          </w:tcPr>
          <w:p w:rsidR="00C22E59" w:rsidRPr="00B37990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27 418,2</w:t>
            </w:r>
          </w:p>
        </w:tc>
        <w:tc>
          <w:tcPr>
            <w:tcW w:w="1540" w:type="dxa"/>
          </w:tcPr>
          <w:p w:rsidR="00C22E59" w:rsidRPr="00B37990" w:rsidRDefault="00C22E59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19 351,5</w:t>
            </w:r>
          </w:p>
        </w:tc>
        <w:tc>
          <w:tcPr>
            <w:tcW w:w="1387" w:type="dxa"/>
          </w:tcPr>
          <w:p w:rsidR="00C22E59" w:rsidRPr="00B37990" w:rsidRDefault="00C22E59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2 185,1</w:t>
            </w:r>
          </w:p>
        </w:tc>
        <w:tc>
          <w:tcPr>
            <w:tcW w:w="1550" w:type="dxa"/>
            <w:hideMark/>
          </w:tcPr>
          <w:p w:rsidR="00C22E59" w:rsidRPr="00B37990" w:rsidRDefault="00C22E59" w:rsidP="00276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</w:tr>
      <w:tr w:rsidR="002F2323" w:rsidRPr="00B37990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C22E59" w:rsidRPr="00B37990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B37990">
              <w:rPr>
                <w:rFonts w:ascii="Times New Roman" w:hAnsi="Times New Roman" w:cs="Times New Roman"/>
                <w:sz w:val="16"/>
                <w:szCs w:val="16"/>
                <w:u w:val="single"/>
                <w:lang w:eastAsia="ru-RU"/>
              </w:rPr>
      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      </w: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109 601,9</w:t>
            </w:r>
          </w:p>
        </w:tc>
        <w:tc>
          <w:tcPr>
            <w:tcW w:w="1540" w:type="dxa"/>
            <w:hideMark/>
          </w:tcPr>
          <w:p w:rsidR="00C22E59" w:rsidRPr="00B37990" w:rsidRDefault="00C22E59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75 598,8</w:t>
            </w:r>
          </w:p>
        </w:tc>
        <w:tc>
          <w:tcPr>
            <w:tcW w:w="1387" w:type="dxa"/>
            <w:hideMark/>
          </w:tcPr>
          <w:p w:rsidR="00C22E59" w:rsidRPr="00B37990" w:rsidRDefault="00C22E59" w:rsidP="005871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31 798,8</w:t>
            </w:r>
          </w:p>
        </w:tc>
        <w:tc>
          <w:tcPr>
            <w:tcW w:w="1550" w:type="dxa"/>
            <w:hideMark/>
          </w:tcPr>
          <w:p w:rsidR="00C22E59" w:rsidRPr="00B37990" w:rsidRDefault="00C22E59" w:rsidP="005871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3799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42%</w:t>
            </w:r>
          </w:p>
        </w:tc>
      </w:tr>
      <w:tr w:rsidR="002F2323" w:rsidRPr="00B37990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C22E59" w:rsidRPr="00B37990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82 183,7</w:t>
            </w:r>
          </w:p>
        </w:tc>
        <w:tc>
          <w:tcPr>
            <w:tcW w:w="1540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56 247,3</w:t>
            </w:r>
          </w:p>
        </w:tc>
        <w:tc>
          <w:tcPr>
            <w:tcW w:w="138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29 613,7</w:t>
            </w:r>
          </w:p>
        </w:tc>
        <w:tc>
          <w:tcPr>
            <w:tcW w:w="1550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53%</w:t>
            </w:r>
          </w:p>
        </w:tc>
      </w:tr>
      <w:tr w:rsidR="002F2323" w:rsidRPr="00B37990" w:rsidTr="00276993">
        <w:trPr>
          <w:trHeight w:val="300"/>
        </w:trPr>
        <w:tc>
          <w:tcPr>
            <w:tcW w:w="3510" w:type="dxa"/>
            <w:vAlign w:val="center"/>
            <w:hideMark/>
          </w:tcPr>
          <w:p w:rsidR="00C22E59" w:rsidRPr="00B37990" w:rsidRDefault="00C22E59" w:rsidP="00BC22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27 418,2</w:t>
            </w:r>
          </w:p>
        </w:tc>
        <w:tc>
          <w:tcPr>
            <w:tcW w:w="1540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19 351,5</w:t>
            </w:r>
          </w:p>
        </w:tc>
        <w:tc>
          <w:tcPr>
            <w:tcW w:w="1387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2 185,1</w:t>
            </w:r>
          </w:p>
        </w:tc>
        <w:tc>
          <w:tcPr>
            <w:tcW w:w="1550" w:type="dxa"/>
            <w:hideMark/>
          </w:tcPr>
          <w:p w:rsidR="00C22E59" w:rsidRPr="00B37990" w:rsidRDefault="00C22E59" w:rsidP="00587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379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11%</w:t>
            </w:r>
          </w:p>
        </w:tc>
      </w:tr>
    </w:tbl>
    <w:bookmarkEnd w:id="2"/>
    <w:p w:rsidR="00AF4C75" w:rsidRPr="00B37990" w:rsidRDefault="005239AF" w:rsidP="0095580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C75" w:rsidRPr="00B37990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37990">
        <w:rPr>
          <w:sz w:val="28"/>
          <w:szCs w:val="28"/>
        </w:rPr>
        <w:t>В 201</w:t>
      </w:r>
      <w:r w:rsidR="00872F4D" w:rsidRPr="00B37990">
        <w:rPr>
          <w:sz w:val="28"/>
          <w:szCs w:val="28"/>
        </w:rPr>
        <w:t>9</w:t>
      </w:r>
      <w:r w:rsidRPr="00B37990">
        <w:rPr>
          <w:sz w:val="28"/>
          <w:szCs w:val="28"/>
        </w:rPr>
        <w:t xml:space="preserve"> году на реализацию мероприятий муниципальной программы «</w:t>
      </w:r>
      <w:r w:rsidR="003763A7" w:rsidRPr="00B37990">
        <w:rPr>
          <w:sz w:val="28"/>
          <w:szCs w:val="28"/>
        </w:rPr>
        <w:t>Проектирование и строительство инженерных сетей на территории города Ханты-Мансийска</w:t>
      </w:r>
      <w:r w:rsidRPr="00B37990">
        <w:rPr>
          <w:sz w:val="28"/>
          <w:szCs w:val="28"/>
        </w:rPr>
        <w:t xml:space="preserve">» выделено </w:t>
      </w:r>
      <w:r w:rsidR="003763A7" w:rsidRPr="00B37990">
        <w:rPr>
          <w:bCs/>
          <w:sz w:val="28"/>
          <w:szCs w:val="28"/>
        </w:rPr>
        <w:t>75 598,8</w:t>
      </w:r>
      <w:r w:rsidRPr="00B37990">
        <w:rPr>
          <w:bCs/>
          <w:sz w:val="28"/>
          <w:szCs w:val="28"/>
        </w:rPr>
        <w:t xml:space="preserve"> тыс. </w:t>
      </w:r>
      <w:r w:rsidRPr="00B37990">
        <w:rPr>
          <w:sz w:val="28"/>
          <w:szCs w:val="28"/>
        </w:rPr>
        <w:t xml:space="preserve">рублей, в том числе средства бюджета автономного округа </w:t>
      </w:r>
      <w:r w:rsidR="003763A7" w:rsidRPr="00B37990">
        <w:rPr>
          <w:sz w:val="28"/>
          <w:szCs w:val="28"/>
        </w:rPr>
        <w:t xml:space="preserve">56 247,3 </w:t>
      </w:r>
      <w:r w:rsidRPr="00B37990">
        <w:rPr>
          <w:sz w:val="28"/>
          <w:szCs w:val="28"/>
        </w:rPr>
        <w:t>тыс. рублей</w:t>
      </w:r>
      <w:r w:rsidR="003763A7" w:rsidRPr="00B37990">
        <w:rPr>
          <w:sz w:val="28"/>
          <w:szCs w:val="28"/>
        </w:rPr>
        <w:t>.</w:t>
      </w:r>
    </w:p>
    <w:p w:rsidR="00A64D71" w:rsidRPr="00B37990" w:rsidRDefault="00A64D71" w:rsidP="009558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C75" w:rsidRPr="00B37990" w:rsidRDefault="00AF4C75" w:rsidP="003763A7">
      <w:pPr>
        <w:pStyle w:val="2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7990">
        <w:rPr>
          <w:sz w:val="28"/>
          <w:szCs w:val="28"/>
        </w:rPr>
        <w:t xml:space="preserve">Основное мероприятие </w:t>
      </w:r>
      <w:r w:rsidRPr="00B37990">
        <w:rPr>
          <w:i/>
          <w:sz w:val="28"/>
          <w:szCs w:val="28"/>
        </w:rPr>
        <w:t>«</w:t>
      </w:r>
      <w:r w:rsidR="003763A7" w:rsidRPr="00B37990">
        <w:rPr>
          <w:i/>
          <w:sz w:val="28"/>
          <w:szCs w:val="28"/>
        </w:rPr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</w:r>
      <w:r w:rsidRPr="00B37990">
        <w:rPr>
          <w:i/>
          <w:sz w:val="28"/>
          <w:szCs w:val="28"/>
        </w:rPr>
        <w:t>»</w:t>
      </w:r>
      <w:r w:rsidRPr="00B37990">
        <w:rPr>
          <w:sz w:val="28"/>
          <w:szCs w:val="28"/>
        </w:rPr>
        <w:t xml:space="preserve"> выделены средства в размере </w:t>
      </w:r>
      <w:r w:rsidR="003763A7" w:rsidRPr="00B37990">
        <w:rPr>
          <w:bCs/>
          <w:sz w:val="28"/>
          <w:szCs w:val="28"/>
        </w:rPr>
        <w:t>75 598,8</w:t>
      </w:r>
      <w:r w:rsidR="007C4FEB" w:rsidRPr="00B37990">
        <w:rPr>
          <w:sz w:val="28"/>
          <w:szCs w:val="28"/>
        </w:rPr>
        <w:t xml:space="preserve"> </w:t>
      </w:r>
      <w:r w:rsidRPr="00B37990">
        <w:rPr>
          <w:sz w:val="28"/>
          <w:szCs w:val="28"/>
        </w:rPr>
        <w:t xml:space="preserve">тыс. рублей, в том числе средства бюджета </w:t>
      </w:r>
      <w:r w:rsidR="003763A7" w:rsidRPr="00B37990">
        <w:rPr>
          <w:sz w:val="28"/>
          <w:szCs w:val="28"/>
        </w:rPr>
        <w:t xml:space="preserve">автономного </w:t>
      </w:r>
      <w:r w:rsidRPr="00B37990">
        <w:rPr>
          <w:sz w:val="28"/>
          <w:szCs w:val="28"/>
        </w:rPr>
        <w:t xml:space="preserve">округа  </w:t>
      </w:r>
      <w:r w:rsidR="003763A7" w:rsidRPr="00B37990">
        <w:rPr>
          <w:sz w:val="28"/>
          <w:szCs w:val="28"/>
        </w:rPr>
        <w:t>56 247,3</w:t>
      </w:r>
      <w:r w:rsidR="00AC6CDE" w:rsidRPr="00B37990">
        <w:rPr>
          <w:sz w:val="28"/>
          <w:szCs w:val="28"/>
        </w:rPr>
        <w:t> тыс. рублей.</w:t>
      </w:r>
    </w:p>
    <w:p w:rsidR="00AF4C75" w:rsidRPr="00B37990" w:rsidRDefault="00AF4C7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  <w:r w:rsidRPr="00B37990">
        <w:rPr>
          <w:sz w:val="28"/>
          <w:szCs w:val="28"/>
        </w:rPr>
        <w:t xml:space="preserve">Кассовое исполнение составило </w:t>
      </w:r>
      <w:r w:rsidR="003763A7" w:rsidRPr="00B37990">
        <w:rPr>
          <w:bCs/>
          <w:sz w:val="28"/>
          <w:szCs w:val="28"/>
        </w:rPr>
        <w:t>31 798,8</w:t>
      </w:r>
      <w:r w:rsidRPr="00B37990">
        <w:rPr>
          <w:sz w:val="28"/>
          <w:szCs w:val="28"/>
        </w:rPr>
        <w:t> тыс.</w:t>
      </w:r>
      <w:r w:rsidR="007C4FEB" w:rsidRPr="00B37990">
        <w:rPr>
          <w:sz w:val="28"/>
          <w:szCs w:val="28"/>
        </w:rPr>
        <w:t> </w:t>
      </w:r>
      <w:r w:rsidRPr="00B37990">
        <w:rPr>
          <w:sz w:val="28"/>
          <w:szCs w:val="28"/>
        </w:rPr>
        <w:t xml:space="preserve">рублей, в том числе </w:t>
      </w:r>
      <w:r w:rsidR="003763A7" w:rsidRPr="00B37990">
        <w:rPr>
          <w:sz w:val="28"/>
          <w:szCs w:val="28"/>
        </w:rPr>
        <w:t>29 613,7</w:t>
      </w:r>
      <w:r w:rsidRPr="00B37990">
        <w:rPr>
          <w:sz w:val="28"/>
          <w:szCs w:val="28"/>
        </w:rPr>
        <w:t> тыс.</w:t>
      </w:r>
      <w:r w:rsidR="007C4FEB" w:rsidRPr="00B37990">
        <w:rPr>
          <w:sz w:val="28"/>
          <w:szCs w:val="28"/>
        </w:rPr>
        <w:t> </w:t>
      </w:r>
      <w:r w:rsidRPr="00B37990">
        <w:rPr>
          <w:sz w:val="28"/>
          <w:szCs w:val="28"/>
        </w:rPr>
        <w:t xml:space="preserve">рублей средства бюджета </w:t>
      </w:r>
      <w:r w:rsidR="003763A7" w:rsidRPr="00B37990">
        <w:rPr>
          <w:sz w:val="28"/>
          <w:szCs w:val="28"/>
        </w:rPr>
        <w:t xml:space="preserve">автономного </w:t>
      </w:r>
      <w:r w:rsidRPr="00B37990">
        <w:rPr>
          <w:sz w:val="28"/>
          <w:szCs w:val="28"/>
        </w:rPr>
        <w:t>округа</w:t>
      </w:r>
      <w:r w:rsidR="00AC6CDE" w:rsidRPr="00B37990">
        <w:rPr>
          <w:sz w:val="28"/>
          <w:szCs w:val="28"/>
        </w:rPr>
        <w:t>. П</w:t>
      </w:r>
      <w:r w:rsidRPr="00B37990">
        <w:rPr>
          <w:sz w:val="28"/>
          <w:szCs w:val="28"/>
        </w:rPr>
        <w:t xml:space="preserve">лановые показатели исполнены на </w:t>
      </w:r>
      <w:r w:rsidR="003763A7" w:rsidRPr="00B37990">
        <w:rPr>
          <w:sz w:val="28"/>
          <w:szCs w:val="28"/>
        </w:rPr>
        <w:t>42</w:t>
      </w:r>
      <w:r w:rsidRPr="00B37990">
        <w:rPr>
          <w:sz w:val="28"/>
          <w:szCs w:val="28"/>
        </w:rPr>
        <w:t>%.</w:t>
      </w:r>
    </w:p>
    <w:p w:rsidR="006B30A5" w:rsidRPr="00B37990" w:rsidRDefault="006B30A5" w:rsidP="00955801">
      <w:pPr>
        <w:pStyle w:val="20"/>
        <w:spacing w:line="276" w:lineRule="auto"/>
        <w:ind w:firstLine="709"/>
        <w:jc w:val="both"/>
        <w:rPr>
          <w:sz w:val="28"/>
          <w:szCs w:val="28"/>
        </w:rPr>
      </w:pPr>
    </w:p>
    <w:p w:rsidR="00A208AA" w:rsidRPr="00B37990" w:rsidRDefault="00AF4C75" w:rsidP="00A208A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Выделенные средства направлены </w:t>
      </w:r>
      <w:proofErr w:type="gramStart"/>
      <w:r w:rsidR="00DB7B22" w:rsidRPr="00B379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B7B22" w:rsidRPr="00B37990">
        <w:rPr>
          <w:rFonts w:ascii="Times New Roman" w:hAnsi="Times New Roman" w:cs="Times New Roman"/>
          <w:sz w:val="28"/>
          <w:szCs w:val="28"/>
        </w:rPr>
        <w:t>:</w:t>
      </w:r>
    </w:p>
    <w:p w:rsidR="003763A7" w:rsidRPr="00B37990" w:rsidRDefault="003763A7" w:rsidP="00376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оплату выполненных строительных работ по объекту «Инженерные сети микрорайона «Восточный». Сети водоснабжения. 1 этап» в размере 6 792,4 тыс. рублей;</w:t>
      </w:r>
    </w:p>
    <w:p w:rsidR="003763A7" w:rsidRPr="00B37990" w:rsidRDefault="003763A7" w:rsidP="00376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0">
        <w:rPr>
          <w:rFonts w:ascii="Times New Roman" w:hAnsi="Times New Roman" w:cs="Times New Roman"/>
          <w:sz w:val="28"/>
          <w:szCs w:val="28"/>
        </w:rPr>
        <w:t>оплату выполненных работ по корректировке проекта по объекту «Инженерные сети микрорайона «Береговая зона» в размере 7 740,0 тыс. рублей;</w:t>
      </w:r>
      <w:proofErr w:type="gramEnd"/>
    </w:p>
    <w:p w:rsidR="003763A7" w:rsidRPr="00B37990" w:rsidRDefault="003763A7" w:rsidP="00376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990">
        <w:rPr>
          <w:rFonts w:ascii="Times New Roman" w:hAnsi="Times New Roman" w:cs="Times New Roman"/>
          <w:sz w:val="28"/>
          <w:szCs w:val="28"/>
        </w:rPr>
        <w:lastRenderedPageBreak/>
        <w:t>оплату выполненных строительных работ по объекту «Ливневая канализация по ул. Б. Лосева, ул. Никифорова, ул. Зырянова, ул. Иртышская, ул. Ермака» в размере 17 166,4 тыс. рублей;</w:t>
      </w:r>
      <w:proofErr w:type="gramEnd"/>
    </w:p>
    <w:p w:rsidR="003763A7" w:rsidRPr="00B37990" w:rsidRDefault="003763A7" w:rsidP="003763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 xml:space="preserve">оплату выполненных работ по корректировке проектной документации объекта «Жилой комплекс «Иртыш» в микрорайоне Гидронамыв г. Ханты-Мансийска. Инженерные сети» </w:t>
      </w:r>
      <w:r w:rsidR="00E4253F" w:rsidRPr="00B37990">
        <w:rPr>
          <w:rFonts w:ascii="Times New Roman" w:hAnsi="Times New Roman" w:cs="Times New Roman"/>
          <w:sz w:val="28"/>
          <w:szCs w:val="28"/>
        </w:rPr>
        <w:t>в размере</w:t>
      </w:r>
      <w:r w:rsidRPr="00B37990">
        <w:rPr>
          <w:rFonts w:ascii="Times New Roman" w:hAnsi="Times New Roman" w:cs="Times New Roman"/>
          <w:sz w:val="28"/>
          <w:szCs w:val="28"/>
        </w:rPr>
        <w:t xml:space="preserve"> 100</w:t>
      </w:r>
      <w:r w:rsidR="00B22300" w:rsidRPr="00B37990">
        <w:rPr>
          <w:rFonts w:ascii="Times New Roman" w:hAnsi="Times New Roman" w:cs="Times New Roman"/>
          <w:sz w:val="28"/>
          <w:szCs w:val="28"/>
        </w:rPr>
        <w:t>,0 тыс. </w:t>
      </w:r>
      <w:r w:rsidRPr="00B37990">
        <w:rPr>
          <w:rFonts w:ascii="Times New Roman" w:hAnsi="Times New Roman" w:cs="Times New Roman"/>
          <w:sz w:val="28"/>
          <w:szCs w:val="28"/>
        </w:rPr>
        <w:t>руб</w:t>
      </w:r>
      <w:r w:rsidR="00B22300" w:rsidRPr="00B37990">
        <w:rPr>
          <w:rFonts w:ascii="Times New Roman" w:hAnsi="Times New Roman" w:cs="Times New Roman"/>
          <w:sz w:val="28"/>
          <w:szCs w:val="28"/>
        </w:rPr>
        <w:t>лей</w:t>
      </w:r>
      <w:r w:rsidRPr="00B37990">
        <w:rPr>
          <w:rFonts w:ascii="Times New Roman" w:hAnsi="Times New Roman" w:cs="Times New Roman"/>
          <w:sz w:val="28"/>
          <w:szCs w:val="28"/>
        </w:rPr>
        <w:t>.</w:t>
      </w:r>
    </w:p>
    <w:p w:rsidR="00872F4D" w:rsidRPr="00B37990" w:rsidRDefault="00B22300" w:rsidP="002F23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990">
        <w:rPr>
          <w:rFonts w:ascii="Times New Roman" w:hAnsi="Times New Roman" w:cs="Times New Roman"/>
          <w:sz w:val="28"/>
          <w:szCs w:val="28"/>
        </w:rPr>
        <w:t>Уменьшение</w:t>
      </w:r>
      <w:r w:rsidR="00A64D71" w:rsidRPr="00B37990">
        <w:rPr>
          <w:rFonts w:ascii="Times New Roman" w:hAnsi="Times New Roman" w:cs="Times New Roman"/>
          <w:sz w:val="28"/>
          <w:szCs w:val="28"/>
        </w:rPr>
        <w:t xml:space="preserve"> финансирования мероприятия муниципальной программы в 201</w:t>
      </w:r>
      <w:r w:rsidR="00872F4D" w:rsidRPr="00B37990">
        <w:rPr>
          <w:rFonts w:ascii="Times New Roman" w:hAnsi="Times New Roman" w:cs="Times New Roman"/>
          <w:sz w:val="28"/>
          <w:szCs w:val="28"/>
        </w:rPr>
        <w:t>9</w:t>
      </w:r>
      <w:r w:rsidR="00A64D71" w:rsidRPr="00B3799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872F4D" w:rsidRPr="00B37990">
        <w:rPr>
          <w:rFonts w:ascii="Times New Roman" w:hAnsi="Times New Roman" w:cs="Times New Roman"/>
          <w:sz w:val="28"/>
          <w:szCs w:val="28"/>
        </w:rPr>
        <w:t>8</w:t>
      </w:r>
      <w:r w:rsidR="00A64D71" w:rsidRPr="00B37990">
        <w:rPr>
          <w:rFonts w:ascii="Times New Roman" w:hAnsi="Times New Roman" w:cs="Times New Roman"/>
          <w:sz w:val="28"/>
          <w:szCs w:val="28"/>
        </w:rPr>
        <w:t xml:space="preserve"> </w:t>
      </w:r>
      <w:r w:rsidR="0015689E" w:rsidRPr="00B37990">
        <w:rPr>
          <w:rFonts w:ascii="Times New Roman" w:hAnsi="Times New Roman" w:cs="Times New Roman"/>
          <w:sz w:val="28"/>
          <w:szCs w:val="28"/>
        </w:rPr>
        <w:t xml:space="preserve">годом </w:t>
      </w:r>
      <w:r w:rsidR="00A64D71" w:rsidRPr="00B37990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15689E" w:rsidRPr="00B37990">
        <w:rPr>
          <w:rFonts w:ascii="Times New Roman" w:hAnsi="Times New Roman" w:cs="Times New Roman"/>
          <w:sz w:val="28"/>
          <w:szCs w:val="28"/>
        </w:rPr>
        <w:t xml:space="preserve">с </w:t>
      </w:r>
      <w:r w:rsidR="004F4493" w:rsidRPr="00B37990">
        <w:rPr>
          <w:rFonts w:ascii="Times New Roman" w:hAnsi="Times New Roman" w:cs="Times New Roman"/>
          <w:sz w:val="28"/>
          <w:szCs w:val="28"/>
        </w:rPr>
        <w:t xml:space="preserve">изменением порядка предоставления субсидии на строительство объектов инженерной инфраструктуры на территориях, предназначенных для жилищного строительства, </w:t>
      </w:r>
      <w:r w:rsidR="0015689E" w:rsidRPr="00B37990">
        <w:rPr>
          <w:rFonts w:ascii="Times New Roman" w:hAnsi="Times New Roman" w:cs="Times New Roman"/>
          <w:sz w:val="28"/>
          <w:szCs w:val="28"/>
        </w:rPr>
        <w:t>из бюджета автономного округа в рамках государственной программы Ханты-Мансийского автономного округа – Югры «Развитие жилищной сферы»</w:t>
      </w:r>
      <w:r w:rsidR="00A64D71" w:rsidRPr="00B37990">
        <w:rPr>
          <w:rFonts w:ascii="Times New Roman" w:hAnsi="Times New Roman" w:cs="Times New Roman"/>
          <w:sz w:val="28"/>
          <w:szCs w:val="28"/>
        </w:rPr>
        <w:t>.</w:t>
      </w:r>
    </w:p>
    <w:sectPr w:rsidR="00872F4D" w:rsidRPr="00B37990" w:rsidSect="00A82E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30"/>
    <w:multiLevelType w:val="hybridMultilevel"/>
    <w:tmpl w:val="69788658"/>
    <w:lvl w:ilvl="0" w:tplc="A91AEBE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60073F"/>
    <w:multiLevelType w:val="multilevel"/>
    <w:tmpl w:val="42A2AC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24C4B72"/>
    <w:multiLevelType w:val="multilevel"/>
    <w:tmpl w:val="F754F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">
    <w:nsid w:val="33E10080"/>
    <w:multiLevelType w:val="multilevel"/>
    <w:tmpl w:val="A77819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204437"/>
    <w:multiLevelType w:val="multilevel"/>
    <w:tmpl w:val="305481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5">
    <w:nsid w:val="50A63A61"/>
    <w:multiLevelType w:val="hybridMultilevel"/>
    <w:tmpl w:val="8C505B54"/>
    <w:lvl w:ilvl="0" w:tplc="40266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F21F4"/>
    <w:multiLevelType w:val="hybridMultilevel"/>
    <w:tmpl w:val="319A27F2"/>
    <w:lvl w:ilvl="0" w:tplc="861C8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107DF"/>
    <w:multiLevelType w:val="multilevel"/>
    <w:tmpl w:val="4BC64E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8">
    <w:nsid w:val="747B52CB"/>
    <w:multiLevelType w:val="hybridMultilevel"/>
    <w:tmpl w:val="20107CCE"/>
    <w:lvl w:ilvl="0" w:tplc="FD36C0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B5429D3"/>
    <w:multiLevelType w:val="hybridMultilevel"/>
    <w:tmpl w:val="351037DA"/>
    <w:lvl w:ilvl="0" w:tplc="24D0A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CC"/>
    <w:rsid w:val="00003A4A"/>
    <w:rsid w:val="000118B4"/>
    <w:rsid w:val="00023A64"/>
    <w:rsid w:val="0003185E"/>
    <w:rsid w:val="000730B2"/>
    <w:rsid w:val="00083A96"/>
    <w:rsid w:val="000C7AA2"/>
    <w:rsid w:val="000E548F"/>
    <w:rsid w:val="00110080"/>
    <w:rsid w:val="00135371"/>
    <w:rsid w:val="00143225"/>
    <w:rsid w:val="00146F92"/>
    <w:rsid w:val="00150E73"/>
    <w:rsid w:val="00154A8C"/>
    <w:rsid w:val="0015689E"/>
    <w:rsid w:val="00163071"/>
    <w:rsid w:val="001A2504"/>
    <w:rsid w:val="001B6E5A"/>
    <w:rsid w:val="001F10CC"/>
    <w:rsid w:val="00200E80"/>
    <w:rsid w:val="002249D2"/>
    <w:rsid w:val="00251FA8"/>
    <w:rsid w:val="00276993"/>
    <w:rsid w:val="00285A8C"/>
    <w:rsid w:val="002D1242"/>
    <w:rsid w:val="002F2323"/>
    <w:rsid w:val="00314FCF"/>
    <w:rsid w:val="00354DEE"/>
    <w:rsid w:val="003562ED"/>
    <w:rsid w:val="003763A7"/>
    <w:rsid w:val="003A344A"/>
    <w:rsid w:val="003B4846"/>
    <w:rsid w:val="003D1746"/>
    <w:rsid w:val="003E26F3"/>
    <w:rsid w:val="003E6DB7"/>
    <w:rsid w:val="003F73FC"/>
    <w:rsid w:val="0043626F"/>
    <w:rsid w:val="00450E57"/>
    <w:rsid w:val="00453B67"/>
    <w:rsid w:val="004F4493"/>
    <w:rsid w:val="005159DD"/>
    <w:rsid w:val="005239AF"/>
    <w:rsid w:val="005356CB"/>
    <w:rsid w:val="0057404C"/>
    <w:rsid w:val="00600B5F"/>
    <w:rsid w:val="0060122B"/>
    <w:rsid w:val="006269F2"/>
    <w:rsid w:val="00695D6F"/>
    <w:rsid w:val="006B30A5"/>
    <w:rsid w:val="006F51E0"/>
    <w:rsid w:val="00777C4F"/>
    <w:rsid w:val="007A328B"/>
    <w:rsid w:val="007C2150"/>
    <w:rsid w:val="007C4FEB"/>
    <w:rsid w:val="007C711F"/>
    <w:rsid w:val="007D5104"/>
    <w:rsid w:val="007E4E68"/>
    <w:rsid w:val="007F2B02"/>
    <w:rsid w:val="00814AE4"/>
    <w:rsid w:val="00826875"/>
    <w:rsid w:val="0086595B"/>
    <w:rsid w:val="00872F4D"/>
    <w:rsid w:val="00887069"/>
    <w:rsid w:val="0089747A"/>
    <w:rsid w:val="008A0243"/>
    <w:rsid w:val="008B2C6B"/>
    <w:rsid w:val="008C5F88"/>
    <w:rsid w:val="008D4C37"/>
    <w:rsid w:val="00904448"/>
    <w:rsid w:val="00910CEA"/>
    <w:rsid w:val="0091641F"/>
    <w:rsid w:val="00930D95"/>
    <w:rsid w:val="00933EB9"/>
    <w:rsid w:val="0094548B"/>
    <w:rsid w:val="00951E0A"/>
    <w:rsid w:val="00955801"/>
    <w:rsid w:val="009838A6"/>
    <w:rsid w:val="009B0624"/>
    <w:rsid w:val="009B0E4A"/>
    <w:rsid w:val="00A01D85"/>
    <w:rsid w:val="00A208AA"/>
    <w:rsid w:val="00A348AC"/>
    <w:rsid w:val="00A64D71"/>
    <w:rsid w:val="00A754F4"/>
    <w:rsid w:val="00A8232B"/>
    <w:rsid w:val="00A82EF0"/>
    <w:rsid w:val="00AA0C08"/>
    <w:rsid w:val="00AC25EC"/>
    <w:rsid w:val="00AC6CDE"/>
    <w:rsid w:val="00AF4C75"/>
    <w:rsid w:val="00B22300"/>
    <w:rsid w:val="00B37990"/>
    <w:rsid w:val="00BB5D7A"/>
    <w:rsid w:val="00BC225B"/>
    <w:rsid w:val="00BD3752"/>
    <w:rsid w:val="00BE5489"/>
    <w:rsid w:val="00C067B7"/>
    <w:rsid w:val="00C14386"/>
    <w:rsid w:val="00C22E59"/>
    <w:rsid w:val="00C67E00"/>
    <w:rsid w:val="00CB4E10"/>
    <w:rsid w:val="00CB6495"/>
    <w:rsid w:val="00CC3474"/>
    <w:rsid w:val="00CF3515"/>
    <w:rsid w:val="00D21786"/>
    <w:rsid w:val="00D23B1E"/>
    <w:rsid w:val="00D968A4"/>
    <w:rsid w:val="00DA6F06"/>
    <w:rsid w:val="00DB7B22"/>
    <w:rsid w:val="00DE1629"/>
    <w:rsid w:val="00E1406C"/>
    <w:rsid w:val="00E3016E"/>
    <w:rsid w:val="00E3472C"/>
    <w:rsid w:val="00E4253F"/>
    <w:rsid w:val="00E50886"/>
    <w:rsid w:val="00E644C8"/>
    <w:rsid w:val="00E84720"/>
    <w:rsid w:val="00EC4771"/>
    <w:rsid w:val="00EC67A1"/>
    <w:rsid w:val="00ED0631"/>
    <w:rsid w:val="00ED37C1"/>
    <w:rsid w:val="00F670D8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F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1F"/>
  </w:style>
  <w:style w:type="paragraph" w:styleId="1">
    <w:name w:val="heading 1"/>
    <w:basedOn w:val="a"/>
    <w:next w:val="a"/>
    <w:link w:val="10"/>
    <w:autoRedefine/>
    <w:qFormat/>
    <w:rsid w:val="00AF4C75"/>
    <w:pPr>
      <w:keepNext/>
      <w:keepLines/>
      <w:spacing w:before="480" w:after="0" w:line="276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SL_Абзац списка"/>
    <w:basedOn w:val="a"/>
    <w:link w:val="a4"/>
    <w:uiPriority w:val="34"/>
    <w:qFormat/>
    <w:rsid w:val="001F10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4C7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AF4C75"/>
    <w:pPr>
      <w:spacing w:after="120" w:line="240" w:lineRule="auto"/>
      <w:ind w:left="283"/>
      <w:jc w:val="center"/>
    </w:pPr>
    <w:rPr>
      <w:rFonts w:ascii="Times New Roman" w:eastAsiaTheme="minorEastAsia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AF4C75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AF4C7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F4C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4C7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uiPriority w:val="99"/>
    <w:qFormat/>
    <w:rsid w:val="00AF4C75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AF4C7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F4C75"/>
    <w:pPr>
      <w:shd w:val="clear" w:color="auto" w:fill="FFFFFF"/>
      <w:spacing w:after="0" w:line="278" w:lineRule="exact"/>
    </w:pPr>
    <w:rPr>
      <w:rFonts w:ascii="Times New Roman" w:hAnsi="Times New Roman" w:cs="Times New Roman"/>
      <w:sz w:val="23"/>
      <w:szCs w:val="23"/>
    </w:rPr>
  </w:style>
  <w:style w:type="paragraph" w:customStyle="1" w:styleId="ConsPlusNonformat">
    <w:name w:val="ConsPlusNonformat"/>
    <w:rsid w:val="00AF4C7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SL_Абзац списка Знак"/>
    <w:link w:val="a3"/>
    <w:uiPriority w:val="34"/>
    <w:locked/>
    <w:rsid w:val="00AF4C75"/>
  </w:style>
  <w:style w:type="table" w:customStyle="1" w:styleId="-161">
    <w:name w:val="Таблица-сетка 1 светлая — акцент 61"/>
    <w:basedOn w:val="a1"/>
    <w:uiPriority w:val="46"/>
    <w:rsid w:val="00AF4C75"/>
    <w:pPr>
      <w:spacing w:after="0" w:line="240" w:lineRule="auto"/>
    </w:pPr>
    <w:rPr>
      <w:rFonts w:eastAsiaTheme="minorEastAsia" w:cs="Times New Roman"/>
      <w:lang w:eastAsia="ru-RU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AF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C7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E644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1"/>
    <w:locked/>
    <w:rsid w:val="00E644C8"/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E644C8"/>
    <w:rPr>
      <w:b/>
      <w:bCs/>
    </w:rPr>
  </w:style>
  <w:style w:type="table" w:styleId="ad">
    <w:name w:val="Table Grid"/>
    <w:basedOn w:val="a1"/>
    <w:uiPriority w:val="59"/>
    <w:rsid w:val="0087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PavlovskayaTA</dc:creator>
  <cp:lastModifiedBy>Серебренникова Елена Геннадьевна</cp:lastModifiedBy>
  <cp:revision>4</cp:revision>
  <cp:lastPrinted>2019-12-11T06:02:00Z</cp:lastPrinted>
  <dcterms:created xsi:type="dcterms:W3CDTF">2020-04-30T08:20:00Z</dcterms:created>
  <dcterms:modified xsi:type="dcterms:W3CDTF">2020-04-30T09:24:00Z</dcterms:modified>
</cp:coreProperties>
</file>