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413A80" w:rsidRDefault="00E56007" w:rsidP="00413A80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</w:p>
    <w:p w:rsidR="003737FC" w:rsidRPr="003737FC" w:rsidRDefault="003C1323" w:rsidP="003737FC">
      <w:pPr>
        <w:pStyle w:val="ConsPlusTitle"/>
        <w:jc w:val="center"/>
        <w:rPr>
          <w:sz w:val="28"/>
          <w:szCs w:val="28"/>
        </w:rPr>
      </w:pPr>
      <w:r w:rsidRPr="003C1323">
        <w:rPr>
          <w:sz w:val="28"/>
          <w:szCs w:val="28"/>
        </w:rPr>
        <w:t>«</w:t>
      </w:r>
      <w:proofErr w:type="gramStart"/>
      <w:r w:rsidR="00413A80" w:rsidRPr="00413A80">
        <w:rPr>
          <w:sz w:val="28"/>
          <w:szCs w:val="28"/>
        </w:rPr>
        <w:t>О реализации мероприятий по установлению арендных платежей в отношении недвижимого муниципального имущества на период действия режима повышенной готовности в Ханты-Мансийском</w:t>
      </w:r>
      <w:proofErr w:type="gramEnd"/>
      <w:r w:rsidR="00413A80" w:rsidRPr="00413A80">
        <w:rPr>
          <w:sz w:val="28"/>
          <w:szCs w:val="28"/>
        </w:rPr>
        <w:t xml:space="preserve"> автономном округе – Югре</w:t>
      </w:r>
      <w:r w:rsidR="003737FC" w:rsidRPr="003737FC">
        <w:rPr>
          <w:sz w:val="28"/>
          <w:szCs w:val="28"/>
        </w:rPr>
        <w:t>»</w:t>
      </w:r>
    </w:p>
    <w:p w:rsidR="003737FC" w:rsidRPr="00803DE8" w:rsidRDefault="003737FC" w:rsidP="003737FC">
      <w:pPr>
        <w:pStyle w:val="ConsPlusTitle"/>
        <w:jc w:val="center"/>
        <w:rPr>
          <w:sz w:val="28"/>
          <w:szCs w:val="28"/>
        </w:rPr>
      </w:pP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3737FC" w:rsidRDefault="00F412E9" w:rsidP="00413A8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3C1323" w:rsidRPr="003C1323">
        <w:rPr>
          <w:sz w:val="28"/>
          <w:szCs w:val="28"/>
        </w:rPr>
        <w:t>«</w:t>
      </w:r>
      <w:r w:rsidR="00413A80" w:rsidRPr="00413A80">
        <w:rPr>
          <w:sz w:val="28"/>
          <w:szCs w:val="28"/>
        </w:rPr>
        <w:t xml:space="preserve">О реализации мероприятий по установлению арендных платежей в отношении недвижимого муниципального имущества на период действия режима повышенной готовности в Ханты-Мансийском автономном округе – Югре </w:t>
      </w:r>
      <w:r w:rsidR="003737FC" w:rsidRPr="003737FC">
        <w:rPr>
          <w:sz w:val="28"/>
          <w:szCs w:val="28"/>
        </w:rPr>
        <w:t>»</w:t>
      </w:r>
      <w:r w:rsidR="00803DE8" w:rsidRPr="00803DE8">
        <w:rPr>
          <w:sz w:val="28"/>
          <w:szCs w:val="28"/>
        </w:rPr>
        <w:t xml:space="preserve"> </w:t>
      </w:r>
      <w:r w:rsidR="00413A80">
        <w:rPr>
          <w:sz w:val="28"/>
          <w:szCs w:val="28"/>
        </w:rPr>
        <w:t xml:space="preserve"> разработан  в</w:t>
      </w:r>
      <w:r w:rsidR="00413A80" w:rsidRPr="00413A80">
        <w:rPr>
          <w:sz w:val="28"/>
          <w:szCs w:val="28"/>
        </w:rPr>
        <w:t xml:space="preserve"> соответствии с постановлением Губернатора Ханты-Мансийского автономного округа – Югры от 08 мая 2020 года № 51 «О дополнительных  мерах по предотвращению завоза и распространения новой </w:t>
      </w:r>
      <w:proofErr w:type="spellStart"/>
      <w:r w:rsidR="00413A80" w:rsidRPr="00413A80">
        <w:rPr>
          <w:sz w:val="28"/>
          <w:szCs w:val="28"/>
        </w:rPr>
        <w:t>коронавирусной</w:t>
      </w:r>
      <w:proofErr w:type="spellEnd"/>
      <w:r w:rsidR="00413A80" w:rsidRPr="00413A80">
        <w:rPr>
          <w:sz w:val="28"/>
          <w:szCs w:val="28"/>
        </w:rPr>
        <w:t xml:space="preserve"> инфекции, вызванной COVID-19, в Ханты-Мансийском автономном</w:t>
      </w:r>
      <w:proofErr w:type="gramEnd"/>
      <w:r w:rsidR="00413A80" w:rsidRPr="00413A80">
        <w:rPr>
          <w:sz w:val="28"/>
          <w:szCs w:val="28"/>
        </w:rPr>
        <w:t xml:space="preserve"> округе – Югре», постановлением Администрации города Ханты-Мансийска от 01.10.2009 № 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Ханты-Мансийска», руководствуясь статьей 71 Устава города Ханты-Мансийска</w:t>
      </w:r>
      <w:r w:rsidR="00413A80">
        <w:rPr>
          <w:sz w:val="28"/>
          <w:szCs w:val="28"/>
        </w:rPr>
        <w:t>.</w:t>
      </w:r>
      <w:bookmarkStart w:id="0" w:name="_GoBack"/>
      <w:bookmarkEnd w:id="0"/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413A80" w:rsidRDefault="00413A80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BA3F1D" w:rsidRDefault="003737FC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</w:p>
    <w:p w:rsidR="003737FC" w:rsidRDefault="00413A80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собственности</w:t>
      </w: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13A80">
        <w:rPr>
          <w:rFonts w:ascii="Times New Roman" w:hAnsi="Times New Roman"/>
          <w:sz w:val="28"/>
          <w:szCs w:val="28"/>
        </w:rPr>
        <w:t>В.С. Витвицкий</w:t>
      </w: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26484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737FC"/>
    <w:rsid w:val="00396F5B"/>
    <w:rsid w:val="003A2884"/>
    <w:rsid w:val="003A598C"/>
    <w:rsid w:val="003A666C"/>
    <w:rsid w:val="003C12BC"/>
    <w:rsid w:val="003C1323"/>
    <w:rsid w:val="003D7F0A"/>
    <w:rsid w:val="00413A80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3DE8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820E8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24C53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4807-D876-4895-9FD9-849F0D12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15</cp:revision>
  <cp:lastPrinted>2016-06-15T06:19:00Z</cp:lastPrinted>
  <dcterms:created xsi:type="dcterms:W3CDTF">2018-04-16T10:53:00Z</dcterms:created>
  <dcterms:modified xsi:type="dcterms:W3CDTF">2020-05-14T10:42:00Z</dcterms:modified>
</cp:coreProperties>
</file>