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A9" w:rsidRPr="00D537A9" w:rsidRDefault="00D537A9" w:rsidP="00D537A9">
      <w:pPr>
        <w:ind w:left="567"/>
        <w:jc w:val="right"/>
        <w:rPr>
          <w:sz w:val="28"/>
          <w:szCs w:val="28"/>
        </w:rPr>
      </w:pPr>
      <w:r w:rsidRPr="00D537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537A9" w:rsidRPr="00D537A9" w:rsidRDefault="00D537A9" w:rsidP="00D537A9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D537A9">
        <w:rPr>
          <w:sz w:val="28"/>
          <w:szCs w:val="28"/>
        </w:rPr>
        <w:t xml:space="preserve"> к постановлению Администрации </w:t>
      </w:r>
    </w:p>
    <w:p w:rsidR="00D537A9" w:rsidRPr="00D537A9" w:rsidRDefault="00D537A9" w:rsidP="00D537A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537A9">
        <w:rPr>
          <w:sz w:val="28"/>
          <w:szCs w:val="28"/>
        </w:rPr>
        <w:t>города Ханты-Мансийска от 24.10.2013 №1364</w:t>
      </w:r>
    </w:p>
    <w:p w:rsidR="00D537A9" w:rsidRDefault="00D537A9" w:rsidP="00D537A9">
      <w:pPr>
        <w:ind w:left="567"/>
        <w:jc w:val="right"/>
        <w:rPr>
          <w:sz w:val="28"/>
          <w:szCs w:val="28"/>
        </w:rPr>
      </w:pPr>
      <w:r w:rsidRPr="00D537A9">
        <w:rPr>
          <w:sz w:val="28"/>
          <w:szCs w:val="28"/>
        </w:rPr>
        <w:t xml:space="preserve">«Об утверждении муниципальной программы  «Профилактика </w:t>
      </w:r>
    </w:p>
    <w:p w:rsidR="00D537A9" w:rsidRDefault="00D537A9" w:rsidP="00D537A9">
      <w:pPr>
        <w:ind w:left="567"/>
        <w:jc w:val="right"/>
        <w:rPr>
          <w:sz w:val="28"/>
          <w:szCs w:val="28"/>
        </w:rPr>
      </w:pPr>
      <w:r w:rsidRPr="00D537A9">
        <w:rPr>
          <w:sz w:val="28"/>
          <w:szCs w:val="28"/>
        </w:rPr>
        <w:t xml:space="preserve">правонарушений в сфере обеспечения общественной </w:t>
      </w:r>
    </w:p>
    <w:p w:rsidR="00D537A9" w:rsidRPr="00D537A9" w:rsidRDefault="00D537A9" w:rsidP="00D537A9">
      <w:pPr>
        <w:ind w:left="567"/>
        <w:jc w:val="right"/>
        <w:rPr>
          <w:sz w:val="28"/>
          <w:szCs w:val="28"/>
        </w:rPr>
      </w:pPr>
      <w:r w:rsidRPr="00D537A9">
        <w:rPr>
          <w:sz w:val="28"/>
          <w:szCs w:val="28"/>
        </w:rPr>
        <w:t>безопасности и правопорядка в городе Ханты-Мансийске»</w:t>
      </w:r>
    </w:p>
    <w:p w:rsidR="00D537A9" w:rsidRDefault="00D537A9" w:rsidP="008202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37A9" w:rsidRPr="00D537A9" w:rsidRDefault="00D537A9" w:rsidP="00D537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7A9">
        <w:rPr>
          <w:rFonts w:ascii="Times New Roman" w:hAnsi="Times New Roman" w:cs="Times New Roman"/>
          <w:b w:val="0"/>
          <w:sz w:val="28"/>
          <w:szCs w:val="28"/>
        </w:rPr>
        <w:t>Направления мероприятий муниципальной программы</w:t>
      </w:r>
    </w:p>
    <w:p w:rsidR="0082028E" w:rsidRDefault="0082028E" w:rsidP="008202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399"/>
        <w:gridCol w:w="7514"/>
        <w:gridCol w:w="3118"/>
      </w:tblGrid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65" w:rsidRPr="000272DA" w:rsidRDefault="006E3C65" w:rsidP="004E6E7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D537A9" w:rsidRDefault="006E3C65" w:rsidP="00D537A9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D537A9" w:rsidRDefault="006E3C65" w:rsidP="00E94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9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0272DA" w:rsidRDefault="006E3C65" w:rsidP="006E3C65">
            <w:pPr>
              <w:jc w:val="center"/>
            </w:pPr>
            <w:r w:rsidRPr="00D537A9">
              <w:t>Наименование порядка, номер приложения (при наличии)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5" w:rsidRPr="000272DA" w:rsidRDefault="006E3C65" w:rsidP="006E3C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0272DA" w:rsidRDefault="0082028E" w:rsidP="00C766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>:</w:t>
            </w:r>
            <w:r w:rsidR="00C7660D" w:rsidRPr="00C7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60D" w:rsidRPr="00C7660D">
              <w:rPr>
                <w:rFonts w:ascii="Times New Roman" w:hAnsi="Times New Roman" w:cs="Times New Roman"/>
              </w:rPr>
              <w:t>Снижение уровня преступности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0272DA" w:rsidRDefault="0082028E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</w:t>
            </w:r>
            <w:r w:rsidR="00C7660D" w:rsidRPr="00C7660D">
              <w:rPr>
                <w:rFonts w:ascii="Times New Roman" w:hAnsi="Times New Roman" w:cs="Times New Roman"/>
                <w:lang w:eastAsia="en-US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C7660D" w:rsidRDefault="0082028E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7660D">
              <w:rPr>
                <w:rFonts w:ascii="Times New Roman" w:hAnsi="Times New Roman" w:cs="Times New Roman"/>
              </w:rPr>
              <w:t xml:space="preserve">Подпрограмма </w:t>
            </w:r>
            <w:r w:rsidRPr="00C7660D">
              <w:rPr>
                <w:rFonts w:ascii="Times New Roman" w:hAnsi="Times New Roman" w:cs="Times New Roman"/>
                <w:lang w:val="en-US"/>
              </w:rPr>
              <w:t>I</w:t>
            </w:r>
            <w:r w:rsidRPr="00C7660D">
              <w:rPr>
                <w:rFonts w:ascii="Times New Roman" w:hAnsi="Times New Roman" w:cs="Times New Roman"/>
              </w:rPr>
              <w:t>.  Профилактика правонарушений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 xml:space="preserve">Обеспечение функционирования и развития систем видеонаблюдения в сфере обеспечения общественной безопасности и правопорядка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Техническое обслуживание системы видеонаблюдения за состоянием правопорядка в городе Ханты-Мансийске, аренда каналов связи для передачи сигнала с видеокамер в диспетчерские пункты, ремонт и замена неисправного и устаревшего оборудования, модернизация оборудования системы, выполнение иных работ в целях обеспечения работы системы, установка и подключение к системе дополнительных камер видеонаблюдения</w:t>
            </w:r>
          </w:p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D17E9B" w:rsidP="00910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по созданию   административных комиссий</w:t>
            </w:r>
            <w:r w:rsidRPr="000272DA">
              <w:rPr>
                <w:rFonts w:ascii="Times New Roman" w:hAnsi="Times New Roman" w:cs="Times New Roman"/>
              </w:rPr>
              <w:t xml:space="preserve"> и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0272DA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r:id="rId5" w:history="1">
              <w:r w:rsidRPr="000272DA">
                <w:rPr>
                  <w:rFonts w:ascii="Times New Roman" w:hAnsi="Times New Roman" w:cs="Times New Roman"/>
                </w:rPr>
                <w:t>пунктом 2 статьи 48</w:t>
              </w:r>
            </w:hyperlink>
            <w:r w:rsidRPr="000272DA">
              <w:rPr>
                <w:rFonts w:ascii="Times New Roman" w:hAnsi="Times New Roman" w:cs="Times New Roman"/>
              </w:rPr>
              <w:t xml:space="preserve"> Закона Ханты-Мансийского автономного округа - Югры от 11 июня 2010 года N 102-оз "Об административных правонарушениях"</w:t>
            </w:r>
            <w:r w:rsidRPr="000272D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  <w:lang w:eastAsia="zh-CN"/>
              </w:rPr>
              <w:lastRenderedPageBreak/>
              <w:t>Обеспечение деятельности Административной комиссии, в том числе расходы на материально-техническое обеспечение и заработную плату секретарей Административной комиссии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D17E9B" w:rsidP="004E6E74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E3C65" w:rsidRPr="000272DA" w:rsidRDefault="006E3C65" w:rsidP="00147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rPr>
          <w:trHeight w:val="159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Создание условий для деятельности  народных дружин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36110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361100">
              <w:rPr>
                <w:rFonts w:ascii="Times New Roman" w:hAnsi="Times New Roman" w:cs="Times New Roman"/>
              </w:rPr>
              <w:t>атериально-техническое обеспечение деятельности народных дружин (приобретение вычислительной и оргтехники, средств связи, фонариков, жилетов, нагрудных знаков, нарукавных повязок, изготовление (приобретение) удостоверений народных дружинников, журналов учета и выдачи удостоверений народных дружинников, ежедневников для народных дружинников, канцелярских принадлежностей);</w:t>
            </w:r>
            <w:proofErr w:type="gramEnd"/>
          </w:p>
          <w:p w:rsidR="006E3C65" w:rsidRPr="0036110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1100">
              <w:rPr>
                <w:rFonts w:ascii="Times New Roman" w:hAnsi="Times New Roman" w:cs="Times New Roman"/>
              </w:rPr>
              <w:t xml:space="preserve">личное страхование народных дружинников, участвующих </w:t>
            </w:r>
            <w:r>
              <w:rPr>
                <w:rFonts w:ascii="Times New Roman" w:hAnsi="Times New Roman" w:cs="Times New Roman"/>
              </w:rPr>
              <w:t>в охране общественного порядка</w:t>
            </w:r>
            <w:r w:rsidRPr="00361100">
              <w:rPr>
                <w:rFonts w:ascii="Times New Roman" w:hAnsi="Times New Roman" w:cs="Times New Roman"/>
              </w:rPr>
              <w:t>;</w:t>
            </w:r>
          </w:p>
          <w:p w:rsidR="006E3C65" w:rsidRPr="0036110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1100">
              <w:rPr>
                <w:rFonts w:ascii="Times New Roman" w:hAnsi="Times New Roman" w:cs="Times New Roman"/>
              </w:rPr>
              <w:t>информационно-агитационное сопровождение деятельности народных дружин (изготовление и размещение баннеров, плакатов, видеороликов и т.д.);</w:t>
            </w:r>
          </w:p>
          <w:p w:rsidR="006E3C65" w:rsidRPr="0036110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1100">
              <w:rPr>
                <w:rFonts w:ascii="Times New Roman" w:hAnsi="Times New Roman" w:cs="Times New Roman"/>
              </w:rPr>
              <w:t>стимулирование деятельности народных дружинников (предоставление во время исполнения обязанностей народного дружинника проездных билетов, денежное поощрение, выплата вознаграждения за помощь в раскрытии преступлений и задержании лиц, их совершивших, награждение грамотой, ценным подарком, выплата поощрения за участие в охране общественного порядка)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D17E9B" w:rsidP="004E6E74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E3C65" w:rsidRPr="000272DA" w:rsidRDefault="006E3C65" w:rsidP="00147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Организация и проведение  мероприятий, направленных на профилактику правонарушений  несовершеннолетних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5C1F13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5C1F13">
              <w:rPr>
                <w:rFonts w:ascii="Times New Roman" w:hAnsi="Times New Roman" w:cs="Times New Roman"/>
              </w:rPr>
              <w:t xml:space="preserve">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F13">
              <w:rPr>
                <w:rFonts w:ascii="Times New Roman" w:hAnsi="Times New Roman" w:cs="Times New Roman"/>
              </w:rPr>
              <w:t xml:space="preserve"> дней здоровья, акций, конкурсов, спортивных</w:t>
            </w:r>
            <w:r>
              <w:rPr>
                <w:rFonts w:ascii="Times New Roman" w:hAnsi="Times New Roman" w:cs="Times New Roman"/>
              </w:rPr>
              <w:t xml:space="preserve"> мероприятий, фестивалей  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3C65" w:rsidRPr="000272DA" w:rsidRDefault="006E3C65" w:rsidP="00147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5941D2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41D2">
              <w:rPr>
                <w:rFonts w:ascii="Times New Roman" w:hAnsi="Times New Roman" w:cs="Times New Roman"/>
              </w:rPr>
              <w:t xml:space="preserve">выполнение работ по техническому обслуживанию систем </w:t>
            </w:r>
            <w:proofErr w:type="spellStart"/>
            <w:r w:rsidRPr="005941D2">
              <w:rPr>
                <w:rFonts w:ascii="Times New Roman" w:hAnsi="Times New Roman" w:cs="Times New Roman"/>
              </w:rPr>
              <w:t>фотовидеофиксации</w:t>
            </w:r>
            <w:proofErr w:type="spellEnd"/>
            <w:r w:rsidRPr="005941D2">
              <w:rPr>
                <w:rFonts w:ascii="Times New Roman" w:hAnsi="Times New Roman" w:cs="Times New Roman"/>
              </w:rPr>
              <w:t xml:space="preserve"> нарушений </w:t>
            </w:r>
            <w:hyperlink r:id="rId6" w:history="1">
              <w:r w:rsidRPr="005941D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правил</w:t>
              </w:r>
            </w:hyperlink>
            <w:r w:rsidRPr="005941D2">
              <w:rPr>
                <w:rFonts w:ascii="Times New Roman" w:hAnsi="Times New Roman" w:cs="Times New Roman"/>
              </w:rPr>
              <w:t xml:space="preserve">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5941D2">
              <w:rPr>
                <w:rFonts w:ascii="Times New Roman" w:hAnsi="Times New Roman" w:cs="Times New Roman"/>
              </w:rPr>
              <w:t>фотовидеофиксации</w:t>
            </w:r>
            <w:proofErr w:type="spellEnd"/>
            <w:r w:rsidRPr="005941D2">
              <w:rPr>
                <w:rFonts w:ascii="Times New Roman" w:hAnsi="Times New Roman" w:cs="Times New Roman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</w:t>
            </w:r>
            <w:hyperlink r:id="rId7" w:history="1">
              <w:r w:rsidRPr="005941D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правил</w:t>
              </w:r>
            </w:hyperlink>
            <w:r w:rsidRPr="005941D2">
              <w:rPr>
                <w:rFonts w:ascii="Times New Roman" w:hAnsi="Times New Roman" w:cs="Times New Roman"/>
              </w:rPr>
              <w:t xml:space="preserve"> дорожного движения, замену и ремонт неисправного и устаревшего</w:t>
            </w:r>
            <w:proofErr w:type="gramEnd"/>
            <w:r w:rsidRPr="005941D2">
              <w:rPr>
                <w:rFonts w:ascii="Times New Roman" w:hAnsi="Times New Roman" w:cs="Times New Roman"/>
              </w:rPr>
              <w:t xml:space="preserve"> оборудования, приобретение и установку (обновление) необходимого программного обеспечения, сопровождение </w:t>
            </w:r>
            <w:r w:rsidRPr="005941D2">
              <w:rPr>
                <w:rFonts w:ascii="Times New Roman" w:hAnsi="Times New Roman" w:cs="Times New Roman"/>
              </w:rPr>
              <w:lastRenderedPageBreak/>
              <w:t xml:space="preserve">системы автоматической обработки информации с комплексов </w:t>
            </w:r>
            <w:proofErr w:type="spellStart"/>
            <w:r w:rsidRPr="005941D2">
              <w:rPr>
                <w:rFonts w:ascii="Times New Roman" w:hAnsi="Times New Roman" w:cs="Times New Roman"/>
              </w:rPr>
              <w:t>фотовидеофиксации</w:t>
            </w:r>
            <w:proofErr w:type="spellEnd"/>
            <w:r w:rsidRPr="005941D2">
              <w:rPr>
                <w:rFonts w:ascii="Times New Roman" w:hAnsi="Times New Roman" w:cs="Times New Roman"/>
              </w:rPr>
              <w:t xml:space="preserve">, информирование населения о системах, необходимости соблюдения </w:t>
            </w:r>
            <w:hyperlink r:id="rId8" w:history="1">
              <w:r w:rsidRPr="005941D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Правил</w:t>
              </w:r>
            </w:hyperlink>
            <w:r w:rsidRPr="005941D2">
              <w:rPr>
                <w:rFonts w:ascii="Times New Roman" w:hAnsi="Times New Roman" w:cs="Times New Roman"/>
              </w:rPr>
              <w:t xml:space="preserve"> дорожного движения (в том числе санкциях за их нарушение) с целью </w:t>
            </w:r>
            <w:proofErr w:type="spellStart"/>
            <w:r w:rsidRPr="005941D2">
              <w:rPr>
                <w:rFonts w:ascii="Times New Roman" w:hAnsi="Times New Roman" w:cs="Times New Roman"/>
              </w:rPr>
              <w:t>избежания</w:t>
            </w:r>
            <w:proofErr w:type="spellEnd"/>
            <w:r w:rsidRPr="005941D2">
              <w:rPr>
                <w:rFonts w:ascii="Times New Roman" w:hAnsi="Times New Roman" w:cs="Times New Roman"/>
              </w:rPr>
              <w:t xml:space="preserve"> детского дорожно-транспортного травматизма путем направления заказных писем нарушителям </w:t>
            </w:r>
            <w:hyperlink r:id="rId9" w:history="1">
              <w:r w:rsidRPr="005941D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Правил</w:t>
              </w:r>
            </w:hyperlink>
            <w:r w:rsidRPr="005941D2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 </w:t>
            </w:r>
            <w:r w:rsidR="006E3C65" w:rsidRPr="000272DA"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71388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388A">
              <w:rPr>
                <w:rFonts w:ascii="Times New Roman" w:hAnsi="Times New Roman" w:cs="Times New Roman"/>
              </w:rPr>
              <w:t xml:space="preserve">анцелярские и почтовые расходы,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88A">
              <w:rPr>
                <w:rFonts w:ascii="Times New Roman" w:hAnsi="Times New Roman" w:cs="Times New Roman"/>
              </w:rPr>
              <w:t xml:space="preserve"> расходы, связанные с публикацией списков кандидатов в средствах массовой информации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45067D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3C65" w:rsidRDefault="006E3C65" w:rsidP="006E3C65">
            <w:pPr>
              <w:jc w:val="both"/>
            </w:pPr>
            <w:r>
              <w:t xml:space="preserve"> </w:t>
            </w:r>
            <w:r w:rsidRPr="00DA7081">
              <w:t xml:space="preserve"> </w:t>
            </w:r>
            <w: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Реализация мероприятий по антитеррористической защищенности объектов с массовым пребыванием людей и  мест проведения массовых мероприятий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3C65">
              <w:rPr>
                <w:rFonts w:ascii="Times New Roman" w:hAnsi="Times New Roman" w:cs="Times New Roman"/>
              </w:rPr>
              <w:t>Приобретение специальных и технических сре</w:t>
            </w:r>
            <w:proofErr w:type="gramStart"/>
            <w:r w:rsidRPr="006E3C6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E3C65">
              <w:rPr>
                <w:rFonts w:ascii="Times New Roman" w:hAnsi="Times New Roman" w:cs="Times New Roman"/>
              </w:rPr>
              <w:t xml:space="preserve">я обеспечения общественной безопасности при проведении массовых мероприятий (средств видеонаблюдения и контроля доступа, в том числе видеокамер, видеорегистраторов, стационарных и ручных </w:t>
            </w:r>
            <w:proofErr w:type="spellStart"/>
            <w:r w:rsidRPr="006E3C65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 w:rsidRPr="006E3C65">
              <w:rPr>
                <w:rFonts w:ascii="Times New Roman" w:hAnsi="Times New Roman" w:cs="Times New Roman"/>
              </w:rPr>
              <w:t>, металлических ограждений, турникетов и т.д.);</w:t>
            </w:r>
          </w:p>
          <w:p w:rsidR="006E3C65" w:rsidRP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3C65">
              <w:rPr>
                <w:rFonts w:ascii="Times New Roman" w:hAnsi="Times New Roman" w:cs="Times New Roman"/>
              </w:rPr>
              <w:t xml:space="preserve">оборудование объектов с массовым пребыванием людей и мест проведения массовых мероприятий специальными и техническими средствами (системами видеонаблюдения и контроля доступа, в том числе видеокамерами, видеорегистраторами, стационарными и ручными </w:t>
            </w:r>
            <w:proofErr w:type="spellStart"/>
            <w:r w:rsidRPr="006E3C65">
              <w:rPr>
                <w:rFonts w:ascii="Times New Roman" w:hAnsi="Times New Roman" w:cs="Times New Roman"/>
              </w:rPr>
              <w:t>металлодетекторами</w:t>
            </w:r>
            <w:proofErr w:type="spellEnd"/>
            <w:r w:rsidRPr="006E3C65">
              <w:rPr>
                <w:rFonts w:ascii="Times New Roman" w:hAnsi="Times New Roman" w:cs="Times New Roman"/>
              </w:rPr>
              <w:t>, металлическими ограждениями, турникетами и т.д.);</w:t>
            </w:r>
          </w:p>
          <w:p w:rsidR="006E3C65" w:rsidRP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3C65">
              <w:rPr>
                <w:rFonts w:ascii="Times New Roman" w:hAnsi="Times New Roman" w:cs="Times New Roman"/>
              </w:rPr>
              <w:t>привлечение к охране общественного порядка и охране имущества при проведении массовых мероприятий охранных и иных организаций, в том числе на основании договоров, заключенных в установленном действующим законодательством порядке;</w:t>
            </w:r>
          </w:p>
          <w:p w:rsidR="006E3C65" w:rsidRPr="006E3C65" w:rsidRDefault="006E3C65" w:rsidP="00E61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3C65">
              <w:rPr>
                <w:rFonts w:ascii="Times New Roman" w:hAnsi="Times New Roman" w:cs="Times New Roman"/>
              </w:rPr>
              <w:t>Разработка комплекса правовых, экономических и социальных мер, в том числе проведение научно-исследовательских работ направленных на обеспечение антитеррористической защищенности мест массового пребывания людей и объектов жизнеобеспечения города Ханты-Мансийска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D17E9B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3C65" w:rsidRDefault="006E3C65" w:rsidP="006E3C65">
            <w:pPr>
              <w:jc w:val="both"/>
            </w:pPr>
            <w:r>
              <w:t xml:space="preserve"> </w:t>
            </w:r>
            <w:r w:rsidRPr="00DA7081">
              <w:t xml:space="preserve"> </w:t>
            </w:r>
            <w: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t xml:space="preserve">Реализация мероприятий по социальной адаптации и </w:t>
            </w:r>
            <w:proofErr w:type="spellStart"/>
            <w:r w:rsidRPr="000272DA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0272DA">
              <w:rPr>
                <w:rFonts w:ascii="Times New Roman" w:hAnsi="Times New Roman" w:cs="Times New Roman"/>
              </w:rPr>
              <w:t xml:space="preserve"> лиц, освободившихся из мест лишения свободы и осужденных к наказаниям не связанным с лишением свободы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73C51" w:rsidRDefault="006E3C65" w:rsidP="004E6E74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073C51">
              <w:t xml:space="preserve">овершенствование нормативной правовой базы, регулирующей вопросы социальной адаптации и </w:t>
            </w:r>
            <w:proofErr w:type="spellStart"/>
            <w:r w:rsidRPr="00073C51">
              <w:t>ресоциализации</w:t>
            </w:r>
            <w:proofErr w:type="spellEnd"/>
            <w:r w:rsidRPr="00073C51">
              <w:t xml:space="preserve">; </w:t>
            </w:r>
          </w:p>
          <w:p w:rsidR="006E3C65" w:rsidRPr="00073C51" w:rsidRDefault="006E3C65" w:rsidP="004E6E74">
            <w:pPr>
              <w:autoSpaceDE w:val="0"/>
              <w:autoSpaceDN w:val="0"/>
              <w:adjustRightInd w:val="0"/>
              <w:jc w:val="both"/>
            </w:pPr>
            <w:r w:rsidRPr="00073C51">
              <w:t xml:space="preserve">стимулирование деятельности организаций, предоставляющих рабочие места лицам, нуждающимся в социальной адаптации и </w:t>
            </w:r>
            <w:proofErr w:type="spellStart"/>
            <w:r w:rsidRPr="00073C51">
              <w:t>ресоциализации</w:t>
            </w:r>
            <w:proofErr w:type="spellEnd"/>
            <w:r w:rsidRPr="00073C51">
              <w:t>;</w:t>
            </w:r>
          </w:p>
          <w:p w:rsidR="006E3C65" w:rsidRPr="00073C51" w:rsidRDefault="006E3C65" w:rsidP="004E6E74">
            <w:pPr>
              <w:autoSpaceDE w:val="0"/>
              <w:autoSpaceDN w:val="0"/>
              <w:adjustRightInd w:val="0"/>
              <w:jc w:val="both"/>
            </w:pPr>
            <w:r w:rsidRPr="00073C51">
              <w:t xml:space="preserve">привлечение общественных объединений для оказания содействия лицам, нуждающимся в социальной адаптации; </w:t>
            </w:r>
          </w:p>
          <w:p w:rsidR="006E3C65" w:rsidRPr="00073C51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3C51">
              <w:rPr>
                <w:rFonts w:ascii="Times New Roman" w:hAnsi="Times New Roman" w:cs="Times New Roman"/>
              </w:rPr>
              <w:t>содействие в трудоустройстве, в том числе в обучении и профессиональной переподготовке;</w:t>
            </w:r>
          </w:p>
          <w:p w:rsidR="006E3C65" w:rsidRPr="00073C51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3C51">
              <w:rPr>
                <w:rFonts w:ascii="Times New Roman" w:hAnsi="Times New Roman" w:cs="Times New Roman"/>
              </w:rPr>
              <w:t>содействие в оказании медицинской и психологической помощи;</w:t>
            </w:r>
          </w:p>
          <w:p w:rsidR="006E3C65" w:rsidRPr="00073C51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3C51">
              <w:rPr>
                <w:rFonts w:ascii="Times New Roman" w:hAnsi="Times New Roman" w:cs="Times New Roman"/>
              </w:rPr>
              <w:lastRenderedPageBreak/>
              <w:t>содействие в бытовом устройстве, получении социальных услуг и социальной помощи в организациях социального обслуживания;</w:t>
            </w:r>
          </w:p>
          <w:p w:rsidR="006E3C65" w:rsidRPr="00073C51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3C51">
              <w:rPr>
                <w:rFonts w:ascii="Times New Roman" w:hAnsi="Times New Roman" w:cs="Times New Roman"/>
              </w:rPr>
              <w:t xml:space="preserve">информирование населения о деятельности субъектов по социальной адаптации и </w:t>
            </w:r>
            <w:proofErr w:type="spellStart"/>
            <w:r w:rsidRPr="00073C51">
              <w:rPr>
                <w:rFonts w:ascii="Times New Roman" w:hAnsi="Times New Roman" w:cs="Times New Roman"/>
              </w:rPr>
              <w:t>ресоциализации</w:t>
            </w:r>
            <w:proofErr w:type="spell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735362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 </w:t>
            </w:r>
          </w:p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2E3379" w:rsidRDefault="007A3661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2DA">
              <w:rPr>
                <w:rFonts w:ascii="Times New Roman" w:hAnsi="Times New Roman" w:cs="Times New Roman"/>
              </w:rPr>
              <w:lastRenderedPageBreak/>
              <w:t>Цель 1</w:t>
            </w:r>
            <w:r>
              <w:rPr>
                <w:rFonts w:ascii="Times New Roman" w:hAnsi="Times New Roman" w:cs="Times New Roman"/>
              </w:rPr>
              <w:t>:</w:t>
            </w:r>
            <w:r w:rsidRPr="00C7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60D">
              <w:rPr>
                <w:rFonts w:ascii="Times New Roman" w:hAnsi="Times New Roman" w:cs="Times New Roman"/>
              </w:rPr>
              <w:t>Снижение уровня преступности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8E4C6F" w:rsidRDefault="0082028E" w:rsidP="00BE63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Задача </w:t>
            </w:r>
            <w:r w:rsidR="00BE63D1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="00C7660D" w:rsidRPr="00C7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60D" w:rsidRPr="00C7660D">
              <w:rPr>
                <w:rFonts w:ascii="Times New Roman" w:hAnsi="Times New Roman" w:cs="Times New Roman"/>
                <w:lang w:eastAsia="en-US"/>
              </w:rPr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C7660D" w:rsidRDefault="0082028E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60D">
              <w:rPr>
                <w:rFonts w:ascii="Times New Roman" w:hAnsi="Times New Roman" w:cs="Times New Roman"/>
              </w:rPr>
              <w:t xml:space="preserve">Подпрограмма </w:t>
            </w:r>
            <w:r w:rsidRPr="00C7660D">
              <w:rPr>
                <w:rFonts w:ascii="Times New Roman" w:hAnsi="Times New Roman" w:cs="Times New Roman"/>
                <w:lang w:val="en-US"/>
              </w:rPr>
              <w:t>II</w:t>
            </w:r>
            <w:r w:rsidRPr="00C7660D">
              <w:rPr>
                <w:rFonts w:ascii="Times New Roman" w:hAnsi="Times New Roman" w:cs="Times New Roman"/>
              </w:rPr>
              <w:t>.  Профилактика незаконного оборота и  потребления наркотических средств и психотропных веществ</w:t>
            </w:r>
          </w:p>
        </w:tc>
      </w:tr>
      <w:tr w:rsidR="006E3C65" w:rsidRPr="0011510E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11510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  <w:color w:val="000000"/>
              </w:rPr>
              <w:t>Реализация мероприятий по информационной антинаркотической, антиалкогольной и антитабачной пропаганде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3CD2">
              <w:rPr>
                <w:rFonts w:ascii="Times New Roman" w:hAnsi="Times New Roman" w:cs="Times New Roman"/>
              </w:rPr>
              <w:t>Освещение деятельности всех субъектов профилактики наркомании посредством проведения антинаркотических информационных акций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1510E">
              <w:rPr>
                <w:rFonts w:ascii="Times New Roman" w:hAnsi="Times New Roman" w:cs="Times New Roman"/>
              </w:rPr>
              <w:t>азмещение профилактических материалов в средствах массовой информации в целях повышения уровня осведомленности населения о негативных последствиях немедицинского потребления наркотиков, потребления алкоголя и табака, разъяснения ответственности за участие в незаконном обороте наркотических средств, формирования негативного отношения в обществе к немедицинскому потреблению наркотиков, потреблению алкоголя и табака;</w:t>
            </w:r>
          </w:p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</w:rPr>
              <w:t>доведение до населения информации о планируемых и проведенных профилактических мероприятиях, способах противодействия деятельности по пропаганде и незаконной рекламе наркотиков, алкоголя и табака;</w:t>
            </w:r>
          </w:p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противодействие информации, пропагандирующей наркотические средства, потребление алкоголя и </w:t>
            </w:r>
            <w:proofErr w:type="spellStart"/>
            <w:r w:rsidRPr="0011510E"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 w:rsidRPr="0011510E">
              <w:rPr>
                <w:rFonts w:ascii="Times New Roman" w:hAnsi="Times New Roman" w:cs="Times New Roman"/>
              </w:rPr>
              <w:t>, в том числе деятельности веб-сайтов, распространяющих такую информацию. Привлечение общественности к противодействию распространения такой информации;</w:t>
            </w:r>
          </w:p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</w:rPr>
              <w:t>изготовление и распространение печатной продукции, видеороликов, баннеров, учебной, методической литературы и материалов;</w:t>
            </w:r>
          </w:p>
          <w:p w:rsidR="006E3C65" w:rsidRPr="0011510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510E">
              <w:rPr>
                <w:rFonts w:ascii="Times New Roman" w:hAnsi="Times New Roman" w:cs="Times New Roman"/>
              </w:rPr>
              <w:t>организация работы лекторских групп из числа представителей правоохранительных органов, органов здравоохранения, образования, физической культуры и спорта по правовому просвещению детей и подростков, формированию у них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3962ED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6E3C65" w:rsidRDefault="006E3C65" w:rsidP="004E6E7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6E3C65" w:rsidRPr="000F62F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AE3C07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3C07">
              <w:rPr>
                <w:rFonts w:ascii="Times New Roman" w:hAnsi="Times New Roman" w:cs="Times New Roman"/>
              </w:rPr>
              <w:t>Организация и проведение  мероприятий с субъектами профилактики   и  общественностью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AE3C07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3C07">
              <w:rPr>
                <w:rFonts w:ascii="Times New Roman" w:hAnsi="Times New Roman" w:cs="Times New Roman"/>
              </w:rPr>
              <w:t>овышение профессионального уровня, квалификации специалистов субъектов профилактики,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C07">
              <w:rPr>
                <w:rFonts w:ascii="Times New Roman" w:hAnsi="Times New Roman" w:cs="Times New Roman"/>
              </w:rPr>
              <w:t xml:space="preserve">занимающихся профилактикой наркомании, алкоголизма и </w:t>
            </w:r>
            <w:proofErr w:type="spellStart"/>
            <w:r w:rsidRPr="00AE3C07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E3C07">
              <w:rPr>
                <w:rFonts w:ascii="Times New Roman" w:hAnsi="Times New Roman" w:cs="Times New Roman"/>
              </w:rPr>
              <w:t>, пропагандой здорового образа жизни, посредством проведения семинаров, конференций, собраний;</w:t>
            </w:r>
          </w:p>
          <w:p w:rsidR="006E3C65" w:rsidRPr="00AE3C07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3C07">
              <w:rPr>
                <w:rFonts w:ascii="Times New Roman" w:hAnsi="Times New Roman" w:cs="Times New Roman"/>
              </w:rPr>
              <w:t>проведение мероприятий с участием волонтеров,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C07">
              <w:rPr>
                <w:rFonts w:ascii="Times New Roman" w:hAnsi="Times New Roman" w:cs="Times New Roman"/>
              </w:rPr>
              <w:t xml:space="preserve">занимающихся антинаркотической </w:t>
            </w:r>
            <w:r w:rsidRPr="00AE3C07">
              <w:rPr>
                <w:rFonts w:ascii="Times New Roman" w:hAnsi="Times New Roman" w:cs="Times New Roman"/>
              </w:rPr>
              <w:lastRenderedPageBreak/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и пропагандой здорового образа жизни</w:t>
            </w:r>
            <w:r w:rsidRPr="00AE3C07">
              <w:rPr>
                <w:rFonts w:ascii="Times New Roman" w:hAnsi="Times New Roman" w:cs="Times New Roman"/>
              </w:rPr>
              <w:t>, в том числе проведение волонтерских конкурсов;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3C07">
              <w:rPr>
                <w:rFonts w:ascii="Times New Roman" w:hAnsi="Times New Roman" w:cs="Times New Roman"/>
              </w:rPr>
              <w:t xml:space="preserve">реализация мероприятий по социальной адаптации, </w:t>
            </w:r>
            <w:proofErr w:type="spellStart"/>
            <w:r w:rsidRPr="00AE3C07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AE3C07">
              <w:rPr>
                <w:rFonts w:ascii="Times New Roman" w:hAnsi="Times New Roman" w:cs="Times New Roman"/>
              </w:rPr>
              <w:t xml:space="preserve"> и социальной реаб</w:t>
            </w:r>
            <w:r>
              <w:rPr>
                <w:rFonts w:ascii="Times New Roman" w:hAnsi="Times New Roman" w:cs="Times New Roman"/>
              </w:rPr>
              <w:t>илитации наркозависимых граждан;</w:t>
            </w:r>
          </w:p>
          <w:p w:rsidR="006E3C65" w:rsidRPr="00AE3C07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E3C07">
              <w:rPr>
                <w:rFonts w:ascii="Times New Roman" w:hAnsi="Times New Roman" w:cs="Times New Roman"/>
              </w:rPr>
              <w:t xml:space="preserve">казание содействия общественным организациям, реализующим программы по социальной адаптации, </w:t>
            </w:r>
            <w:proofErr w:type="spellStart"/>
            <w:r w:rsidRPr="00AE3C07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AE3C07">
              <w:rPr>
                <w:rFonts w:ascii="Times New Roman" w:hAnsi="Times New Roman" w:cs="Times New Roman"/>
              </w:rPr>
              <w:t xml:space="preserve"> и социальной реабилитации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1541">
              <w:rPr>
                <w:rFonts w:ascii="Times New Roman" w:hAnsi="Times New Roman" w:cs="Times New Roman"/>
              </w:rPr>
              <w:t xml:space="preserve">в том числе путем предоставления субсидий и муниципальных грантов для реализации проектов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AE3C07">
              <w:rPr>
                <w:rFonts w:ascii="Times New Roman" w:hAnsi="Times New Roman" w:cs="Times New Roman"/>
              </w:rPr>
              <w:t xml:space="preserve">социальной адаптации, </w:t>
            </w:r>
            <w:proofErr w:type="spellStart"/>
            <w:r w:rsidRPr="00AE3C07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AE3C07">
              <w:rPr>
                <w:rFonts w:ascii="Times New Roman" w:hAnsi="Times New Roman" w:cs="Times New Roman"/>
              </w:rPr>
              <w:t xml:space="preserve"> и социальной реабилитации</w:t>
            </w:r>
            <w:r>
              <w:rPr>
                <w:rFonts w:ascii="Times New Roman" w:hAnsi="Times New Roman" w:cs="Times New Roman"/>
              </w:rPr>
              <w:t xml:space="preserve"> наркозависимых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3962ED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 </w:t>
            </w:r>
          </w:p>
          <w:p w:rsidR="006E3C65" w:rsidRDefault="006E3C65" w:rsidP="004E6E7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6E3C65" w:rsidRPr="00DB17B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5AC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офилактических  мероприятий  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7C39BF">
              <w:rPr>
                <w:rFonts w:ascii="Times New Roman" w:hAnsi="Times New Roman" w:cs="Times New Roman"/>
              </w:rPr>
              <w:t>рганизация и проведение</w:t>
            </w:r>
            <w:r>
              <w:rPr>
                <w:rFonts w:ascii="Times New Roman" w:hAnsi="Times New Roman" w:cs="Times New Roman"/>
              </w:rPr>
              <w:t xml:space="preserve">, в том числе  с привлечением общественности, </w:t>
            </w:r>
            <w:r w:rsidRPr="007C3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9BF">
              <w:rPr>
                <w:rFonts w:ascii="Times New Roman" w:hAnsi="Times New Roman" w:cs="Times New Roman"/>
              </w:rPr>
              <w:t xml:space="preserve"> территориальных органов местного самоуправления, некоммерческих организаций и общественных формирований правоохранительной направленности мероприятий по профилактике наркомании, алкоголизма и </w:t>
            </w:r>
            <w:proofErr w:type="spellStart"/>
            <w:r w:rsidRPr="007C39B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7C39BF">
              <w:rPr>
                <w:rFonts w:ascii="Times New Roman" w:hAnsi="Times New Roman" w:cs="Times New Roman"/>
              </w:rPr>
              <w:t xml:space="preserve"> (викторин,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наркотиков, алкоголя и табака и привитие навыков здорового образа</w:t>
            </w:r>
            <w:proofErr w:type="gramEnd"/>
            <w:r w:rsidRPr="007C39BF">
              <w:rPr>
                <w:rFonts w:ascii="Times New Roman" w:hAnsi="Times New Roman" w:cs="Times New Roman"/>
              </w:rPr>
              <w:t xml:space="preserve"> жизни), иных мероприятий по обеспечению трудовой </w:t>
            </w:r>
            <w:r>
              <w:rPr>
                <w:rFonts w:ascii="Times New Roman" w:hAnsi="Times New Roman" w:cs="Times New Roman"/>
              </w:rPr>
              <w:t>и досуговой занятости населения;</w:t>
            </w:r>
          </w:p>
          <w:p w:rsidR="006E3C65" w:rsidRPr="007C39B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39BF">
              <w:rPr>
                <w:rFonts w:ascii="Times New Roman" w:hAnsi="Times New Roman" w:cs="Times New Roman"/>
              </w:rPr>
              <w:t xml:space="preserve"> реализация комплекса мер, направленных на раннее (своевременное) выявление немедицинского потребления наркотических средств и психотропных веществ (добровольное тестирование), и их информационное сопровождение, проведение консультативных приемов по оказанию психологической помощи несовершеннолетним группы риска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3962ED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6E3C65" w:rsidRDefault="006E3C65" w:rsidP="004E6E7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6E3C65" w:rsidRPr="00DB17B0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28E" w:rsidRPr="00C30CA4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82028E" w:rsidRDefault="0082028E" w:rsidP="00BE63D1">
            <w:pPr>
              <w:jc w:val="both"/>
              <w:rPr>
                <w:sz w:val="18"/>
                <w:szCs w:val="18"/>
              </w:rPr>
            </w:pPr>
            <w:r w:rsidRPr="00C30CA4">
              <w:t>Цел</w:t>
            </w:r>
            <w:r>
              <w:t>ь</w:t>
            </w:r>
            <w:r w:rsidRPr="00C30CA4">
              <w:t xml:space="preserve"> </w:t>
            </w:r>
            <w:r w:rsidR="00BE63D1">
              <w:t>2</w:t>
            </w:r>
            <w:r>
              <w:t>:</w:t>
            </w:r>
            <w:r w:rsidRPr="0082028E">
              <w:rPr>
                <w:sz w:val="28"/>
                <w:szCs w:val="28"/>
              </w:rPr>
              <w:t xml:space="preserve"> </w:t>
            </w:r>
            <w:r w:rsidRPr="0082028E">
              <w:rPr>
                <w:sz w:val="18"/>
                <w:szCs w:val="18"/>
              </w:rPr>
              <w:t>Укрепление единства народ</w:t>
            </w:r>
            <w:r w:rsidR="007A3661">
              <w:rPr>
                <w:sz w:val="18"/>
                <w:szCs w:val="18"/>
              </w:rPr>
              <w:t>ов</w:t>
            </w:r>
            <w:r w:rsidRPr="0082028E">
              <w:rPr>
                <w:sz w:val="18"/>
                <w:szCs w:val="18"/>
              </w:rPr>
              <w:t xml:space="preserve"> Российской Федерации, </w:t>
            </w:r>
            <w:r w:rsidR="007A3661">
              <w:rPr>
                <w:sz w:val="18"/>
                <w:szCs w:val="18"/>
              </w:rPr>
              <w:t xml:space="preserve">проживающих на территории городского округа Ханты-Мансийск, </w:t>
            </w:r>
            <w:r w:rsidRPr="0082028E">
              <w:rPr>
                <w:sz w:val="18"/>
                <w:szCs w:val="18"/>
              </w:rPr>
              <w:t xml:space="preserve">профилактика экстремизма на национальной и религиозной почве в </w:t>
            </w:r>
            <w:r>
              <w:rPr>
                <w:sz w:val="18"/>
                <w:szCs w:val="18"/>
              </w:rPr>
              <w:t>городском округе Ханты-Мансийск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C30CA4" w:rsidRDefault="0082028E" w:rsidP="004E6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CA4">
              <w:rPr>
                <w:rFonts w:ascii="Times New Roman" w:hAnsi="Times New Roman" w:cs="Times New Roman"/>
              </w:rPr>
              <w:t>Задачи:</w:t>
            </w:r>
          </w:p>
          <w:p w:rsidR="0082028E" w:rsidRPr="0082028E" w:rsidRDefault="0082028E" w:rsidP="00820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  <w:r w:rsidRPr="008202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Укрепление межнационального и межконфессионального согласия, сохранение этнокультурного многообразия народов Российской Федерации, проживающих в городе Ханты-Мансийске</w:t>
            </w:r>
          </w:p>
          <w:p w:rsidR="0082028E" w:rsidRPr="0082028E" w:rsidRDefault="0082028E" w:rsidP="00820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202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4.Предупреждение экстремистской деятельности, укрепление гражданского единства</w:t>
            </w:r>
          </w:p>
          <w:p w:rsidR="0082028E" w:rsidRPr="00C30CA4" w:rsidRDefault="0082028E" w:rsidP="008202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02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5.Содействие социальной и культурной адаптации мигрантов</w:t>
            </w:r>
          </w:p>
        </w:tc>
      </w:tr>
      <w:tr w:rsidR="0082028E" w:rsidRPr="00095D56" w:rsidTr="008202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E" w:rsidRPr="0082028E" w:rsidRDefault="0082028E" w:rsidP="004E6E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02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202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82028E">
              <w:rPr>
                <w:rFonts w:ascii="Times New Roman" w:hAnsi="Times New Roman" w:cs="Times New Roman"/>
                <w:sz w:val="18"/>
                <w:szCs w:val="18"/>
              </w:rPr>
              <w:t>.  «Реализация государственной национальной полит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ики и профилактика экстремизма»</w:t>
            </w:r>
          </w:p>
        </w:tc>
      </w:tr>
      <w:tr w:rsidR="006E3C65" w:rsidRPr="00F80D4E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</w:rPr>
              <w:t>Проведение  мероприятий по    профилактике экстремизма и    укреплению  межнационального и межконфессионального мира и согласия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5A337B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A337B">
              <w:rPr>
                <w:rFonts w:ascii="Times New Roman" w:hAnsi="Times New Roman" w:cs="Times New Roman"/>
              </w:rPr>
              <w:t>азработка и реализация в образовательных организациях методических рекомендаций, планов и программ, по формированию уважительного отношения ко всем этносам и религиям;</w:t>
            </w:r>
          </w:p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187D">
              <w:rPr>
                <w:rFonts w:ascii="Times New Roman" w:hAnsi="Times New Roman" w:cs="Times New Roman"/>
              </w:rPr>
              <w:t xml:space="preserve">проведение в образовательных организациях мероприятий по профилактике экстремизма, воспитанию патриотизма  (уроки мира и дружбы, конкурсы, выставки, </w:t>
            </w:r>
            <w:r w:rsidRPr="00ED187D">
              <w:rPr>
                <w:rFonts w:ascii="Times New Roman" w:hAnsi="Times New Roman" w:cs="Times New Roman"/>
              </w:rPr>
              <w:lastRenderedPageBreak/>
              <w:t>викторины, родительские собрания, конференции, круглые столы, диспуты, встречи, акции, фестивали и т.д.);</w:t>
            </w:r>
            <w:proofErr w:type="gramEnd"/>
          </w:p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>проведение мероприятий, направленных на распространение и укрепление культуры мира, информирование о многообразии национальных культур, представленных в городе Ханты-Мансийске, выявление лучших практик в указанной сфере деятельности;</w:t>
            </w:r>
          </w:p>
          <w:p w:rsidR="006E3C65" w:rsidRPr="008D24F4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>оказание поддержки</w:t>
            </w:r>
            <w:r>
              <w:rPr>
                <w:rFonts w:ascii="Times New Roman" w:hAnsi="Times New Roman" w:cs="Times New Roman"/>
              </w:rPr>
              <w:t xml:space="preserve"> некоммерческим организациям</w:t>
            </w:r>
            <w:r w:rsidRPr="00ED18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для реализации проектов и участия в мероприятиях в сфере межнациональных (межэтнических) отношений, профилактики экстремизма,</w:t>
            </w:r>
            <w:r w:rsidRPr="008D24F4">
              <w:rPr>
                <w:rFonts w:ascii="Times New Roman" w:hAnsi="Times New Roman" w:cs="Times New Roman"/>
              </w:rPr>
              <w:t xml:space="preserve"> в том числе путем предоставления субсидий и муниципальных грантов для реализации проектов в сфере противодействия экстремизму и гармонизации межнациональных и межконфессиональных отношений;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34BB">
              <w:rPr>
                <w:rFonts w:ascii="Times New Roman" w:hAnsi="Times New Roman" w:cs="Times New Roman"/>
              </w:rPr>
              <w:t xml:space="preserve">содействие </w:t>
            </w:r>
            <w:r>
              <w:rPr>
                <w:rFonts w:ascii="Times New Roman" w:hAnsi="Times New Roman" w:cs="Times New Roman"/>
              </w:rPr>
              <w:t xml:space="preserve">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комплексов,  </w:t>
            </w:r>
            <w:r w:rsidRPr="002234BB">
              <w:rPr>
                <w:rFonts w:ascii="Times New Roman" w:hAnsi="Times New Roman" w:cs="Times New Roman"/>
              </w:rPr>
              <w:t xml:space="preserve">   коллективам народного художественного творчества, в том числе любительским коллективам национально-культурных объединений города Ханты-Мансийска;</w:t>
            </w:r>
          </w:p>
          <w:p w:rsidR="006E3C65" w:rsidRPr="002A075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0755">
              <w:rPr>
                <w:rFonts w:ascii="Times New Roman" w:hAnsi="Times New Roman" w:cs="Times New Roman"/>
              </w:rPr>
              <w:t>содействие этнокультурному многообразию народов России;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</w:rPr>
              <w:t>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 профилактике экстремизма на территории муниципального образования;</w:t>
            </w:r>
          </w:p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 xml:space="preserve">реализация адресных мер по вовлечению общественных объединений и религиозных организаций в качестве субъектов профилактики в работу по гармонизации </w:t>
            </w:r>
            <w:proofErr w:type="spellStart"/>
            <w:r w:rsidRPr="00ED187D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ED187D">
              <w:rPr>
                <w:rFonts w:ascii="Times New Roman" w:hAnsi="Times New Roman" w:cs="Times New Roman"/>
              </w:rPr>
              <w:t xml:space="preserve"> отношений, противодействию экстремизму и религиозному радикализму,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 xml:space="preserve">оказание содействия общественным и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</w:t>
            </w:r>
            <w:r>
              <w:rPr>
                <w:rFonts w:ascii="Times New Roman" w:hAnsi="Times New Roman" w:cs="Times New Roman"/>
              </w:rPr>
              <w:t xml:space="preserve">возрождению семейных ценностей, </w:t>
            </w:r>
            <w:r w:rsidRPr="00ED187D">
              <w:rPr>
                <w:rFonts w:ascii="Times New Roman" w:hAnsi="Times New Roman" w:cs="Times New Roman"/>
              </w:rPr>
              <w:t>противодействие экстремизму, национальной и религиозной нетерпимости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D17E9B">
            <w:pPr>
              <w:widowControl w:val="0"/>
              <w:suppressAutoHyphens/>
              <w:autoSpaceDE w:val="0"/>
              <w:snapToGrid w:val="0"/>
              <w:jc w:val="both"/>
            </w:pPr>
            <w:r>
              <w:rPr>
                <w:lang w:eastAsia="zh-CN"/>
              </w:rPr>
              <w:lastRenderedPageBreak/>
              <w:t xml:space="preserve"> </w:t>
            </w:r>
            <w:r w:rsidR="006E3C65" w:rsidRPr="00BF586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6E3C65">
              <w:t xml:space="preserve"> </w:t>
            </w:r>
          </w:p>
        </w:tc>
      </w:tr>
      <w:tr w:rsidR="006E3C65" w:rsidRPr="00F80D4E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  <w:color w:val="000000"/>
              </w:rPr>
              <w:t>Повышение профессионального уровня специалистов по вопросам  профилактики экстремизма  и реализации государственной национальной политики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187D">
              <w:rPr>
                <w:rFonts w:ascii="Times New Roman" w:hAnsi="Times New Roman" w:cs="Times New Roman"/>
              </w:rPr>
              <w:t xml:space="preserve">Организация дополнительного обучения муниципальных служащих, специалистов по работе с молодежью, педагогов, общественных лидеров, представителей некоммерческих организаций технологиям и принципам работы по вопросам профилактики экстремизма и укрепления межнациональных и межконфессиональных отношений путем повышения квалификации, проведения семинаров, "круглых столов" и иных мероприятий, а также изучение работниками учреждений культуры </w:t>
            </w:r>
            <w:r w:rsidRPr="00ED187D">
              <w:rPr>
                <w:rFonts w:ascii="Times New Roman" w:hAnsi="Times New Roman" w:cs="Times New Roman"/>
              </w:rPr>
              <w:lastRenderedPageBreak/>
              <w:t>основ духовно-нравственной культуры народов Российской Федерации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 </w:t>
            </w:r>
          </w:p>
        </w:tc>
      </w:tr>
      <w:tr w:rsidR="006E3C65" w:rsidRPr="00F80D4E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  <w:color w:val="000000"/>
              </w:rPr>
              <w:t>Создание условий для социальной и культурной адаптации и интеграции мигрантов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5A337B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A337B">
              <w:rPr>
                <w:rFonts w:ascii="Times New Roman" w:hAnsi="Times New Roman" w:cs="Times New Roman"/>
              </w:rPr>
              <w:t>еализаци</w:t>
            </w:r>
            <w:r>
              <w:rPr>
                <w:rFonts w:ascii="Times New Roman" w:hAnsi="Times New Roman" w:cs="Times New Roman"/>
              </w:rPr>
              <w:t>я</w:t>
            </w:r>
            <w:r w:rsidRPr="005A337B">
              <w:rPr>
                <w:rFonts w:ascii="Times New Roman" w:hAnsi="Times New Roman" w:cs="Times New Roman"/>
              </w:rPr>
              <w:t xml:space="preserve"> в общеобразовательных организациях программ по социальной и культурной адаптации обучающихся детей мигрантов;</w:t>
            </w:r>
          </w:p>
          <w:p w:rsidR="006E3C65" w:rsidRPr="00ED187D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187D">
              <w:rPr>
                <w:rFonts w:ascii="Times New Roman" w:hAnsi="Times New Roman" w:cs="Times New Roman"/>
              </w:rPr>
              <w:t xml:space="preserve">оказание содействия некоммерческим организациям в деятельности по социальной и культурной адаптации мигрантов, в том числе путем предоставления субсидий и муниципальных грантов; 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мигрантов русскому языку, правовое просвещение, информирование о культурных традициях и нормах поведения, воспитание уважительного отношения к культуре и традициям принимающего сообщества;</w:t>
            </w:r>
          </w:p>
          <w:p w:rsidR="006E3C65" w:rsidRPr="005A337B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0C15">
              <w:rPr>
                <w:rFonts w:ascii="Times New Roman" w:hAnsi="Times New Roman" w:cs="Times New Roman"/>
              </w:rPr>
              <w:t>издание и распространение информационных материалов, тематических словарей, разговорников для мигрантов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F80D4E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  <w:color w:val="000000"/>
              </w:rPr>
              <w:t xml:space="preserve">Осуществление мер информационного противодействия распространению экстремистской идеологии 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C343DF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ых</w:t>
            </w:r>
            <w:r w:rsidRPr="00C343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компаний, направленных на укрепление общероссийского гражданского единства и  гармонизацию межнациональных и межконфессиональных отношений, </w:t>
            </w:r>
            <w:r w:rsidRPr="00C343DF">
              <w:rPr>
                <w:rFonts w:ascii="Times New Roman" w:hAnsi="Times New Roman" w:cs="Times New Roman"/>
              </w:rPr>
              <w:t>профилактику экстремизма;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проведение мероприятий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 по разъяснению сути экстремизма и противоправной деятельности лидеров экстремистских организаций;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проведение разъяснительной работы с несовершеннолетними, состоящими на профилактическом учете в комиссии по делам несовершеннолетних и защите их прав, молодыми людьми, освободившимися из учреждений исполнения наказаний с целью формирования веротерпимости, межнационального и межконфессионального согласия и негативного отношения к экстремистским проявлениям;</w:t>
            </w:r>
          </w:p>
          <w:p w:rsidR="006E3C65" w:rsidRPr="005367E4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67E4">
              <w:rPr>
                <w:rFonts w:ascii="Times New Roman" w:hAnsi="Times New Roman" w:cs="Times New Roman"/>
              </w:rPr>
              <w:t>проведение совместно с представителями (руководителями) религиозных организаций предупредительно-профилактических мер по недопущению радикальной исламской идеологии, экстремистских настроений среди населения, в том числе по оказанию влияния на ближайшее окружение лиц, причастных к фактам проявления религиозного экстремизма;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проведение мероприятий по мотивированию граждан к информированию правоохранительных органов, органов местного самоуправления о ставших им известных фактах подготовки и осуществления экстремистской деятельности, а также о любых обстоятельствах, которые могут способствовать предупреждению экстремистской деятельности, ликвидации и минимизации ее последствий;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 xml:space="preserve">освещение в средствах массовой информации деятельности по противодействию экстремизму в целях формирования в обществе нетерпимого отношения к распространению экстремизма, в том числе о выявлении организаций, которые дестабилизируют социально-политическую и экономическую ситуацию и </w:t>
            </w:r>
            <w:r w:rsidRPr="00C343DF">
              <w:rPr>
                <w:rFonts w:ascii="Times New Roman" w:hAnsi="Times New Roman" w:cs="Times New Roman"/>
              </w:rPr>
              <w:lastRenderedPageBreak/>
              <w:t>способствуют возникновению конфликтов между традиционными конфессиями;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7D06">
              <w:rPr>
                <w:rFonts w:ascii="Times New Roman" w:hAnsi="Times New Roman" w:cs="Times New Roman"/>
              </w:rPr>
              <w:t>изготовление и распространение, в том числе в средствах массовой информации, в информационно-телекоммуникационных сетях, включая сеть Интернет, социальной рекламы, видеоматериалов, печатной продукции по профилактике экстремизма, терроризма и патриотическому воспитанию молодежи;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 xml:space="preserve">проведение тематических встреч с представителями средств массовой информации и </w:t>
            </w:r>
            <w:proofErr w:type="gramStart"/>
            <w:r w:rsidRPr="00C343DF">
              <w:rPr>
                <w:rFonts w:ascii="Times New Roman" w:hAnsi="Times New Roman" w:cs="Times New Roman"/>
              </w:rPr>
              <w:t>интернет-сообщества</w:t>
            </w:r>
            <w:proofErr w:type="gramEnd"/>
            <w:r w:rsidRPr="00C343DF">
              <w:rPr>
                <w:rFonts w:ascii="Times New Roman" w:hAnsi="Times New Roman" w:cs="Times New Roman"/>
              </w:rPr>
              <w:t xml:space="preserve"> в целях </w:t>
            </w:r>
            <w:r>
              <w:rPr>
                <w:rFonts w:ascii="Times New Roman" w:hAnsi="Times New Roman" w:cs="Times New Roman"/>
              </w:rPr>
              <w:t>формирования положительного образа мигранта, популяризации легального труда мигрантов</w:t>
            </w:r>
            <w:r w:rsidRPr="00C343DF">
              <w:rPr>
                <w:rFonts w:ascii="Times New Roman" w:hAnsi="Times New Roman" w:cs="Times New Roman"/>
              </w:rPr>
              <w:t>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изготовление и распространение информационных материалов ориентированных на повышение бдительности граждан, формирование у них чувства заинтересованности в противодействии экстремизму;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информирование граждан о порядке действий по пресечению распространения экстремистских материалов, в том числе в информационно-телекоммуникационных сетях, включая сеть Интернет, в том числе осуществление мер информационного противодействия распространению экстремистской идеологии в сети Интернет (в том числе в социальных сетях);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освещение в средствах массовой информации вопросов профилактики распространения и противодействия радикальным религиозным течениям;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организация и проведение конкурсов</w:t>
            </w:r>
            <w:r>
              <w:rPr>
                <w:rFonts w:ascii="Times New Roman" w:hAnsi="Times New Roman" w:cs="Times New Roman"/>
              </w:rPr>
              <w:t xml:space="preserve"> журналистских работ и проектов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 w:rsidRPr="00C343DF">
              <w:rPr>
                <w:rFonts w:ascii="Times New Roman" w:hAnsi="Times New Roman" w:cs="Times New Roman"/>
              </w:rPr>
              <w:t>;</w:t>
            </w:r>
          </w:p>
          <w:p w:rsidR="006E3C65" w:rsidRPr="00C343D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обеспечение участия граждан в просветительской работе национально-культурных объединений;</w:t>
            </w:r>
          </w:p>
          <w:p w:rsidR="006E3C65" w:rsidRPr="00736014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43DF">
              <w:rPr>
                <w:rFonts w:ascii="Times New Roman" w:hAnsi="Times New Roman" w:cs="Times New Roman"/>
              </w:rPr>
              <w:t>проведение конкурсов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6E3C65" w:rsidRPr="00F80D4E" w:rsidTr="00D17E9B">
        <w:trPr>
          <w:trHeight w:val="22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80D4E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0D4E">
              <w:rPr>
                <w:rFonts w:ascii="Times New Roman" w:hAnsi="Times New Roman" w:cs="Times New Roman"/>
                <w:color w:val="000000"/>
              </w:rPr>
              <w:t xml:space="preserve">Проведение мониторинга в сфере противодействия экстремизму,   состояния межнациональных и межконфессиональных отношений 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7079C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079C">
              <w:rPr>
                <w:rFonts w:ascii="Times New Roman" w:hAnsi="Times New Roman" w:cs="Times New Roman"/>
              </w:rPr>
              <w:t>роведение анализа деятельности молодежных субкультур в целях выявления фактов распространения экстремистской идеологии;</w:t>
            </w:r>
          </w:p>
          <w:p w:rsidR="006E3C65" w:rsidRPr="003821FC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21FC">
              <w:rPr>
                <w:rFonts w:ascii="Times New Roman" w:hAnsi="Times New Roman" w:cs="Times New Roman"/>
              </w:rPr>
              <w:t xml:space="preserve">проведение мониторинга распространения экстремисткой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межконфессиональных отношений;   </w:t>
            </w:r>
          </w:p>
          <w:p w:rsidR="006E3C65" w:rsidRPr="00F7079C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79C">
              <w:rPr>
                <w:rFonts w:ascii="Times New Roman" w:hAnsi="Times New Roman" w:cs="Times New Roman"/>
              </w:rPr>
              <w:t>проведение мониторинга правоприменительной практики в сфере противодействия экстремизму;</w:t>
            </w:r>
          </w:p>
          <w:p w:rsidR="006E3C65" w:rsidRPr="00F7079C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79C">
              <w:rPr>
                <w:rFonts w:ascii="Times New Roman" w:hAnsi="Times New Roman" w:cs="Times New Roman"/>
              </w:rPr>
              <w:t>проведение социологических исследований (опросов) в сферах противодействия экстремизму, межнациональных и межконфессиональных отношений;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79C">
              <w:rPr>
                <w:rFonts w:ascii="Times New Roman" w:hAnsi="Times New Roman" w:cs="Times New Roman"/>
              </w:rPr>
              <w:t xml:space="preserve">проведение мониторинга ситуации на рынке труда в целях выявления возможных </w:t>
            </w:r>
            <w:r w:rsidRPr="00F7079C">
              <w:rPr>
                <w:rFonts w:ascii="Times New Roman" w:hAnsi="Times New Roman" w:cs="Times New Roman"/>
              </w:rPr>
              <w:lastRenderedPageBreak/>
              <w:t xml:space="preserve">межэтнических конфликтов </w:t>
            </w:r>
            <w:r>
              <w:rPr>
                <w:rFonts w:ascii="Times New Roman" w:hAnsi="Times New Roman" w:cs="Times New Roman"/>
              </w:rPr>
              <w:t>в отдельных сферах деятельности;</w:t>
            </w:r>
          </w:p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6014">
              <w:rPr>
                <w:rFonts w:ascii="Times New Roman" w:hAnsi="Times New Roman" w:cs="Times New Roman"/>
              </w:rPr>
              <w:t>проведение мониторинга средств массовой информации и информационных ресурсов города Ханты-Мансийска в сети Интернет в целях выявления и пресечения изготовления и хранения, а также распространения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3C65" w:rsidRPr="00F7079C" w:rsidRDefault="006E3C65" w:rsidP="00143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7D06">
              <w:rPr>
                <w:rFonts w:ascii="Times New Roman" w:hAnsi="Times New Roman" w:cs="Times New Roman"/>
              </w:rPr>
              <w:t>Разработка комплекса правовых, экономических и социальных мер, в том числе проведение научно-исследовательских работ направленных на профилактику идеологии деструктивных течений среди молодежи.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F586F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 </w:t>
            </w:r>
            <w:r w:rsidR="006E3C65" w:rsidRPr="00BF586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6E3C65" w:rsidRPr="00B808E2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rPr>
          <w:trHeight w:val="116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укрепление общероссийского гражданского единства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074A3">
              <w:rPr>
                <w:rFonts w:ascii="Times New Roman" w:hAnsi="Times New Roman" w:cs="Times New Roman"/>
              </w:rPr>
              <w:t>Проведение мероприятий по формированию общероссийской гражданской идентичности, приуроченных к празднованию государственных праздников</w:t>
            </w:r>
            <w:r>
              <w:rPr>
                <w:rFonts w:ascii="Times New Roman" w:hAnsi="Times New Roman" w:cs="Times New Roman"/>
              </w:rPr>
              <w:t xml:space="preserve"> (фестивалей, митингов, конкурсов, форумов, акций, приуроченных  к памятным датам и государственным праздникам (День Победы,  День России, День государственного флага России, День народного единства и др.);</w:t>
            </w:r>
          </w:p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6E3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популяризацию и поддержку русского языка, как государственного языка Российской Федерации и языка межнационального общения, популяризацию и поддержку родных языков народов России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мероприятий (лекций, бесед, фестивалей, акций, в том числе в рамках Дня русского языка и международного дня родного языка)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D17E9B" w:rsidP="004E6E74">
            <w:pPr>
              <w:widowControl w:val="0"/>
              <w:suppressAutoHyphens/>
              <w:autoSpaceDE w:val="0"/>
              <w:snapToGrid w:val="0"/>
              <w:ind w:firstLine="33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E3C65" w:rsidRPr="00BF586F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6E3C65" w:rsidRPr="000272DA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использование потенциала молодежи в интересах укрепления российской нации и профилактики экстремизма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CE43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7B66FF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я (</w:t>
            </w:r>
            <w:r w:rsidRPr="007B66FF">
              <w:rPr>
                <w:rFonts w:ascii="Times New Roman" w:hAnsi="Times New Roman" w:cs="Times New Roman"/>
              </w:rPr>
              <w:t>форумов, фестивалей, круглых столов)</w:t>
            </w:r>
            <w:r w:rsidRPr="00CE4359">
              <w:rPr>
                <w:rFonts w:ascii="Times New Roman" w:hAnsi="Times New Roman" w:cs="Times New Roman"/>
              </w:rPr>
              <w:t xml:space="preserve"> в интересах укрепления российской нации и профилактики экстремизма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4E6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67A" w:rsidRPr="00095D56" w:rsidTr="002606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7A" w:rsidRPr="0082028E" w:rsidRDefault="0026067A" w:rsidP="007A3661">
            <w:pPr>
              <w:jc w:val="both"/>
              <w:rPr>
                <w:sz w:val="18"/>
                <w:szCs w:val="18"/>
              </w:rPr>
            </w:pPr>
            <w:r w:rsidRPr="00C30CA4">
              <w:t>Цел</w:t>
            </w:r>
            <w:r>
              <w:t xml:space="preserve">ь </w:t>
            </w:r>
            <w:r w:rsidR="007A3661">
              <w:t>3</w:t>
            </w:r>
            <w:r>
              <w:t>:</w:t>
            </w:r>
            <w:r w:rsidRPr="0082028E">
              <w:rPr>
                <w:sz w:val="28"/>
                <w:szCs w:val="28"/>
              </w:rPr>
              <w:t xml:space="preserve"> </w:t>
            </w:r>
            <w:r w:rsidRPr="0026067A">
              <w:rPr>
                <w:sz w:val="18"/>
                <w:szCs w:val="18"/>
              </w:rPr>
              <w:t>Обеспечение прав граждан в отдельных сферах жизнедеятельности</w:t>
            </w:r>
          </w:p>
        </w:tc>
      </w:tr>
      <w:tr w:rsidR="0026067A" w:rsidRPr="00095D56" w:rsidTr="002606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7A" w:rsidRPr="00C30CA4" w:rsidRDefault="0026067A" w:rsidP="00BE63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CA4">
              <w:rPr>
                <w:rFonts w:ascii="Times New Roman" w:hAnsi="Times New Roman" w:cs="Times New Roman"/>
              </w:rPr>
              <w:t>Задач</w:t>
            </w:r>
            <w:r>
              <w:rPr>
                <w:rFonts w:ascii="Times New Roman" w:hAnsi="Times New Roman" w:cs="Times New Roman"/>
              </w:rPr>
              <w:t>а</w:t>
            </w:r>
            <w:r w:rsidR="00BE63D1">
              <w:rPr>
                <w:rFonts w:ascii="Times New Roman" w:hAnsi="Times New Roman" w:cs="Times New Roman"/>
              </w:rPr>
              <w:t xml:space="preserve"> 6</w:t>
            </w:r>
            <w:r w:rsidRPr="00C30CA4">
              <w:rPr>
                <w:rFonts w:ascii="Times New Roman" w:hAnsi="Times New Roman" w:cs="Times New Roman"/>
              </w:rPr>
              <w:t>:</w:t>
            </w:r>
            <w:r w:rsidR="00BE63D1">
              <w:rPr>
                <w:rFonts w:ascii="Times New Roman" w:hAnsi="Times New Roman" w:cs="Times New Roman"/>
              </w:rPr>
              <w:t xml:space="preserve"> </w:t>
            </w:r>
            <w:r w:rsidRPr="002606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условий для реализации потре</w:t>
            </w:r>
            <w:r w:rsidR="00BE63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бителями своих прав и их защиты,</w:t>
            </w:r>
            <w:r w:rsidRPr="002606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E63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2606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26067A" w:rsidRPr="00095D56" w:rsidTr="002606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7A" w:rsidRPr="0082028E" w:rsidRDefault="0026067A" w:rsidP="004E6E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067A">
              <w:rPr>
                <w:rFonts w:ascii="Times New Roman" w:hAnsi="Times New Roman" w:cs="Times New Roman"/>
                <w:sz w:val="18"/>
                <w:szCs w:val="18"/>
              </w:rPr>
              <w:t>Подпрограмма IV. «</w:t>
            </w:r>
            <w:hyperlink r:id="rId10" w:anchor="P1620" w:history="1">
              <w:r w:rsidRPr="0026067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Обеспечение</w:t>
              </w:r>
            </w:hyperlink>
            <w:r w:rsidRPr="002606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защиты прав потребителей»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5C0D99" w:rsidRDefault="006E3C65" w:rsidP="00694D2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2C53D9">
              <w:rPr>
                <w:rFonts w:ascii="Times New Roman" w:hAnsi="Times New Roman" w:cs="Times New Roman"/>
              </w:rPr>
              <w:t xml:space="preserve">Создание условий для реализации </w:t>
            </w:r>
            <w:r w:rsidRPr="002C53D9">
              <w:rPr>
                <w:rFonts w:ascii="Times New Roman" w:hAnsi="Times New Roman" w:cs="Times New Roman"/>
              </w:rPr>
              <w:lastRenderedPageBreak/>
              <w:t>потребителями своих прав и их защиты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95AE3" w:rsidRDefault="006E3C65" w:rsidP="00694D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Оказание содействия гражданам </w:t>
            </w:r>
            <w:r w:rsidRPr="002963E9">
              <w:rPr>
                <w:rFonts w:ascii="Times New Roman" w:hAnsi="Times New Roman" w:cs="Times New Roman"/>
              </w:rPr>
              <w:t xml:space="preserve">по вопросам защиты прав потребителей, </w:t>
            </w: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A3661">
              <w:rPr>
                <w:rFonts w:ascii="Times New Roman" w:hAnsi="Times New Roman" w:cs="Times New Roman"/>
              </w:rPr>
              <w:t xml:space="preserve">ассмотрение обращений потребителей, консультирование их по вопросам защиты прав потребителей, оказание правовой помощи в разрешении потребительских споров в досудебном и </w:t>
            </w:r>
            <w:r>
              <w:rPr>
                <w:rFonts w:ascii="Times New Roman" w:hAnsi="Times New Roman" w:cs="Times New Roman"/>
              </w:rPr>
              <w:t>вне</w:t>
            </w:r>
            <w:r w:rsidRPr="007A3661">
              <w:rPr>
                <w:rFonts w:ascii="Times New Roman" w:hAnsi="Times New Roman" w:cs="Times New Roman"/>
              </w:rPr>
              <w:t>судебном порядке (составление претензионных и исковых заявлений)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B77D06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</w:t>
            </w:r>
          </w:p>
        </w:tc>
      </w:tr>
      <w:tr w:rsidR="006E3C65" w:rsidRPr="00095D56" w:rsidTr="00D17E9B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Default="006E3C65" w:rsidP="004E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F125A9" w:rsidRDefault="006E3C65" w:rsidP="00694D2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Повышение уровня правовой грамотности у населения и  </w:t>
            </w:r>
            <w:r w:rsidRPr="005C0D99">
              <w:rPr>
                <w:rFonts w:ascii="Times New Roman" w:hAnsi="Times New Roman" w:cs="Times New Roman"/>
                <w:szCs w:val="22"/>
              </w:rPr>
              <w:t>профилактик</w:t>
            </w:r>
            <w:r>
              <w:rPr>
                <w:rFonts w:ascii="Times New Roman" w:hAnsi="Times New Roman" w:cs="Times New Roman"/>
                <w:szCs w:val="22"/>
              </w:rPr>
              <w:t xml:space="preserve">а </w:t>
            </w:r>
            <w:r w:rsidRPr="005C0D99">
              <w:rPr>
                <w:rFonts w:ascii="Times New Roman" w:hAnsi="Times New Roman" w:cs="Times New Roman"/>
                <w:szCs w:val="22"/>
              </w:rPr>
              <w:t xml:space="preserve">правонарушений </w:t>
            </w:r>
            <w:r>
              <w:rPr>
                <w:rFonts w:ascii="Times New Roman" w:hAnsi="Times New Roman" w:cs="Times New Roman"/>
                <w:szCs w:val="22"/>
              </w:rPr>
              <w:t>в сфере защиты прав потребителей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2963E9" w:rsidRDefault="006E3C65" w:rsidP="00694D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719">
              <w:rPr>
                <w:rFonts w:ascii="Times New Roman" w:hAnsi="Times New Roman" w:cs="Times New Roman"/>
              </w:rPr>
              <w:t xml:space="preserve">Информирование жителей </w:t>
            </w:r>
            <w:r>
              <w:rPr>
                <w:rFonts w:ascii="Times New Roman" w:hAnsi="Times New Roman" w:cs="Times New Roman"/>
              </w:rPr>
              <w:t>города Ханты-Мансийска</w:t>
            </w:r>
            <w:r w:rsidRPr="00514719">
              <w:rPr>
                <w:rFonts w:ascii="Times New Roman" w:hAnsi="Times New Roman" w:cs="Times New Roman"/>
              </w:rPr>
              <w:t xml:space="preserve"> о правах потребителей и необходимых действиях по защите этих прав чере</w:t>
            </w:r>
            <w:r>
              <w:rPr>
                <w:rFonts w:ascii="Times New Roman" w:hAnsi="Times New Roman" w:cs="Times New Roman"/>
              </w:rPr>
              <w:t xml:space="preserve">з средства массовой информации, </w:t>
            </w:r>
            <w:r w:rsidRPr="00514719">
              <w:rPr>
                <w:rFonts w:ascii="Times New Roman" w:hAnsi="Times New Roman" w:cs="Times New Roman"/>
              </w:rPr>
              <w:t>посредством разработки и распространения информационных материалов</w:t>
            </w:r>
            <w:r>
              <w:rPr>
                <w:rFonts w:ascii="Times New Roman" w:hAnsi="Times New Roman" w:cs="Times New Roman"/>
              </w:rPr>
              <w:t xml:space="preserve"> (памятки, буклеты, </w:t>
            </w:r>
            <w:r w:rsidRPr="00514719">
              <w:rPr>
                <w:rFonts w:ascii="Times New Roman" w:hAnsi="Times New Roman" w:cs="Times New Roman"/>
              </w:rPr>
              <w:t>тематической социальной рекламы</w:t>
            </w:r>
            <w:r>
              <w:rPr>
                <w:rFonts w:ascii="Times New Roman" w:hAnsi="Times New Roman" w:cs="Times New Roman"/>
              </w:rPr>
              <w:t>)</w:t>
            </w:r>
            <w:r w:rsidRPr="00514719">
              <w:rPr>
                <w:rFonts w:ascii="Times New Roman" w:hAnsi="Times New Roman" w:cs="Times New Roman"/>
              </w:rPr>
              <w:t xml:space="preserve"> в сфере защиты прав потребителей.</w:t>
            </w:r>
            <w:r w:rsidRPr="007A3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FA0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>
              <w:rPr>
                <w:rFonts w:ascii="Times New Roman" w:hAnsi="Times New Roman"/>
                <w:szCs w:val="22"/>
              </w:rPr>
              <w:t xml:space="preserve">конкурсов, </w:t>
            </w:r>
            <w:r w:rsidRPr="006311AF">
              <w:rPr>
                <w:rFonts w:ascii="Times New Roman" w:hAnsi="Times New Roman"/>
                <w:szCs w:val="22"/>
              </w:rPr>
              <w:t>семинар</w:t>
            </w:r>
            <w:r>
              <w:rPr>
                <w:rFonts w:ascii="Times New Roman" w:hAnsi="Times New Roman"/>
                <w:szCs w:val="22"/>
              </w:rPr>
              <w:t>ов</w:t>
            </w:r>
            <w:r w:rsidRPr="006311AF">
              <w:rPr>
                <w:rFonts w:ascii="Times New Roman" w:hAnsi="Times New Roman"/>
                <w:szCs w:val="22"/>
              </w:rPr>
              <w:t>, лекци</w:t>
            </w:r>
            <w:r>
              <w:rPr>
                <w:rFonts w:ascii="Times New Roman" w:hAnsi="Times New Roman"/>
                <w:szCs w:val="22"/>
              </w:rPr>
              <w:t>й</w:t>
            </w:r>
            <w:r w:rsidRPr="006311AF">
              <w:rPr>
                <w:rFonts w:ascii="Times New Roman" w:hAnsi="Times New Roman"/>
                <w:szCs w:val="22"/>
              </w:rPr>
              <w:t>, факультативны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6311AF">
              <w:rPr>
                <w:rFonts w:ascii="Times New Roman" w:hAnsi="Times New Roman"/>
                <w:szCs w:val="22"/>
              </w:rPr>
              <w:t xml:space="preserve"> заняти</w:t>
            </w:r>
            <w:r>
              <w:rPr>
                <w:rFonts w:ascii="Times New Roman" w:hAnsi="Times New Roman"/>
                <w:szCs w:val="22"/>
              </w:rPr>
              <w:t>й</w:t>
            </w:r>
            <w:r w:rsidRPr="006311AF">
              <w:rPr>
                <w:rFonts w:ascii="Times New Roman" w:hAnsi="Times New Roman"/>
                <w:szCs w:val="22"/>
              </w:rPr>
              <w:t>, открыты</w:t>
            </w:r>
            <w:r>
              <w:rPr>
                <w:rFonts w:ascii="Times New Roman" w:hAnsi="Times New Roman"/>
                <w:szCs w:val="22"/>
              </w:rPr>
              <w:t>х</w:t>
            </w:r>
            <w:r w:rsidRPr="006311AF">
              <w:rPr>
                <w:rFonts w:ascii="Times New Roman" w:hAnsi="Times New Roman"/>
                <w:szCs w:val="22"/>
              </w:rPr>
              <w:t xml:space="preserve"> урок</w:t>
            </w:r>
            <w:r>
              <w:rPr>
                <w:rFonts w:ascii="Times New Roman" w:hAnsi="Times New Roman"/>
                <w:szCs w:val="22"/>
              </w:rPr>
              <w:t xml:space="preserve">ов для </w:t>
            </w:r>
            <w:r>
              <w:rPr>
                <w:rFonts w:ascii="Times New Roman" w:hAnsi="Times New Roman" w:cs="Times New Roman"/>
                <w:szCs w:val="22"/>
              </w:rPr>
              <w:t>населения.</w:t>
            </w:r>
          </w:p>
          <w:p w:rsidR="006E3C65" w:rsidRPr="005C0D99" w:rsidRDefault="006E3C65" w:rsidP="00694D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87FA0">
              <w:rPr>
                <w:rFonts w:ascii="Times New Roman" w:hAnsi="Times New Roman" w:cs="Times New Roman"/>
                <w:bCs/>
                <w:szCs w:val="22"/>
              </w:rPr>
              <w:t>Проведение встреч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Pr="00C87FA0">
              <w:rPr>
                <w:rFonts w:ascii="Times New Roman" w:hAnsi="Times New Roman" w:cs="Times New Roman"/>
                <w:bCs/>
                <w:szCs w:val="22"/>
              </w:rPr>
              <w:t xml:space="preserve">«круглых столов», совещаний, семинаров, </w:t>
            </w:r>
            <w:r>
              <w:rPr>
                <w:rFonts w:ascii="Times New Roman" w:hAnsi="Times New Roman"/>
                <w:szCs w:val="22"/>
              </w:rPr>
              <w:t>конкурсов</w:t>
            </w:r>
            <w:r w:rsidRPr="00C87FA0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для </w:t>
            </w:r>
            <w:r w:rsidRPr="00C87FA0">
              <w:rPr>
                <w:rFonts w:ascii="Times New Roman" w:hAnsi="Times New Roman" w:cs="Times New Roman"/>
                <w:bCs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ьского сообщества.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65" w:rsidRPr="00B808E2" w:rsidRDefault="00D17E9B" w:rsidP="00B77D06">
            <w:pPr>
              <w:widowControl w:val="0"/>
              <w:suppressAutoHyphens/>
              <w:autoSpaceDE w:val="0"/>
              <w:snapToGrid w:val="0"/>
              <w:ind w:firstLine="33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</w:tbl>
    <w:p w:rsidR="0082028E" w:rsidRPr="004544B1" w:rsidRDefault="0082028E" w:rsidP="00820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257" w:rsidRDefault="00A81257"/>
    <w:sectPr w:rsidR="00A81257" w:rsidSect="008202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1F"/>
    <w:rsid w:val="00143C03"/>
    <w:rsid w:val="00147F12"/>
    <w:rsid w:val="0026067A"/>
    <w:rsid w:val="00264743"/>
    <w:rsid w:val="002963E9"/>
    <w:rsid w:val="00297552"/>
    <w:rsid w:val="002C53D9"/>
    <w:rsid w:val="002F3CD2"/>
    <w:rsid w:val="00361541"/>
    <w:rsid w:val="00407B1E"/>
    <w:rsid w:val="004D405B"/>
    <w:rsid w:val="00525A1F"/>
    <w:rsid w:val="006E3C65"/>
    <w:rsid w:val="006F0C15"/>
    <w:rsid w:val="007A3661"/>
    <w:rsid w:val="0082028E"/>
    <w:rsid w:val="00910342"/>
    <w:rsid w:val="00A5565E"/>
    <w:rsid w:val="00A81257"/>
    <w:rsid w:val="00B35319"/>
    <w:rsid w:val="00B77D06"/>
    <w:rsid w:val="00BE63D1"/>
    <w:rsid w:val="00C7660D"/>
    <w:rsid w:val="00CC7EC5"/>
    <w:rsid w:val="00CE4359"/>
    <w:rsid w:val="00D17E9B"/>
    <w:rsid w:val="00D537A9"/>
    <w:rsid w:val="00DE0294"/>
    <w:rsid w:val="00E57121"/>
    <w:rsid w:val="00E610E4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028E"/>
    <w:rPr>
      <w:color w:val="0000FF"/>
      <w:u w:val="single"/>
    </w:rPr>
  </w:style>
  <w:style w:type="paragraph" w:customStyle="1" w:styleId="ConsPlusNormal">
    <w:name w:val="ConsPlusNormal"/>
    <w:link w:val="ConsPlusNormal0"/>
    <w:rsid w:val="00820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0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028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028E"/>
    <w:rPr>
      <w:color w:val="0000FF"/>
      <w:u w:val="single"/>
    </w:rPr>
  </w:style>
  <w:style w:type="paragraph" w:customStyle="1" w:styleId="ConsPlusNormal">
    <w:name w:val="ConsPlusNormal"/>
    <w:link w:val="ConsPlusNormal0"/>
    <w:rsid w:val="00820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0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028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F93DE20B6E415852824A31DB9E49432E8B569A339CB8C9D46888FAF97F0ETDY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B1181782DD9694413AF93DE20B6E415852824A31DB9E49432E8B569A339CB8C9D46888FAF97F0ETDYC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1181782DD9694413AF93DE20B6E415852824A31DB9E49432E8B569A339CB8C9D46888FAF97F0ETDY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894F739A69BDD8761E4637B45C3D1022E162AAF3AA6D0407729C5B21EC809C752622D6207EFEFD3B4DDDDDqEqFG" TargetMode="External"/><Relationship Id="rId10" Type="http://schemas.openxmlformats.org/officeDocument/2006/relationships/hyperlink" Target="file:///C:\Users\BrunerVV\AppData\Local\Microsoft\Windows\Temporary%20Internet%20Files\Content.Outlook\VEJPOXQM\%D0%90%D0%BA%D1%82%D1%83%D0%B0%D0%BB%D1%8C%D0%BD%D0%B0%D1%8F%20%D1%80%D0%B5%D0%B4%D0%B0%D0%BA%D1%86%D0%B8%D1%8F%20%D0%93%D0%9F%20%D0%9F%D0%9F%20%D0%BD%D0%B0%20%D1%81%D0%B0%D0%B9%D1%8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852824A31DB9E49432E8B569A339CB8C9D46888FAF97F0ETD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12</cp:revision>
  <cp:lastPrinted>2019-12-24T10:20:00Z</cp:lastPrinted>
  <dcterms:created xsi:type="dcterms:W3CDTF">2019-10-11T11:37:00Z</dcterms:created>
  <dcterms:modified xsi:type="dcterms:W3CDTF">2019-12-24T10:21:00Z</dcterms:modified>
</cp:coreProperties>
</file>