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40" w:rsidRDefault="00FC0E40" w:rsidP="004C7A9B">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4C7A9B" w:rsidRPr="00BD17B2" w:rsidRDefault="004C7A9B" w:rsidP="004C7A9B">
      <w:pPr>
        <w:spacing w:after="0" w:line="240" w:lineRule="auto"/>
        <w:jc w:val="right"/>
        <w:rPr>
          <w:rFonts w:ascii="Times New Roman" w:eastAsia="Times New Roman" w:hAnsi="Times New Roman" w:cs="Times New Roman"/>
          <w:sz w:val="28"/>
          <w:szCs w:val="28"/>
          <w:lang w:eastAsia="ru-RU"/>
        </w:rPr>
      </w:pPr>
      <w:r w:rsidRPr="00BD17B2">
        <w:rPr>
          <w:rFonts w:ascii="Times New Roman" w:eastAsia="Times New Roman" w:hAnsi="Times New Roman" w:cs="Times New Roman"/>
          <w:sz w:val="28"/>
          <w:szCs w:val="28"/>
          <w:lang w:eastAsia="ru-RU"/>
        </w:rPr>
        <w:t>Проект</w:t>
      </w:r>
    </w:p>
    <w:p w:rsidR="004C7A9B" w:rsidRPr="00BD17B2" w:rsidRDefault="004C7A9B" w:rsidP="004C7A9B">
      <w:pPr>
        <w:spacing w:after="0" w:line="240" w:lineRule="auto"/>
        <w:jc w:val="center"/>
        <w:rPr>
          <w:rFonts w:ascii="Times New Roman" w:eastAsia="Times New Roman" w:hAnsi="Times New Roman" w:cs="Times New Roman"/>
          <w:sz w:val="28"/>
          <w:szCs w:val="28"/>
          <w:lang w:eastAsia="ru-RU"/>
        </w:rPr>
      </w:pPr>
    </w:p>
    <w:p w:rsidR="004C7A9B" w:rsidRPr="00BD17B2" w:rsidRDefault="004C7A9B" w:rsidP="004C7A9B">
      <w:pPr>
        <w:spacing w:after="0" w:line="240" w:lineRule="auto"/>
        <w:jc w:val="center"/>
        <w:rPr>
          <w:rFonts w:ascii="Times New Roman" w:eastAsia="Times New Roman" w:hAnsi="Times New Roman" w:cs="Times New Roman"/>
          <w:sz w:val="28"/>
          <w:szCs w:val="28"/>
          <w:lang w:eastAsia="ru-RU"/>
        </w:rPr>
      </w:pPr>
      <w:r w:rsidRPr="00BD17B2">
        <w:rPr>
          <w:rFonts w:ascii="Times New Roman" w:eastAsia="Times New Roman" w:hAnsi="Times New Roman" w:cs="Times New Roman"/>
          <w:sz w:val="28"/>
          <w:szCs w:val="28"/>
          <w:lang w:eastAsia="ru-RU"/>
        </w:rPr>
        <w:t>АДМИНИСТРАЦИЯ ГОРОДА ХАНТЫ-МАНСИЙСКА</w:t>
      </w:r>
    </w:p>
    <w:p w:rsidR="004C7A9B" w:rsidRPr="00BD17B2" w:rsidRDefault="004C7A9B" w:rsidP="004C7A9B">
      <w:pPr>
        <w:spacing w:after="0" w:line="240" w:lineRule="auto"/>
        <w:jc w:val="center"/>
        <w:rPr>
          <w:rFonts w:ascii="Times New Roman" w:eastAsia="Times New Roman" w:hAnsi="Times New Roman" w:cs="Times New Roman"/>
          <w:sz w:val="28"/>
          <w:szCs w:val="28"/>
          <w:lang w:eastAsia="ru-RU"/>
        </w:rPr>
      </w:pPr>
      <w:r w:rsidRPr="00BD17B2">
        <w:rPr>
          <w:rFonts w:ascii="Times New Roman" w:eastAsia="Times New Roman" w:hAnsi="Times New Roman" w:cs="Times New Roman"/>
          <w:sz w:val="28"/>
          <w:szCs w:val="28"/>
          <w:lang w:eastAsia="ru-RU"/>
        </w:rPr>
        <w:t>Ханты-Мансийского автономного округа - Югры</w:t>
      </w:r>
    </w:p>
    <w:p w:rsidR="004C7A9B" w:rsidRPr="00BD17B2" w:rsidRDefault="004C7A9B" w:rsidP="004C7A9B">
      <w:pPr>
        <w:spacing w:after="0" w:line="240" w:lineRule="auto"/>
        <w:jc w:val="center"/>
        <w:rPr>
          <w:rFonts w:ascii="Times New Roman" w:eastAsia="Times New Roman" w:hAnsi="Times New Roman" w:cs="Times New Roman"/>
          <w:sz w:val="28"/>
          <w:szCs w:val="28"/>
          <w:lang w:eastAsia="ru-RU"/>
        </w:rPr>
      </w:pPr>
    </w:p>
    <w:p w:rsidR="004C7A9B" w:rsidRPr="00BD17B2" w:rsidRDefault="004C7A9B" w:rsidP="004C7A9B">
      <w:pPr>
        <w:spacing w:after="0" w:line="240" w:lineRule="auto"/>
        <w:jc w:val="center"/>
        <w:rPr>
          <w:rFonts w:ascii="Times New Roman" w:eastAsia="Times New Roman" w:hAnsi="Times New Roman" w:cs="Times New Roman"/>
          <w:sz w:val="28"/>
          <w:szCs w:val="28"/>
          <w:lang w:eastAsia="ru-RU"/>
        </w:rPr>
      </w:pPr>
      <w:r w:rsidRPr="00BD17B2">
        <w:rPr>
          <w:rFonts w:ascii="Times New Roman" w:eastAsia="Times New Roman" w:hAnsi="Times New Roman" w:cs="Times New Roman"/>
          <w:sz w:val="28"/>
          <w:szCs w:val="28"/>
          <w:lang w:eastAsia="ru-RU"/>
        </w:rPr>
        <w:t>ПОСТАНОВЛЕНИЕ</w:t>
      </w:r>
    </w:p>
    <w:p w:rsidR="004E5D0D" w:rsidRDefault="004E5D0D" w:rsidP="00AD38D5">
      <w:pPr>
        <w:pStyle w:val="ConsPlusNormal"/>
        <w:rPr>
          <w:rFonts w:ascii="Times New Roman" w:hAnsi="Times New Roman" w:cs="Times New Roman"/>
          <w:sz w:val="24"/>
          <w:szCs w:val="24"/>
        </w:rPr>
      </w:pPr>
    </w:p>
    <w:p w:rsidR="005166B4" w:rsidRPr="00080C3A" w:rsidRDefault="005166B4" w:rsidP="005166B4">
      <w:pPr>
        <w:pStyle w:val="ConsPlusNormal"/>
        <w:jc w:val="center"/>
        <w:rPr>
          <w:rFonts w:ascii="Times New Roman" w:hAnsi="Times New Roman" w:cs="Times New Roman"/>
          <w:sz w:val="28"/>
          <w:szCs w:val="24"/>
        </w:rPr>
      </w:pPr>
    </w:p>
    <w:p w:rsidR="005166B4" w:rsidRPr="00080C3A" w:rsidRDefault="00AD38D5" w:rsidP="005166B4">
      <w:pPr>
        <w:pStyle w:val="ConsPlusNormal"/>
        <w:jc w:val="both"/>
        <w:rPr>
          <w:rFonts w:ascii="Times New Roman" w:hAnsi="Times New Roman" w:cs="Times New Roman"/>
          <w:sz w:val="28"/>
          <w:szCs w:val="24"/>
        </w:rPr>
      </w:pPr>
      <w:r w:rsidRPr="00080C3A">
        <w:rPr>
          <w:rFonts w:ascii="Times New Roman" w:hAnsi="Times New Roman" w:cs="Times New Roman"/>
          <w:sz w:val="28"/>
          <w:szCs w:val="24"/>
        </w:rPr>
        <w:t>«____» ____________20</w:t>
      </w:r>
      <w:r w:rsidR="000D29F2">
        <w:rPr>
          <w:rFonts w:ascii="Times New Roman" w:hAnsi="Times New Roman" w:cs="Times New Roman"/>
          <w:sz w:val="28"/>
          <w:szCs w:val="24"/>
        </w:rPr>
        <w:t>20</w:t>
      </w:r>
      <w:r w:rsidR="005166B4" w:rsidRPr="00080C3A">
        <w:rPr>
          <w:rFonts w:ascii="Times New Roman" w:hAnsi="Times New Roman" w:cs="Times New Roman"/>
          <w:sz w:val="28"/>
          <w:szCs w:val="24"/>
        </w:rPr>
        <w:t xml:space="preserve"> </w:t>
      </w:r>
      <w:r w:rsidR="005166B4" w:rsidRPr="00080C3A">
        <w:rPr>
          <w:rFonts w:ascii="Times New Roman" w:hAnsi="Times New Roman" w:cs="Times New Roman"/>
          <w:sz w:val="28"/>
          <w:szCs w:val="24"/>
        </w:rPr>
        <w:tab/>
        <w:t xml:space="preserve">            </w:t>
      </w:r>
      <w:r w:rsidRPr="00080C3A">
        <w:rPr>
          <w:rFonts w:ascii="Times New Roman" w:hAnsi="Times New Roman" w:cs="Times New Roman"/>
          <w:sz w:val="28"/>
          <w:szCs w:val="24"/>
        </w:rPr>
        <w:tab/>
      </w:r>
      <w:r w:rsidRPr="00080C3A">
        <w:rPr>
          <w:rFonts w:ascii="Times New Roman" w:hAnsi="Times New Roman" w:cs="Times New Roman"/>
          <w:sz w:val="28"/>
          <w:szCs w:val="24"/>
        </w:rPr>
        <w:tab/>
      </w:r>
      <w:r w:rsidRPr="00080C3A">
        <w:rPr>
          <w:rFonts w:ascii="Times New Roman" w:hAnsi="Times New Roman" w:cs="Times New Roman"/>
          <w:sz w:val="28"/>
          <w:szCs w:val="24"/>
        </w:rPr>
        <w:tab/>
        <w:t xml:space="preserve">                   </w:t>
      </w:r>
      <w:r w:rsidR="005166B4" w:rsidRPr="00080C3A">
        <w:rPr>
          <w:rFonts w:ascii="Times New Roman" w:hAnsi="Times New Roman" w:cs="Times New Roman"/>
          <w:sz w:val="28"/>
          <w:szCs w:val="24"/>
        </w:rPr>
        <w:t xml:space="preserve">  № ________</w:t>
      </w:r>
    </w:p>
    <w:p w:rsidR="00A259D7" w:rsidRPr="00080C3A" w:rsidRDefault="00A259D7" w:rsidP="005166B4">
      <w:pPr>
        <w:pStyle w:val="ConsPlusNormal"/>
        <w:jc w:val="right"/>
        <w:rPr>
          <w:rFonts w:ascii="Times New Roman" w:hAnsi="Times New Roman" w:cs="Times New Roman"/>
          <w:sz w:val="28"/>
          <w:szCs w:val="24"/>
        </w:rPr>
      </w:pPr>
    </w:p>
    <w:p w:rsidR="005166B4" w:rsidRPr="00080C3A" w:rsidRDefault="005166B4" w:rsidP="005166B4">
      <w:pPr>
        <w:pStyle w:val="ConsPlusNormal"/>
        <w:jc w:val="right"/>
        <w:rPr>
          <w:rFonts w:ascii="Times New Roman" w:hAnsi="Times New Roman" w:cs="Times New Roman"/>
          <w:sz w:val="28"/>
          <w:szCs w:val="24"/>
        </w:rPr>
      </w:pPr>
    </w:p>
    <w:p w:rsidR="005166B4" w:rsidRPr="00080C3A" w:rsidRDefault="005166B4" w:rsidP="005166B4">
      <w:pPr>
        <w:pStyle w:val="ConsPlusNormal"/>
        <w:rPr>
          <w:rFonts w:ascii="Times New Roman" w:hAnsi="Times New Roman" w:cs="Times New Roman"/>
          <w:sz w:val="28"/>
          <w:szCs w:val="24"/>
        </w:rPr>
      </w:pPr>
      <w:r w:rsidRPr="00080C3A">
        <w:rPr>
          <w:rFonts w:ascii="Times New Roman" w:hAnsi="Times New Roman" w:cs="Times New Roman"/>
          <w:sz w:val="28"/>
          <w:szCs w:val="24"/>
        </w:rPr>
        <w:t xml:space="preserve">О внесении изменений в постановление </w:t>
      </w:r>
    </w:p>
    <w:p w:rsidR="005166B4" w:rsidRPr="00080C3A" w:rsidRDefault="005166B4" w:rsidP="005166B4">
      <w:pPr>
        <w:pStyle w:val="ConsPlusNormal"/>
        <w:rPr>
          <w:rFonts w:ascii="Times New Roman" w:hAnsi="Times New Roman" w:cs="Times New Roman"/>
          <w:sz w:val="28"/>
          <w:szCs w:val="24"/>
        </w:rPr>
      </w:pPr>
      <w:r w:rsidRPr="00080C3A">
        <w:rPr>
          <w:rFonts w:ascii="Times New Roman" w:hAnsi="Times New Roman" w:cs="Times New Roman"/>
          <w:sz w:val="28"/>
          <w:szCs w:val="24"/>
        </w:rPr>
        <w:t xml:space="preserve">Администрации города Ханты-Мансийска </w:t>
      </w:r>
    </w:p>
    <w:p w:rsidR="00D466D1" w:rsidRDefault="005166B4" w:rsidP="00D466D1">
      <w:pPr>
        <w:pStyle w:val="ConsPlusNormal"/>
        <w:rPr>
          <w:rFonts w:ascii="Times New Roman" w:hAnsi="Times New Roman" w:cs="Times New Roman"/>
          <w:sz w:val="28"/>
          <w:szCs w:val="24"/>
        </w:rPr>
      </w:pPr>
      <w:r w:rsidRPr="00080C3A">
        <w:rPr>
          <w:rFonts w:ascii="Times New Roman" w:hAnsi="Times New Roman" w:cs="Times New Roman"/>
          <w:sz w:val="28"/>
          <w:szCs w:val="24"/>
        </w:rPr>
        <w:t xml:space="preserve">от </w:t>
      </w:r>
      <w:r w:rsidR="00D466D1">
        <w:rPr>
          <w:rFonts w:ascii="Times New Roman" w:hAnsi="Times New Roman" w:cs="Times New Roman"/>
          <w:sz w:val="28"/>
          <w:szCs w:val="24"/>
        </w:rPr>
        <w:t>12.05.2012 № 576</w:t>
      </w:r>
      <w:r w:rsidRPr="00080C3A">
        <w:rPr>
          <w:rFonts w:ascii="Times New Roman" w:hAnsi="Times New Roman" w:cs="Times New Roman"/>
          <w:sz w:val="28"/>
          <w:szCs w:val="24"/>
        </w:rPr>
        <w:t xml:space="preserve"> «О</w:t>
      </w:r>
      <w:r w:rsidR="00D466D1">
        <w:rPr>
          <w:rFonts w:ascii="Times New Roman" w:hAnsi="Times New Roman" w:cs="Times New Roman"/>
          <w:sz w:val="28"/>
          <w:szCs w:val="24"/>
        </w:rPr>
        <w:t xml:space="preserve">б арендной плате </w:t>
      </w:r>
    </w:p>
    <w:p w:rsidR="0052050B" w:rsidRPr="00080C3A" w:rsidRDefault="00D466D1" w:rsidP="00D466D1">
      <w:pPr>
        <w:pStyle w:val="ConsPlusNormal"/>
        <w:rPr>
          <w:rFonts w:ascii="Times New Roman" w:hAnsi="Times New Roman" w:cs="Times New Roman"/>
          <w:sz w:val="28"/>
          <w:szCs w:val="24"/>
        </w:rPr>
      </w:pPr>
      <w:r>
        <w:rPr>
          <w:rFonts w:ascii="Times New Roman" w:hAnsi="Times New Roman" w:cs="Times New Roman"/>
          <w:sz w:val="28"/>
          <w:szCs w:val="24"/>
        </w:rPr>
        <w:t>за земельные участки</w:t>
      </w:r>
      <w:r w:rsidR="0052050B" w:rsidRPr="00080C3A">
        <w:rPr>
          <w:rFonts w:ascii="Times New Roman" w:hAnsi="Times New Roman" w:cs="Times New Roman"/>
          <w:sz w:val="28"/>
          <w:szCs w:val="24"/>
        </w:rPr>
        <w:t>»</w:t>
      </w:r>
    </w:p>
    <w:p w:rsidR="00A259D7" w:rsidRPr="00080C3A" w:rsidRDefault="00A259D7" w:rsidP="0052050B">
      <w:pPr>
        <w:pStyle w:val="ConsPlusNormal"/>
        <w:rPr>
          <w:rFonts w:ascii="Times New Roman" w:hAnsi="Times New Roman" w:cs="Times New Roman"/>
          <w:sz w:val="28"/>
          <w:szCs w:val="24"/>
        </w:rPr>
      </w:pPr>
    </w:p>
    <w:p w:rsidR="00726718" w:rsidRPr="00080C3A" w:rsidRDefault="00726718" w:rsidP="0052050B">
      <w:pPr>
        <w:pStyle w:val="ConsPlusNormal"/>
        <w:rPr>
          <w:rFonts w:ascii="Times New Roman" w:hAnsi="Times New Roman" w:cs="Times New Roman"/>
          <w:sz w:val="28"/>
          <w:szCs w:val="24"/>
        </w:rPr>
      </w:pPr>
    </w:p>
    <w:p w:rsidR="00B70106" w:rsidRPr="00080C3A" w:rsidRDefault="00B70106" w:rsidP="00B70106">
      <w:pPr>
        <w:pStyle w:val="ConsPlusNormal"/>
        <w:jc w:val="both"/>
        <w:rPr>
          <w:rFonts w:ascii="Times New Roman" w:hAnsi="Times New Roman" w:cs="Times New Roman"/>
          <w:sz w:val="28"/>
          <w:szCs w:val="24"/>
        </w:rPr>
      </w:pPr>
    </w:p>
    <w:p w:rsidR="00B70106" w:rsidRPr="00B601E4" w:rsidRDefault="00B601E4" w:rsidP="00B6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B601E4">
        <w:rPr>
          <w:rFonts w:ascii="Times New Roman" w:hAnsi="Times New Roman" w:cs="Times New Roman"/>
          <w:sz w:val="28"/>
          <w:szCs w:val="28"/>
        </w:rPr>
        <w:t>стать</w:t>
      </w:r>
      <w:r>
        <w:rPr>
          <w:rFonts w:ascii="Times New Roman" w:hAnsi="Times New Roman" w:cs="Times New Roman"/>
          <w:sz w:val="28"/>
          <w:szCs w:val="28"/>
        </w:rPr>
        <w:t xml:space="preserve">ей </w:t>
      </w:r>
      <w:r w:rsidRPr="00B601E4">
        <w:rPr>
          <w:rFonts w:ascii="Times New Roman" w:hAnsi="Times New Roman" w:cs="Times New Roman"/>
          <w:sz w:val="28"/>
          <w:szCs w:val="28"/>
        </w:rPr>
        <w:t>65</w:t>
      </w:r>
      <w:r>
        <w:rPr>
          <w:rFonts w:ascii="Times New Roman" w:hAnsi="Times New Roman" w:cs="Times New Roman"/>
          <w:sz w:val="28"/>
          <w:szCs w:val="28"/>
        </w:rPr>
        <w:t xml:space="preserve"> Земельного кодекса Российской Федерации, </w:t>
      </w:r>
      <w:hyperlink r:id="rId9" w:history="1">
        <w:r w:rsidRPr="00B601E4">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Ханты-Мансийского автономного округа - Югры от 02.12.2011 </w:t>
      </w:r>
      <w:r w:rsidR="00356C1F">
        <w:rPr>
          <w:rFonts w:ascii="Times New Roman" w:hAnsi="Times New Roman" w:cs="Times New Roman"/>
          <w:sz w:val="28"/>
          <w:szCs w:val="28"/>
        </w:rPr>
        <w:t>№</w:t>
      </w:r>
      <w:r>
        <w:rPr>
          <w:rFonts w:ascii="Times New Roman" w:hAnsi="Times New Roman" w:cs="Times New Roman"/>
          <w:sz w:val="28"/>
          <w:szCs w:val="28"/>
        </w:rPr>
        <w:t xml:space="preserve"> 457-п </w:t>
      </w:r>
      <w:r w:rsidR="00356C1F">
        <w:rPr>
          <w:rFonts w:ascii="Times New Roman" w:hAnsi="Times New Roman" w:cs="Times New Roman"/>
          <w:sz w:val="28"/>
          <w:szCs w:val="28"/>
        </w:rPr>
        <w:t>«</w:t>
      </w:r>
      <w:r>
        <w:rPr>
          <w:rFonts w:ascii="Times New Roman" w:hAnsi="Times New Roman" w:cs="Times New Roman"/>
          <w:sz w:val="28"/>
          <w:szCs w:val="28"/>
        </w:rPr>
        <w:t>Об арендной плате за земельные участки земель населенных пунктов</w:t>
      </w:r>
      <w:r w:rsidR="00356C1F">
        <w:rPr>
          <w:rFonts w:ascii="Times New Roman" w:hAnsi="Times New Roman" w:cs="Times New Roman"/>
          <w:sz w:val="28"/>
          <w:szCs w:val="28"/>
        </w:rPr>
        <w:t>»</w:t>
      </w:r>
      <w:r>
        <w:rPr>
          <w:rFonts w:ascii="Times New Roman" w:hAnsi="Times New Roman" w:cs="Times New Roman"/>
          <w:sz w:val="28"/>
          <w:szCs w:val="28"/>
        </w:rPr>
        <w:t xml:space="preserve">, руководствуясь </w:t>
      </w:r>
      <w:hyperlink r:id="rId10" w:history="1">
        <w:r w:rsidRPr="00B601E4">
          <w:rPr>
            <w:rFonts w:ascii="Times New Roman" w:hAnsi="Times New Roman" w:cs="Times New Roman"/>
            <w:sz w:val="28"/>
            <w:szCs w:val="28"/>
          </w:rPr>
          <w:t>пунктом 1 статьи 54</w:t>
        </w:r>
      </w:hyperlink>
      <w:r>
        <w:rPr>
          <w:rFonts w:ascii="Times New Roman" w:hAnsi="Times New Roman" w:cs="Times New Roman"/>
          <w:sz w:val="28"/>
          <w:szCs w:val="28"/>
        </w:rPr>
        <w:t xml:space="preserve">, </w:t>
      </w:r>
      <w:hyperlink r:id="rId11" w:history="1">
        <w:r w:rsidRPr="00B601E4">
          <w:rPr>
            <w:rFonts w:ascii="Times New Roman" w:hAnsi="Times New Roman" w:cs="Times New Roman"/>
            <w:sz w:val="28"/>
            <w:szCs w:val="28"/>
          </w:rPr>
          <w:t>статьей 71</w:t>
        </w:r>
      </w:hyperlink>
      <w:r>
        <w:rPr>
          <w:rFonts w:ascii="Times New Roman" w:hAnsi="Times New Roman" w:cs="Times New Roman"/>
          <w:sz w:val="28"/>
          <w:szCs w:val="28"/>
        </w:rPr>
        <w:t xml:space="preserve"> Устава города Ханты-Мансийска</w:t>
      </w:r>
      <w:r w:rsidR="00B70106" w:rsidRPr="00B601E4">
        <w:rPr>
          <w:rFonts w:ascii="Times New Roman" w:hAnsi="Times New Roman" w:cs="Times New Roman"/>
          <w:sz w:val="28"/>
          <w:szCs w:val="28"/>
        </w:rPr>
        <w:t>:</w:t>
      </w:r>
    </w:p>
    <w:p w:rsidR="00D466D1" w:rsidRPr="00B601E4" w:rsidRDefault="00B70106" w:rsidP="00B601E4">
      <w:pPr>
        <w:autoSpaceDE w:val="0"/>
        <w:autoSpaceDN w:val="0"/>
        <w:adjustRightInd w:val="0"/>
        <w:spacing w:after="0" w:line="240" w:lineRule="auto"/>
        <w:ind w:firstLine="709"/>
        <w:jc w:val="both"/>
        <w:rPr>
          <w:rFonts w:ascii="Times New Roman" w:hAnsi="Times New Roman" w:cs="Times New Roman"/>
          <w:sz w:val="28"/>
          <w:szCs w:val="28"/>
        </w:rPr>
      </w:pPr>
      <w:r w:rsidRPr="00B601E4">
        <w:rPr>
          <w:rFonts w:ascii="Times New Roman" w:hAnsi="Times New Roman" w:cs="Times New Roman"/>
          <w:sz w:val="28"/>
          <w:szCs w:val="28"/>
        </w:rPr>
        <w:t xml:space="preserve">1.Внести в постановление Администрации города Ханты-Мансийска от </w:t>
      </w:r>
      <w:r w:rsidR="00D466D1" w:rsidRPr="00B601E4">
        <w:rPr>
          <w:rFonts w:ascii="Times New Roman" w:hAnsi="Times New Roman" w:cs="Times New Roman"/>
          <w:sz w:val="28"/>
          <w:szCs w:val="28"/>
        </w:rPr>
        <w:t>12.05.2012 № 576 «Об арендной плате за земельные участки</w:t>
      </w:r>
      <w:r w:rsidRPr="00B601E4">
        <w:rPr>
          <w:rFonts w:ascii="Times New Roman" w:hAnsi="Times New Roman" w:cs="Times New Roman"/>
          <w:sz w:val="28"/>
          <w:szCs w:val="28"/>
        </w:rPr>
        <w:t>»</w:t>
      </w:r>
      <w:r w:rsidR="000A4581" w:rsidRPr="00B601E4">
        <w:rPr>
          <w:rFonts w:ascii="Times New Roman" w:hAnsi="Times New Roman" w:cs="Times New Roman"/>
          <w:sz w:val="28"/>
          <w:szCs w:val="28"/>
        </w:rPr>
        <w:t xml:space="preserve"> (далее-постановление)</w:t>
      </w:r>
      <w:r w:rsidR="00D466D1" w:rsidRPr="00B601E4">
        <w:rPr>
          <w:rFonts w:ascii="Times New Roman" w:hAnsi="Times New Roman" w:cs="Times New Roman"/>
          <w:sz w:val="28"/>
          <w:szCs w:val="28"/>
        </w:rPr>
        <w:t xml:space="preserve"> следующие изменения:</w:t>
      </w:r>
      <w:r w:rsidRPr="00B601E4">
        <w:rPr>
          <w:rFonts w:ascii="Times New Roman" w:hAnsi="Times New Roman" w:cs="Times New Roman"/>
          <w:sz w:val="28"/>
          <w:szCs w:val="28"/>
        </w:rPr>
        <w:t xml:space="preserve"> </w:t>
      </w:r>
    </w:p>
    <w:p w:rsidR="00B70106" w:rsidRPr="00B601E4" w:rsidRDefault="00D466D1" w:rsidP="00B601E4">
      <w:pPr>
        <w:autoSpaceDE w:val="0"/>
        <w:autoSpaceDN w:val="0"/>
        <w:adjustRightInd w:val="0"/>
        <w:spacing w:after="0" w:line="240" w:lineRule="auto"/>
        <w:ind w:firstLine="709"/>
        <w:jc w:val="both"/>
        <w:rPr>
          <w:rFonts w:ascii="Times New Roman" w:hAnsi="Times New Roman" w:cs="Times New Roman"/>
          <w:sz w:val="28"/>
          <w:szCs w:val="28"/>
        </w:rPr>
      </w:pPr>
      <w:r w:rsidRPr="00B601E4">
        <w:rPr>
          <w:rFonts w:ascii="Times New Roman" w:hAnsi="Times New Roman" w:cs="Times New Roman"/>
          <w:sz w:val="28"/>
          <w:szCs w:val="28"/>
        </w:rPr>
        <w:t>1.1.Приложение к постановлению изложить в нов</w:t>
      </w:r>
      <w:r w:rsidR="000A4581" w:rsidRPr="00B601E4">
        <w:rPr>
          <w:rFonts w:ascii="Times New Roman" w:hAnsi="Times New Roman" w:cs="Times New Roman"/>
          <w:sz w:val="28"/>
          <w:szCs w:val="28"/>
        </w:rPr>
        <w:t>ой редакции согласно приложению</w:t>
      </w:r>
      <w:r w:rsidRPr="00B601E4">
        <w:rPr>
          <w:rFonts w:ascii="Times New Roman" w:hAnsi="Times New Roman" w:cs="Times New Roman"/>
          <w:sz w:val="28"/>
          <w:szCs w:val="28"/>
        </w:rPr>
        <w:t xml:space="preserve"> к настоящему постановлению</w:t>
      </w:r>
      <w:r w:rsidR="00B70106" w:rsidRPr="00B601E4">
        <w:rPr>
          <w:rFonts w:ascii="Times New Roman" w:hAnsi="Times New Roman" w:cs="Times New Roman"/>
          <w:sz w:val="28"/>
          <w:szCs w:val="28"/>
        </w:rPr>
        <w:t>.</w:t>
      </w:r>
    </w:p>
    <w:p w:rsidR="00B70106" w:rsidRPr="00B601E4" w:rsidRDefault="00B70106" w:rsidP="00B601E4">
      <w:pPr>
        <w:autoSpaceDE w:val="0"/>
        <w:autoSpaceDN w:val="0"/>
        <w:adjustRightInd w:val="0"/>
        <w:spacing w:after="0" w:line="240" w:lineRule="auto"/>
        <w:ind w:firstLine="709"/>
        <w:jc w:val="both"/>
        <w:rPr>
          <w:rFonts w:ascii="Times New Roman" w:hAnsi="Times New Roman" w:cs="Times New Roman"/>
          <w:sz w:val="28"/>
          <w:szCs w:val="28"/>
        </w:rPr>
      </w:pPr>
      <w:r w:rsidRPr="00B601E4">
        <w:rPr>
          <w:rFonts w:ascii="Times New Roman" w:hAnsi="Times New Roman" w:cs="Times New Roman"/>
          <w:sz w:val="28"/>
          <w:szCs w:val="28"/>
        </w:rPr>
        <w:t>2.Настоящее постановление вступает в силу после его официального опубликования.</w:t>
      </w:r>
    </w:p>
    <w:p w:rsidR="00B70106" w:rsidRPr="00080C3A" w:rsidRDefault="00B70106" w:rsidP="00AC7805">
      <w:pPr>
        <w:pStyle w:val="ConsPlusNormal"/>
        <w:ind w:firstLine="708"/>
        <w:jc w:val="both"/>
        <w:rPr>
          <w:rFonts w:ascii="Times New Roman" w:hAnsi="Times New Roman" w:cs="Times New Roman"/>
          <w:sz w:val="28"/>
          <w:szCs w:val="24"/>
        </w:rPr>
      </w:pPr>
    </w:p>
    <w:p w:rsidR="00AC7805" w:rsidRPr="00080C3A" w:rsidRDefault="00AC7805" w:rsidP="00AC7805">
      <w:pPr>
        <w:pStyle w:val="ConsPlusNormal"/>
        <w:ind w:firstLine="708"/>
        <w:jc w:val="both"/>
        <w:rPr>
          <w:rFonts w:ascii="Times New Roman" w:hAnsi="Times New Roman" w:cs="Times New Roman"/>
          <w:sz w:val="28"/>
          <w:szCs w:val="24"/>
        </w:rPr>
      </w:pPr>
    </w:p>
    <w:p w:rsidR="00AC7805" w:rsidRPr="00080C3A" w:rsidRDefault="00AC7805" w:rsidP="00AC7805">
      <w:pPr>
        <w:pStyle w:val="ConsPlusNormal"/>
        <w:ind w:firstLine="708"/>
        <w:jc w:val="both"/>
        <w:rPr>
          <w:rFonts w:ascii="Times New Roman" w:hAnsi="Times New Roman" w:cs="Times New Roman"/>
          <w:sz w:val="28"/>
          <w:szCs w:val="24"/>
        </w:rPr>
      </w:pPr>
    </w:p>
    <w:p w:rsidR="00AC7805" w:rsidRPr="00080C3A" w:rsidRDefault="00AC7805" w:rsidP="00AC7805">
      <w:pPr>
        <w:pStyle w:val="ConsPlusNormal"/>
        <w:jc w:val="both"/>
        <w:rPr>
          <w:rFonts w:ascii="Times New Roman" w:hAnsi="Times New Roman" w:cs="Times New Roman"/>
          <w:sz w:val="28"/>
          <w:szCs w:val="24"/>
        </w:rPr>
      </w:pPr>
    </w:p>
    <w:p w:rsidR="00AC7805" w:rsidRPr="00080C3A" w:rsidRDefault="00AC7805" w:rsidP="00AC7805">
      <w:pPr>
        <w:pStyle w:val="ConsPlusNormal"/>
        <w:jc w:val="both"/>
        <w:rPr>
          <w:rFonts w:ascii="Times New Roman" w:hAnsi="Times New Roman" w:cs="Times New Roman"/>
          <w:sz w:val="28"/>
          <w:szCs w:val="24"/>
        </w:rPr>
      </w:pPr>
    </w:p>
    <w:p w:rsidR="00AC7805" w:rsidRPr="00080C3A" w:rsidRDefault="00AC7805" w:rsidP="00AC7805">
      <w:pPr>
        <w:pStyle w:val="ConsPlusNormal"/>
        <w:jc w:val="both"/>
        <w:rPr>
          <w:rFonts w:ascii="Times New Roman" w:hAnsi="Times New Roman" w:cs="Times New Roman"/>
          <w:sz w:val="28"/>
          <w:szCs w:val="24"/>
        </w:rPr>
      </w:pPr>
    </w:p>
    <w:p w:rsidR="00AC7805" w:rsidRPr="00080C3A" w:rsidRDefault="00AC7805" w:rsidP="00AC7805">
      <w:pPr>
        <w:pStyle w:val="ConsPlusNormal"/>
        <w:jc w:val="both"/>
        <w:rPr>
          <w:rFonts w:ascii="Times New Roman" w:hAnsi="Times New Roman" w:cs="Times New Roman"/>
          <w:sz w:val="28"/>
          <w:szCs w:val="24"/>
        </w:rPr>
      </w:pPr>
    </w:p>
    <w:p w:rsidR="00AC7805" w:rsidRPr="00080C3A" w:rsidRDefault="00AC7805" w:rsidP="00AC7805">
      <w:pPr>
        <w:pStyle w:val="ConsPlusNormal"/>
        <w:jc w:val="both"/>
        <w:rPr>
          <w:rFonts w:ascii="Times New Roman" w:hAnsi="Times New Roman" w:cs="Times New Roman"/>
          <w:sz w:val="28"/>
          <w:szCs w:val="24"/>
        </w:rPr>
      </w:pPr>
      <w:r w:rsidRPr="00080C3A">
        <w:rPr>
          <w:rFonts w:ascii="Times New Roman" w:hAnsi="Times New Roman" w:cs="Times New Roman"/>
          <w:sz w:val="28"/>
          <w:szCs w:val="24"/>
        </w:rPr>
        <w:t>Глава города</w:t>
      </w:r>
    </w:p>
    <w:p w:rsidR="00AC7805" w:rsidRPr="00080C3A" w:rsidRDefault="00AC7805" w:rsidP="00AC7805">
      <w:pPr>
        <w:pStyle w:val="ConsPlusNormal"/>
        <w:jc w:val="both"/>
        <w:rPr>
          <w:rFonts w:ascii="Times New Roman" w:hAnsi="Times New Roman" w:cs="Times New Roman"/>
          <w:sz w:val="28"/>
          <w:szCs w:val="24"/>
        </w:rPr>
      </w:pPr>
      <w:r w:rsidRPr="00080C3A">
        <w:rPr>
          <w:rFonts w:ascii="Times New Roman" w:hAnsi="Times New Roman" w:cs="Times New Roman"/>
          <w:sz w:val="28"/>
          <w:szCs w:val="24"/>
        </w:rPr>
        <w:t xml:space="preserve">Ханты-Мансийска                                                                                  М.П. Ряшин </w:t>
      </w:r>
    </w:p>
    <w:p w:rsidR="00AC7805" w:rsidRPr="00080C3A" w:rsidRDefault="00AC7805" w:rsidP="00AC7805">
      <w:pPr>
        <w:pStyle w:val="ConsPlusNormal"/>
        <w:ind w:firstLine="708"/>
        <w:jc w:val="both"/>
        <w:rPr>
          <w:rFonts w:ascii="Times New Roman" w:hAnsi="Times New Roman" w:cs="Times New Roman"/>
          <w:sz w:val="28"/>
          <w:szCs w:val="24"/>
        </w:rPr>
      </w:pPr>
    </w:p>
    <w:p w:rsidR="00AC7805" w:rsidRPr="00080C3A" w:rsidRDefault="00AC7805" w:rsidP="00AC7805">
      <w:pPr>
        <w:pStyle w:val="ConsPlusNormal"/>
        <w:ind w:firstLine="708"/>
        <w:jc w:val="both"/>
        <w:rPr>
          <w:rFonts w:ascii="Times New Roman" w:hAnsi="Times New Roman" w:cs="Times New Roman"/>
          <w:sz w:val="28"/>
          <w:szCs w:val="24"/>
        </w:rPr>
      </w:pPr>
    </w:p>
    <w:p w:rsidR="00AC7805" w:rsidRPr="00080C3A" w:rsidRDefault="00AC7805" w:rsidP="00AC7805">
      <w:pPr>
        <w:pStyle w:val="ConsPlusNormal"/>
        <w:ind w:firstLine="708"/>
        <w:jc w:val="both"/>
        <w:rPr>
          <w:rFonts w:ascii="Times New Roman" w:hAnsi="Times New Roman" w:cs="Times New Roman"/>
          <w:sz w:val="28"/>
          <w:szCs w:val="24"/>
        </w:rPr>
      </w:pPr>
    </w:p>
    <w:p w:rsidR="00AC7805" w:rsidRDefault="00AC7805" w:rsidP="00AC7805">
      <w:pPr>
        <w:pStyle w:val="ConsPlusNormal"/>
        <w:ind w:firstLine="708"/>
        <w:jc w:val="both"/>
        <w:rPr>
          <w:rFonts w:ascii="Times New Roman" w:hAnsi="Times New Roman" w:cs="Times New Roman"/>
          <w:sz w:val="28"/>
          <w:szCs w:val="24"/>
        </w:rPr>
      </w:pPr>
    </w:p>
    <w:p w:rsidR="00D466D1" w:rsidRDefault="00D466D1" w:rsidP="00AC7805">
      <w:pPr>
        <w:pStyle w:val="ConsPlusNormal"/>
        <w:ind w:firstLine="708"/>
        <w:jc w:val="both"/>
        <w:rPr>
          <w:rFonts w:ascii="Times New Roman" w:hAnsi="Times New Roman" w:cs="Times New Roman"/>
          <w:sz w:val="28"/>
          <w:szCs w:val="24"/>
        </w:rPr>
      </w:pPr>
    </w:p>
    <w:p w:rsidR="00D466D1" w:rsidRPr="00080C3A" w:rsidRDefault="00D466D1" w:rsidP="00AC7805">
      <w:pPr>
        <w:pStyle w:val="ConsPlusNormal"/>
        <w:ind w:firstLine="708"/>
        <w:jc w:val="both"/>
        <w:rPr>
          <w:rFonts w:ascii="Times New Roman" w:hAnsi="Times New Roman" w:cs="Times New Roman"/>
          <w:sz w:val="28"/>
          <w:szCs w:val="24"/>
        </w:rPr>
      </w:pPr>
    </w:p>
    <w:p w:rsidR="00AC7805" w:rsidRDefault="00AC7805" w:rsidP="00AC7805">
      <w:pPr>
        <w:pStyle w:val="ConsPlusNormal"/>
        <w:ind w:firstLine="708"/>
        <w:jc w:val="both"/>
        <w:rPr>
          <w:rFonts w:ascii="Times New Roman" w:hAnsi="Times New Roman" w:cs="Times New Roman"/>
          <w:sz w:val="24"/>
          <w:szCs w:val="24"/>
        </w:rPr>
      </w:pPr>
    </w:p>
    <w:p w:rsidR="00AC7805" w:rsidRDefault="00AC7805" w:rsidP="00AC7805">
      <w:pPr>
        <w:pStyle w:val="ConsPlusNormal"/>
        <w:ind w:firstLine="708"/>
        <w:jc w:val="both"/>
        <w:rPr>
          <w:rFonts w:ascii="Times New Roman" w:hAnsi="Times New Roman" w:cs="Times New Roman"/>
          <w:sz w:val="24"/>
          <w:szCs w:val="24"/>
        </w:rPr>
      </w:pPr>
    </w:p>
    <w:p w:rsidR="00AC7805" w:rsidRPr="00080C3A" w:rsidRDefault="00AC7805" w:rsidP="00AC7805">
      <w:pPr>
        <w:autoSpaceDE w:val="0"/>
        <w:autoSpaceDN w:val="0"/>
        <w:adjustRightInd w:val="0"/>
        <w:spacing w:after="0" w:line="240" w:lineRule="auto"/>
        <w:ind w:firstLine="567"/>
        <w:jc w:val="right"/>
        <w:rPr>
          <w:rFonts w:ascii="Times New Roman" w:eastAsia="Calibri" w:hAnsi="Times New Roman" w:cs="Times New Roman"/>
          <w:sz w:val="28"/>
          <w:szCs w:val="24"/>
        </w:rPr>
      </w:pPr>
      <w:r w:rsidRPr="00080C3A">
        <w:rPr>
          <w:rFonts w:ascii="Times New Roman" w:eastAsia="Calibri" w:hAnsi="Times New Roman" w:cs="Times New Roman"/>
          <w:sz w:val="28"/>
          <w:szCs w:val="24"/>
        </w:rPr>
        <w:t xml:space="preserve">Приложение </w:t>
      </w:r>
    </w:p>
    <w:p w:rsidR="00AC7805" w:rsidRPr="00080C3A" w:rsidRDefault="00AC7805" w:rsidP="00AC7805">
      <w:pPr>
        <w:autoSpaceDE w:val="0"/>
        <w:autoSpaceDN w:val="0"/>
        <w:adjustRightInd w:val="0"/>
        <w:spacing w:after="0" w:line="240" w:lineRule="auto"/>
        <w:ind w:firstLine="567"/>
        <w:jc w:val="right"/>
        <w:rPr>
          <w:rFonts w:ascii="Times New Roman" w:eastAsia="Calibri" w:hAnsi="Times New Roman" w:cs="Times New Roman"/>
          <w:sz w:val="28"/>
          <w:szCs w:val="24"/>
        </w:rPr>
      </w:pPr>
      <w:r w:rsidRPr="00080C3A">
        <w:rPr>
          <w:rFonts w:ascii="Times New Roman" w:eastAsia="Calibri" w:hAnsi="Times New Roman" w:cs="Times New Roman"/>
          <w:sz w:val="28"/>
          <w:szCs w:val="24"/>
        </w:rPr>
        <w:t>к постановлению Администрации</w:t>
      </w:r>
    </w:p>
    <w:p w:rsidR="00AC7805" w:rsidRPr="00080C3A" w:rsidRDefault="00AC7805" w:rsidP="00AC7805">
      <w:pPr>
        <w:autoSpaceDE w:val="0"/>
        <w:autoSpaceDN w:val="0"/>
        <w:adjustRightInd w:val="0"/>
        <w:spacing w:after="0" w:line="240" w:lineRule="auto"/>
        <w:ind w:firstLine="567"/>
        <w:jc w:val="right"/>
        <w:rPr>
          <w:rFonts w:ascii="Times New Roman" w:eastAsia="Calibri" w:hAnsi="Times New Roman" w:cs="Times New Roman"/>
          <w:sz w:val="28"/>
          <w:szCs w:val="24"/>
        </w:rPr>
      </w:pPr>
      <w:r w:rsidRPr="00080C3A">
        <w:rPr>
          <w:rFonts w:ascii="Times New Roman" w:eastAsia="Calibri" w:hAnsi="Times New Roman" w:cs="Times New Roman"/>
          <w:sz w:val="28"/>
          <w:szCs w:val="24"/>
        </w:rPr>
        <w:t xml:space="preserve">города Ханты-Мансийска </w:t>
      </w:r>
    </w:p>
    <w:p w:rsidR="00AC7805" w:rsidRPr="00080C3A" w:rsidRDefault="00AC7805" w:rsidP="00AC7805">
      <w:pPr>
        <w:autoSpaceDE w:val="0"/>
        <w:autoSpaceDN w:val="0"/>
        <w:adjustRightInd w:val="0"/>
        <w:spacing w:after="0" w:line="240" w:lineRule="auto"/>
        <w:ind w:firstLine="567"/>
        <w:jc w:val="right"/>
        <w:rPr>
          <w:rFonts w:ascii="Times New Roman" w:eastAsia="Calibri" w:hAnsi="Times New Roman" w:cs="Times New Roman"/>
          <w:sz w:val="28"/>
          <w:szCs w:val="24"/>
        </w:rPr>
      </w:pPr>
      <w:r w:rsidRPr="00080C3A">
        <w:rPr>
          <w:rFonts w:ascii="Times New Roman" w:eastAsia="Calibri" w:hAnsi="Times New Roman" w:cs="Times New Roman"/>
          <w:sz w:val="28"/>
          <w:szCs w:val="24"/>
        </w:rPr>
        <w:t>от ___________ №_____</w:t>
      </w:r>
    </w:p>
    <w:p w:rsidR="000A4581" w:rsidRDefault="000A4581" w:rsidP="00AC7805">
      <w:pPr>
        <w:pStyle w:val="ConsPlusNormal"/>
        <w:ind w:firstLine="708"/>
        <w:jc w:val="both"/>
        <w:rPr>
          <w:rFonts w:ascii="Times New Roman" w:hAnsi="Times New Roman" w:cs="Times New Roman"/>
          <w:sz w:val="24"/>
          <w:szCs w:val="24"/>
        </w:rPr>
      </w:pPr>
    </w:p>
    <w:p w:rsidR="000A4581" w:rsidRPr="000A4581" w:rsidRDefault="000A4581" w:rsidP="000A4581">
      <w:pPr>
        <w:pStyle w:val="ConsPlusNormal"/>
        <w:ind w:firstLine="708"/>
        <w:jc w:val="center"/>
        <w:rPr>
          <w:rFonts w:ascii="Times New Roman" w:hAnsi="Times New Roman" w:cs="Times New Roman"/>
          <w:sz w:val="28"/>
          <w:szCs w:val="24"/>
        </w:rPr>
      </w:pPr>
      <w:r w:rsidRPr="000A4581">
        <w:rPr>
          <w:rFonts w:ascii="Times New Roman" w:hAnsi="Times New Roman" w:cs="Times New Roman"/>
          <w:sz w:val="28"/>
          <w:szCs w:val="24"/>
        </w:rPr>
        <w:t xml:space="preserve">Порядок определения размера арендной платы, </w:t>
      </w:r>
    </w:p>
    <w:p w:rsidR="000A4581" w:rsidRPr="000A4581" w:rsidRDefault="000A4581" w:rsidP="000A4581">
      <w:pPr>
        <w:pStyle w:val="ConsPlusNormal"/>
        <w:ind w:firstLine="708"/>
        <w:jc w:val="center"/>
        <w:rPr>
          <w:rFonts w:ascii="Times New Roman" w:hAnsi="Times New Roman" w:cs="Times New Roman"/>
          <w:sz w:val="28"/>
          <w:szCs w:val="24"/>
        </w:rPr>
      </w:pPr>
      <w:r w:rsidRPr="000A4581">
        <w:rPr>
          <w:rFonts w:ascii="Times New Roman" w:hAnsi="Times New Roman" w:cs="Times New Roman"/>
          <w:sz w:val="28"/>
          <w:szCs w:val="24"/>
        </w:rPr>
        <w:t xml:space="preserve">условий и сроков ее внесения за земельные участки, </w:t>
      </w:r>
    </w:p>
    <w:p w:rsidR="000A4581" w:rsidRPr="000A4581" w:rsidRDefault="000A4581" w:rsidP="000A4581">
      <w:pPr>
        <w:pStyle w:val="ConsPlusNormal"/>
        <w:ind w:firstLine="708"/>
        <w:jc w:val="center"/>
        <w:rPr>
          <w:rFonts w:ascii="Times New Roman" w:hAnsi="Times New Roman" w:cs="Times New Roman"/>
          <w:sz w:val="28"/>
          <w:szCs w:val="24"/>
        </w:rPr>
      </w:pPr>
      <w:r w:rsidRPr="000A4581">
        <w:rPr>
          <w:rFonts w:ascii="Times New Roman" w:hAnsi="Times New Roman" w:cs="Times New Roman"/>
          <w:sz w:val="28"/>
          <w:szCs w:val="24"/>
        </w:rPr>
        <w:t xml:space="preserve">находящиеся в собственности муниципального образования </w:t>
      </w:r>
    </w:p>
    <w:p w:rsidR="000A4581" w:rsidRPr="000A4581" w:rsidRDefault="000A4581" w:rsidP="000A4581">
      <w:pPr>
        <w:pStyle w:val="ConsPlusNormal"/>
        <w:ind w:firstLine="708"/>
        <w:jc w:val="center"/>
        <w:rPr>
          <w:rFonts w:ascii="Times New Roman" w:hAnsi="Times New Roman" w:cs="Times New Roman"/>
          <w:sz w:val="28"/>
          <w:szCs w:val="24"/>
        </w:rPr>
      </w:pPr>
      <w:r w:rsidRPr="000A4581">
        <w:rPr>
          <w:rFonts w:ascii="Times New Roman" w:hAnsi="Times New Roman" w:cs="Times New Roman"/>
          <w:sz w:val="28"/>
          <w:szCs w:val="24"/>
        </w:rPr>
        <w:t xml:space="preserve">городской округ город Ханты-Мансийск </w:t>
      </w:r>
    </w:p>
    <w:p w:rsidR="00AC7805" w:rsidRDefault="000A4581" w:rsidP="000A4581">
      <w:pPr>
        <w:pStyle w:val="ConsPlusNormal"/>
        <w:ind w:firstLine="708"/>
        <w:jc w:val="center"/>
        <w:rPr>
          <w:rFonts w:ascii="Times New Roman" w:hAnsi="Times New Roman" w:cs="Times New Roman"/>
          <w:sz w:val="28"/>
          <w:szCs w:val="24"/>
        </w:rPr>
      </w:pPr>
      <w:r w:rsidRPr="000A4581">
        <w:rPr>
          <w:rFonts w:ascii="Times New Roman" w:hAnsi="Times New Roman" w:cs="Times New Roman"/>
          <w:sz w:val="28"/>
          <w:szCs w:val="24"/>
        </w:rPr>
        <w:t>(далее - Порядок)</w:t>
      </w:r>
    </w:p>
    <w:p w:rsidR="000A4581" w:rsidRPr="000A4581" w:rsidRDefault="000A4581" w:rsidP="000A4581">
      <w:pPr>
        <w:pStyle w:val="ConsPlusNormal"/>
        <w:ind w:firstLine="708"/>
        <w:jc w:val="center"/>
        <w:rPr>
          <w:rFonts w:ascii="Times New Roman" w:hAnsi="Times New Roman" w:cs="Times New Roman"/>
          <w:sz w:val="28"/>
          <w:szCs w:val="24"/>
        </w:rPr>
      </w:pPr>
    </w:p>
    <w:p w:rsidR="000A4581" w:rsidRPr="000A4581" w:rsidRDefault="000A4581" w:rsidP="000A458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A4581">
        <w:rPr>
          <w:rFonts w:ascii="Times New Roman" w:eastAsia="Times New Roman" w:hAnsi="Times New Roman" w:cs="Times New Roman"/>
          <w:b/>
          <w:sz w:val="28"/>
          <w:szCs w:val="28"/>
          <w:lang w:eastAsia="ru-RU"/>
        </w:rPr>
        <w:t>I. Общие положения</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 Настоящий Порядок разработан в целях установления общих правил опре</w:t>
      </w:r>
      <w:r>
        <w:rPr>
          <w:rFonts w:ascii="Times New Roman" w:eastAsia="Times New Roman" w:hAnsi="Times New Roman" w:cs="Times New Roman"/>
          <w:sz w:val="28"/>
          <w:szCs w:val="28"/>
          <w:lang w:eastAsia="ru-RU"/>
        </w:rPr>
        <w:t xml:space="preserve">деления размера арендной платы </w:t>
      </w:r>
      <w:r w:rsidRPr="000A4581">
        <w:rPr>
          <w:rFonts w:ascii="Times New Roman" w:eastAsia="Times New Roman" w:hAnsi="Times New Roman" w:cs="Times New Roman"/>
          <w:sz w:val="28"/>
          <w:szCs w:val="28"/>
          <w:lang w:eastAsia="ru-RU"/>
        </w:rPr>
        <w:t>за использование земельных участков, находящихся в собственности муниципального образования городской округ город Ханты-Мансийск (далее - земельные участки).</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 Порядок не распространяется на следующие случаи предоставления в аренду земельных участков:</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 при одновременной передаче (по одному договору) в аренду земельных участков и расположенных на них зданий, сооружений, находящихся в собственности Ханты-Мансийского автономного округа - Югры;</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A4581">
        <w:rPr>
          <w:rFonts w:ascii="Times New Roman" w:eastAsia="Times New Roman" w:hAnsi="Times New Roman" w:cs="Times New Roman"/>
          <w:sz w:val="28"/>
          <w:szCs w:val="28"/>
          <w:lang w:eastAsia="ru-RU"/>
        </w:rPr>
        <w:t>) если законодательством установлен иной порядок.</w:t>
      </w:r>
    </w:p>
    <w:p w:rsidR="000A4581" w:rsidRDefault="000A4581" w:rsidP="000A458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0A4581" w:rsidRPr="000A4581" w:rsidRDefault="000A4581" w:rsidP="000A458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A4581">
        <w:rPr>
          <w:rFonts w:ascii="Times New Roman" w:eastAsia="Times New Roman" w:hAnsi="Times New Roman" w:cs="Times New Roman"/>
          <w:b/>
          <w:sz w:val="28"/>
          <w:szCs w:val="28"/>
          <w:lang w:eastAsia="ru-RU"/>
        </w:rPr>
        <w:t>II. Определение размера арендной платы</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C84612"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74"/>
      <w:bookmarkEnd w:id="1"/>
      <w:r>
        <w:rPr>
          <w:rFonts w:ascii="Times New Roman" w:eastAsia="Times New Roman" w:hAnsi="Times New Roman" w:cs="Times New Roman"/>
          <w:sz w:val="28"/>
          <w:szCs w:val="28"/>
          <w:lang w:eastAsia="ru-RU"/>
        </w:rPr>
        <w:t>3</w:t>
      </w:r>
      <w:r w:rsidR="000A4581" w:rsidRPr="000A4581">
        <w:rPr>
          <w:rFonts w:ascii="Times New Roman" w:eastAsia="Times New Roman" w:hAnsi="Times New Roman" w:cs="Times New Roman"/>
          <w:sz w:val="28"/>
          <w:szCs w:val="28"/>
          <w:lang w:eastAsia="ru-RU"/>
        </w:rPr>
        <w:t>.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 = (КС x С / 100) x Кп x Кст x Ксп x Кпр x Ксз, где: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 - годовой размер арендной платы за земельный участок,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КС - кадастровая стоимость земельного участка,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С - ставка арендной платы, определяемая в соответствии с разделом IV Порядка;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Кп - коэффициент переходного периода;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Кст - коэффициент строительства;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Ксп - коэффициент субъектов малого и среднего предпринимательства, устанавливается равным 0,5;</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lastRenderedPageBreak/>
        <w:t>Кпр - коэффициент приоритета;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Ксз - коэффициент сезонности работ, устанавливается равным 0,5.</w:t>
      </w:r>
    </w:p>
    <w:p w:rsidR="000A4581" w:rsidRPr="000A4581" w:rsidRDefault="000A4581" w:rsidP="00CA628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Коэффициент переходного периода (Кп) устанавливается для каждого вида или подвида разрешенного использования земельного участка, указанного в разделе IV Порядка, и не может превышать 2,0, а в отношении земельных участков, предназначенных для размещения объектов трубопроводного транспорта и энергетики, не может превышать 1</w:t>
      </w:r>
      <w:r w:rsidR="00CA628C">
        <w:rPr>
          <w:rFonts w:ascii="Times New Roman" w:eastAsia="Times New Roman" w:hAnsi="Times New Roman" w:cs="Times New Roman"/>
          <w:sz w:val="28"/>
          <w:szCs w:val="28"/>
          <w:lang w:eastAsia="ru-RU"/>
        </w:rPr>
        <w:t xml:space="preserve"> в соответствии с таблицей 2.</w:t>
      </w:r>
    </w:p>
    <w:p w:rsidR="000A4581" w:rsidRPr="000A4581" w:rsidRDefault="00C84612"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4581" w:rsidRPr="000A4581">
        <w:rPr>
          <w:rFonts w:ascii="Times New Roman" w:eastAsia="Times New Roman" w:hAnsi="Times New Roman" w:cs="Times New Roman"/>
          <w:sz w:val="28"/>
          <w:szCs w:val="28"/>
          <w:lang w:eastAsia="ru-RU"/>
        </w:rPr>
        <w:t>. До установления коэффициента переходного периода (Кп) указанный коэффициент признается равным 1.</w:t>
      </w:r>
    </w:p>
    <w:p w:rsidR="000A4581" w:rsidRPr="000A4581" w:rsidRDefault="00C84612"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A4581" w:rsidRPr="000A4581">
        <w:rPr>
          <w:rFonts w:ascii="Times New Roman" w:eastAsia="Times New Roman" w:hAnsi="Times New Roman" w:cs="Times New Roman"/>
          <w:sz w:val="28"/>
          <w:szCs w:val="28"/>
          <w:lang w:eastAsia="ru-RU"/>
        </w:rPr>
        <w:t>. Коэффициент переходного периода (Кп) не применяется в случае определения размера арендной платы в соответствии с пунктом 1</w:t>
      </w:r>
      <w:r w:rsidR="00B00713">
        <w:rPr>
          <w:rFonts w:ascii="Times New Roman" w:eastAsia="Times New Roman" w:hAnsi="Times New Roman" w:cs="Times New Roman"/>
          <w:sz w:val="28"/>
          <w:szCs w:val="28"/>
          <w:lang w:eastAsia="ru-RU"/>
        </w:rPr>
        <w:t>4</w:t>
      </w:r>
      <w:r w:rsidR="000A4581" w:rsidRPr="000A4581">
        <w:rPr>
          <w:rFonts w:ascii="Times New Roman" w:eastAsia="Times New Roman" w:hAnsi="Times New Roman" w:cs="Times New Roman"/>
          <w:sz w:val="28"/>
          <w:szCs w:val="28"/>
          <w:lang w:eastAsia="ru-RU"/>
        </w:rPr>
        <w:t xml:space="preserve"> настоящего Порядка, а также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0A4581" w:rsidRPr="000A4581" w:rsidRDefault="00C84612"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A4581" w:rsidRPr="000A4581">
        <w:rPr>
          <w:rFonts w:ascii="Times New Roman" w:eastAsia="Times New Roman" w:hAnsi="Times New Roman" w:cs="Times New Roman"/>
          <w:sz w:val="28"/>
          <w:szCs w:val="28"/>
          <w:lang w:eastAsia="ru-RU"/>
        </w:rPr>
        <w:t>. Коэффициент строительства (Кст) применяется при передаче в аренду земельного участка для строительства и устанавливается равным:</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2" w:name="P98"/>
      <w:bookmarkEnd w:id="2"/>
      <w:r w:rsidRPr="000A4581">
        <w:rPr>
          <w:rFonts w:ascii="Times New Roman" w:eastAsia="Times New Roman" w:hAnsi="Times New Roman" w:cs="Times New Roman"/>
          <w:sz w:val="28"/>
          <w:szCs w:val="28"/>
          <w:lang w:eastAsia="ru-RU"/>
        </w:rPr>
        <w:t>0,1 - в течение первого года;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3" w:name="P100"/>
      <w:bookmarkEnd w:id="3"/>
      <w:r w:rsidRPr="000A4581">
        <w:rPr>
          <w:rFonts w:ascii="Times New Roman" w:eastAsia="Times New Roman" w:hAnsi="Times New Roman" w:cs="Times New Roman"/>
          <w:sz w:val="28"/>
          <w:szCs w:val="28"/>
          <w:lang w:eastAsia="ru-RU"/>
        </w:rPr>
        <w:t>0,5 - в течение второго года;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1 -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 xml:space="preserve">Коэффициент строительства в размерах, предусмотренных </w:t>
      </w:r>
      <w:hyperlink w:anchor="P98" w:history="1">
        <w:r w:rsidRPr="000A4581">
          <w:rPr>
            <w:rFonts w:ascii="Times New Roman" w:eastAsia="Times New Roman" w:hAnsi="Times New Roman" w:cs="Times New Roman"/>
            <w:sz w:val="28"/>
            <w:szCs w:val="28"/>
            <w:lang w:eastAsia="ru-RU"/>
          </w:rPr>
          <w:t>абзацами вторым</w:t>
        </w:r>
      </w:hyperlink>
      <w:r w:rsidRPr="000A4581">
        <w:rPr>
          <w:rFonts w:ascii="Times New Roman" w:eastAsia="Times New Roman" w:hAnsi="Times New Roman" w:cs="Times New Roman"/>
          <w:sz w:val="28"/>
          <w:szCs w:val="28"/>
          <w:lang w:eastAsia="ru-RU"/>
        </w:rPr>
        <w:t xml:space="preserve">, </w:t>
      </w:r>
      <w:hyperlink w:anchor="P100" w:history="1">
        <w:r w:rsidRPr="000A4581">
          <w:rPr>
            <w:rFonts w:ascii="Times New Roman" w:eastAsia="Times New Roman" w:hAnsi="Times New Roman" w:cs="Times New Roman"/>
            <w:sz w:val="28"/>
            <w:szCs w:val="28"/>
            <w:lang w:eastAsia="ru-RU"/>
          </w:rPr>
          <w:t>третьим</w:t>
        </w:r>
      </w:hyperlink>
      <w:r w:rsidRPr="000A4581">
        <w:rPr>
          <w:rFonts w:ascii="Times New Roman" w:eastAsia="Times New Roman" w:hAnsi="Times New Roman" w:cs="Times New Roman"/>
          <w:sz w:val="28"/>
          <w:szCs w:val="28"/>
          <w:lang w:eastAsia="ru-RU"/>
        </w:rPr>
        <w:t xml:space="preserve"> настоящего пункта, применяемый при определении арендной платы по состоянию на 1 марта 2020 года, подлежит применению до 31 декабря 2020 года включительно в случае, если срок его применения в указанных размерах истекает в период с 1 марта 2020 года по 31 декабря 2020 года.</w:t>
      </w:r>
    </w:p>
    <w:p w:rsidR="000A4581" w:rsidRPr="000A4581" w:rsidRDefault="00C84612"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4" w:name="P109"/>
      <w:bookmarkEnd w:id="4"/>
      <w:r>
        <w:rPr>
          <w:rFonts w:ascii="Times New Roman" w:eastAsia="Times New Roman" w:hAnsi="Times New Roman" w:cs="Times New Roman"/>
          <w:sz w:val="28"/>
          <w:szCs w:val="28"/>
          <w:lang w:eastAsia="ru-RU"/>
        </w:rPr>
        <w:t>6</w:t>
      </w:r>
      <w:r w:rsidR="000A4581" w:rsidRPr="000A4581">
        <w:rPr>
          <w:rFonts w:ascii="Times New Roman" w:eastAsia="Times New Roman" w:hAnsi="Times New Roman" w:cs="Times New Roman"/>
          <w:sz w:val="28"/>
          <w:szCs w:val="28"/>
          <w:lang w:eastAsia="ru-RU"/>
        </w:rPr>
        <w:t>.1.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осуществление государственной регистрации права на возведенный объект в течение 90 дней со дня ввода объекта в эксплуатацию;</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CA628C" w:rsidRDefault="00CA628C"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0A4581" w:rsidRPr="000A4581" w:rsidRDefault="00C84612"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A4581" w:rsidRPr="000A4581">
        <w:rPr>
          <w:rFonts w:ascii="Times New Roman" w:eastAsia="Times New Roman" w:hAnsi="Times New Roman" w:cs="Times New Roman"/>
          <w:sz w:val="28"/>
          <w:szCs w:val="28"/>
          <w:lang w:eastAsia="ru-RU"/>
        </w:rPr>
        <w:t xml:space="preserve">.2. В случае несоблюдения арендатором условий, указанных в </w:t>
      </w:r>
      <w:hyperlink w:anchor="P109" w:history="1">
        <w:r w:rsidR="000A4581" w:rsidRPr="000A4581">
          <w:rPr>
            <w:rFonts w:ascii="Times New Roman" w:eastAsia="Times New Roman" w:hAnsi="Times New Roman" w:cs="Times New Roman"/>
            <w:sz w:val="28"/>
            <w:szCs w:val="28"/>
            <w:lang w:eastAsia="ru-RU"/>
          </w:rPr>
          <w:t xml:space="preserve">подпункте </w:t>
        </w:r>
        <w:r>
          <w:rPr>
            <w:rFonts w:ascii="Times New Roman" w:eastAsia="Times New Roman" w:hAnsi="Times New Roman" w:cs="Times New Roman"/>
            <w:sz w:val="28"/>
            <w:szCs w:val="28"/>
            <w:lang w:eastAsia="ru-RU"/>
          </w:rPr>
          <w:t>6</w:t>
        </w:r>
        <w:r w:rsidR="000A4581" w:rsidRPr="000A4581">
          <w:rPr>
            <w:rFonts w:ascii="Times New Roman" w:eastAsia="Times New Roman" w:hAnsi="Times New Roman" w:cs="Times New Roman"/>
            <w:sz w:val="28"/>
            <w:szCs w:val="28"/>
            <w:lang w:eastAsia="ru-RU"/>
          </w:rPr>
          <w:t>.1</w:t>
        </w:r>
      </w:hyperlink>
      <w:r w:rsidR="000A4581" w:rsidRPr="000A4581">
        <w:rPr>
          <w:rFonts w:ascii="Times New Roman" w:eastAsia="Times New Roman" w:hAnsi="Times New Roman" w:cs="Times New Roman"/>
          <w:sz w:val="28"/>
          <w:szCs w:val="28"/>
          <w:lang w:eastAsia="ru-RU"/>
        </w:rP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0A4581" w:rsidRPr="000A4581" w:rsidRDefault="00B0352C"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115"/>
      <w:bookmarkEnd w:id="5"/>
      <w:r>
        <w:rPr>
          <w:rFonts w:ascii="Times New Roman" w:eastAsia="Times New Roman" w:hAnsi="Times New Roman" w:cs="Times New Roman"/>
          <w:sz w:val="28"/>
          <w:szCs w:val="28"/>
          <w:lang w:eastAsia="ru-RU"/>
        </w:rPr>
        <w:t>7</w:t>
      </w:r>
      <w:r w:rsidR="000A4581" w:rsidRPr="000A4581">
        <w:rPr>
          <w:rFonts w:ascii="Times New Roman" w:eastAsia="Times New Roman" w:hAnsi="Times New Roman" w:cs="Times New Roman"/>
          <w:sz w:val="28"/>
          <w:szCs w:val="28"/>
          <w:lang w:eastAsia="ru-RU"/>
        </w:rPr>
        <w:t>.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 xml:space="preserve">В отношении договоров аренды, заключенных до </w:t>
      </w:r>
      <w:r w:rsidR="00A612F6">
        <w:rPr>
          <w:rFonts w:ascii="Times New Roman" w:eastAsia="Times New Roman" w:hAnsi="Times New Roman" w:cs="Times New Roman"/>
          <w:sz w:val="28"/>
          <w:szCs w:val="28"/>
          <w:lang w:eastAsia="ru-RU"/>
        </w:rPr>
        <w:t>вступления в силу настоящего постановления</w:t>
      </w:r>
      <w:r w:rsidRPr="000A4581">
        <w:rPr>
          <w:rFonts w:ascii="Times New Roman" w:eastAsia="Times New Roman" w:hAnsi="Times New Roman" w:cs="Times New Roman"/>
          <w:sz w:val="28"/>
          <w:szCs w:val="28"/>
          <w:lang w:eastAsia="ru-RU"/>
        </w:rPr>
        <w:t>, первым годом являются двенадцать месяцев с даты передачи земельного участка в аренду.</w:t>
      </w:r>
    </w:p>
    <w:p w:rsidR="000A4581" w:rsidRPr="000A4581" w:rsidRDefault="00B0352C"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A4581" w:rsidRPr="000A4581">
        <w:rPr>
          <w:rFonts w:ascii="Times New Roman" w:eastAsia="Times New Roman" w:hAnsi="Times New Roman" w:cs="Times New Roman"/>
          <w:sz w:val="28"/>
          <w:szCs w:val="28"/>
          <w:lang w:eastAsia="ru-RU"/>
        </w:rPr>
        <w:t xml:space="preserve">. При заключении нового договора аренды земельного участка без проведения торгов в соответствии с </w:t>
      </w:r>
      <w:hyperlink r:id="rId12" w:history="1">
        <w:r w:rsidR="000A4581" w:rsidRPr="000A4581">
          <w:rPr>
            <w:rFonts w:ascii="Times New Roman" w:eastAsia="Times New Roman" w:hAnsi="Times New Roman" w:cs="Times New Roman"/>
            <w:sz w:val="28"/>
            <w:szCs w:val="28"/>
            <w:lang w:eastAsia="ru-RU"/>
          </w:rPr>
          <w:t>пунктами 3</w:t>
        </w:r>
      </w:hyperlink>
      <w:r w:rsidR="000A4581" w:rsidRPr="000A4581">
        <w:rPr>
          <w:rFonts w:ascii="Times New Roman" w:eastAsia="Times New Roman" w:hAnsi="Times New Roman" w:cs="Times New Roman"/>
          <w:sz w:val="28"/>
          <w:szCs w:val="28"/>
          <w:lang w:eastAsia="ru-RU"/>
        </w:rPr>
        <w:t xml:space="preserve"> и </w:t>
      </w:r>
      <w:hyperlink r:id="rId13" w:history="1">
        <w:r w:rsidR="000A4581" w:rsidRPr="000A4581">
          <w:rPr>
            <w:rFonts w:ascii="Times New Roman" w:eastAsia="Times New Roman" w:hAnsi="Times New Roman" w:cs="Times New Roman"/>
            <w:sz w:val="28"/>
            <w:szCs w:val="28"/>
            <w:lang w:eastAsia="ru-RU"/>
          </w:rPr>
          <w:t>4 статьи 39.6</w:t>
        </w:r>
      </w:hyperlink>
      <w:r w:rsidR="000A4581" w:rsidRPr="000A4581">
        <w:rPr>
          <w:rFonts w:ascii="Times New Roman" w:eastAsia="Times New Roman" w:hAnsi="Times New Roman" w:cs="Times New Roman"/>
          <w:sz w:val="28"/>
          <w:szCs w:val="28"/>
          <w:lang w:eastAsia="ru-RU"/>
        </w:rP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115" w:history="1">
        <w:r w:rsidR="000A4581" w:rsidRPr="000A4581">
          <w:rPr>
            <w:rFonts w:ascii="Times New Roman" w:eastAsia="Times New Roman" w:hAnsi="Times New Roman" w:cs="Times New Roman"/>
            <w:sz w:val="28"/>
            <w:szCs w:val="28"/>
            <w:lang w:eastAsia="ru-RU"/>
          </w:rPr>
          <w:t xml:space="preserve">пунктом </w:t>
        </w:r>
        <w:r w:rsidR="00B00713">
          <w:rPr>
            <w:rFonts w:ascii="Times New Roman" w:eastAsia="Times New Roman" w:hAnsi="Times New Roman" w:cs="Times New Roman"/>
            <w:sz w:val="28"/>
            <w:szCs w:val="28"/>
            <w:lang w:eastAsia="ru-RU"/>
          </w:rPr>
          <w:t>7</w:t>
        </w:r>
      </w:hyperlink>
      <w:r w:rsidR="000A4581" w:rsidRPr="000A4581">
        <w:rPr>
          <w:rFonts w:ascii="Times New Roman" w:eastAsia="Times New Roman" w:hAnsi="Times New Roman" w:cs="Times New Roman"/>
          <w:sz w:val="28"/>
          <w:szCs w:val="28"/>
          <w:lang w:eastAsia="ru-RU"/>
        </w:rPr>
        <w:t xml:space="preserve"> настоящего Порядка.</w:t>
      </w:r>
    </w:p>
    <w:p w:rsidR="000A4581" w:rsidRPr="000A4581" w:rsidRDefault="00B0352C"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A4581" w:rsidRPr="000A4581">
        <w:rPr>
          <w:rFonts w:ascii="Times New Roman" w:eastAsia="Times New Roman" w:hAnsi="Times New Roman" w:cs="Times New Roman"/>
          <w:sz w:val="28"/>
          <w:szCs w:val="28"/>
          <w:lang w:eastAsia="ru-RU"/>
        </w:rPr>
        <w:t xml:space="preserve">. Коэффициент субъектов малого и среднего предпринимательства (Ксп) арендодатель применяет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Федеральным </w:t>
      </w:r>
      <w:hyperlink r:id="rId14" w:history="1">
        <w:r w:rsidR="000A4581" w:rsidRPr="000A4581">
          <w:rPr>
            <w:rFonts w:ascii="Times New Roman" w:eastAsia="Times New Roman" w:hAnsi="Times New Roman" w:cs="Times New Roman"/>
            <w:sz w:val="28"/>
            <w:szCs w:val="28"/>
            <w:lang w:eastAsia="ru-RU"/>
          </w:rPr>
          <w:t>законом</w:t>
        </w:r>
      </w:hyperlink>
      <w:r w:rsidR="000A4581" w:rsidRPr="000A4581">
        <w:rPr>
          <w:rFonts w:ascii="Times New Roman" w:eastAsia="Times New Roman" w:hAnsi="Times New Roman" w:cs="Times New Roman"/>
          <w:sz w:val="28"/>
          <w:szCs w:val="28"/>
          <w:lang w:eastAsia="ru-RU"/>
        </w:rPr>
        <w:t xml:space="preserve"> от 24 июля 2007 года </w:t>
      </w:r>
      <w:r w:rsidR="00A612F6">
        <w:rPr>
          <w:rFonts w:ascii="Times New Roman" w:eastAsia="Times New Roman" w:hAnsi="Times New Roman" w:cs="Times New Roman"/>
          <w:sz w:val="28"/>
          <w:szCs w:val="28"/>
          <w:lang w:eastAsia="ru-RU"/>
        </w:rPr>
        <w:t>№</w:t>
      </w:r>
      <w:r w:rsidR="000A4581" w:rsidRPr="000A4581">
        <w:rPr>
          <w:rFonts w:ascii="Times New Roman" w:eastAsia="Times New Roman" w:hAnsi="Times New Roman" w:cs="Times New Roman"/>
          <w:sz w:val="28"/>
          <w:szCs w:val="28"/>
          <w:lang w:eastAsia="ru-RU"/>
        </w:rPr>
        <w:t xml:space="preserve"> 209-ФЗ </w:t>
      </w:r>
      <w:r w:rsidR="00A612F6">
        <w:rPr>
          <w:rFonts w:ascii="Times New Roman" w:eastAsia="Times New Roman" w:hAnsi="Times New Roman" w:cs="Times New Roman"/>
          <w:sz w:val="28"/>
          <w:szCs w:val="28"/>
          <w:lang w:eastAsia="ru-RU"/>
        </w:rPr>
        <w:t>«</w:t>
      </w:r>
      <w:r w:rsidR="000A4581" w:rsidRPr="000A4581">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612F6">
        <w:rPr>
          <w:rFonts w:ascii="Times New Roman" w:eastAsia="Times New Roman" w:hAnsi="Times New Roman" w:cs="Times New Roman"/>
          <w:sz w:val="28"/>
          <w:szCs w:val="28"/>
          <w:lang w:eastAsia="ru-RU"/>
        </w:rPr>
        <w:t>»</w:t>
      </w:r>
      <w:r w:rsidR="000A4581" w:rsidRPr="000A4581">
        <w:rPr>
          <w:rFonts w:ascii="Times New Roman" w:eastAsia="Times New Roman" w:hAnsi="Times New Roman" w:cs="Times New Roman"/>
          <w:sz w:val="28"/>
          <w:szCs w:val="28"/>
          <w:lang w:eastAsia="ru-RU"/>
        </w:rPr>
        <w:t>, при условии уведомления об этом арендатором до даты заключения договора аренды.</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В отношении действующих договоров аренды земельных участков, размер арендной платы за которые был рассчитан арендодателем без учета коэффициента субъектов малого и среднего предпринимательства (Ксп), арендодатель изменяет его с учетом применения указанного коэффициента на основании заявления арендатора, с даты подачи указанного заявления.</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0</w:t>
      </w:r>
      <w:r w:rsidRPr="000A4581">
        <w:rPr>
          <w:rFonts w:ascii="Times New Roman" w:eastAsia="Times New Roman" w:hAnsi="Times New Roman" w:cs="Times New Roman"/>
          <w:sz w:val="28"/>
          <w:szCs w:val="28"/>
          <w:lang w:eastAsia="ru-RU"/>
        </w:rPr>
        <w:t>. Коэффициент приоритета (Кпр) применяется в размерах:</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0,8 - при передаче земельных участков в аренду для реализации проектов, включенных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 xml:space="preserve">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15" w:history="1">
        <w:r w:rsidRPr="000A4581">
          <w:rPr>
            <w:rFonts w:ascii="Times New Roman" w:eastAsia="Times New Roman" w:hAnsi="Times New Roman" w:cs="Times New Roman"/>
            <w:sz w:val="28"/>
            <w:szCs w:val="28"/>
            <w:lang w:eastAsia="ru-RU"/>
          </w:rPr>
          <w:t>Законом</w:t>
        </w:r>
      </w:hyperlink>
      <w:r w:rsidRPr="000A4581">
        <w:rPr>
          <w:rFonts w:ascii="Times New Roman" w:eastAsia="Times New Roman" w:hAnsi="Times New Roman" w:cs="Times New Roman"/>
          <w:sz w:val="28"/>
          <w:szCs w:val="28"/>
          <w:lang w:eastAsia="ru-RU"/>
        </w:rPr>
        <w:t xml:space="preserve"> Ханты-Мансийского автономного округа - Югры от 16 декабря 2010 года </w:t>
      </w:r>
      <w:r w:rsidR="00A612F6" w:rsidRPr="00A612F6">
        <w:rPr>
          <w:rFonts w:ascii="Times New Roman" w:eastAsia="Times New Roman" w:hAnsi="Times New Roman" w:cs="Times New Roman"/>
          <w:sz w:val="28"/>
          <w:szCs w:val="28"/>
          <w:lang w:eastAsia="ru-RU"/>
        </w:rPr>
        <w:t xml:space="preserve">№ </w:t>
      </w:r>
      <w:r w:rsidRPr="000A4581">
        <w:rPr>
          <w:rFonts w:ascii="Times New Roman" w:eastAsia="Times New Roman" w:hAnsi="Times New Roman" w:cs="Times New Roman"/>
          <w:sz w:val="28"/>
          <w:szCs w:val="28"/>
          <w:lang w:eastAsia="ru-RU"/>
        </w:rPr>
        <w:t xml:space="preserve">229-оз </w:t>
      </w:r>
      <w:r w:rsidR="00A612F6" w:rsidRPr="00A612F6">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 xml:space="preserve">О поддержке региональных социально ориентированных некоммерческих организаций, осуществляющих деятельность в Ханты-Мансийском автономном округе </w:t>
      </w:r>
      <w:r w:rsidR="00A612F6" w:rsidRPr="00A612F6">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 xml:space="preserve"> Югре</w:t>
      </w:r>
      <w:r w:rsidR="00A612F6" w:rsidRPr="00A612F6">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1</w:t>
      </w:r>
      <w:r w:rsidRPr="000A4581">
        <w:rPr>
          <w:rFonts w:ascii="Times New Roman" w:eastAsia="Times New Roman" w:hAnsi="Times New Roman" w:cs="Times New Roman"/>
          <w:sz w:val="28"/>
          <w:szCs w:val="28"/>
          <w:lang w:eastAsia="ru-RU"/>
        </w:rPr>
        <w:t>.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6" w:name="P128"/>
      <w:bookmarkEnd w:id="6"/>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2</w:t>
      </w:r>
      <w:r w:rsidRPr="000A4581">
        <w:rPr>
          <w:rFonts w:ascii="Times New Roman" w:eastAsia="Times New Roman" w:hAnsi="Times New Roman" w:cs="Times New Roman"/>
          <w:sz w:val="28"/>
          <w:szCs w:val="28"/>
          <w:lang w:eastAsia="ru-RU"/>
        </w:rPr>
        <w:t xml:space="preserve">. Размер арендной платы в случаях, указанных в </w:t>
      </w:r>
      <w:hyperlink r:id="rId16" w:history="1">
        <w:r w:rsidRPr="000A4581">
          <w:rPr>
            <w:rFonts w:ascii="Times New Roman" w:eastAsia="Times New Roman" w:hAnsi="Times New Roman" w:cs="Times New Roman"/>
            <w:sz w:val="28"/>
            <w:szCs w:val="28"/>
            <w:lang w:eastAsia="ru-RU"/>
          </w:rPr>
          <w:t>пункте 5 статьи 39.7</w:t>
        </w:r>
      </w:hyperlink>
      <w:r w:rsidRPr="000A4581">
        <w:rPr>
          <w:rFonts w:ascii="Times New Roman" w:eastAsia="Times New Roman" w:hAnsi="Times New Roman" w:cs="Times New Roman"/>
          <w:sz w:val="28"/>
          <w:szCs w:val="28"/>
          <w:lang w:eastAsia="ru-RU"/>
        </w:rPr>
        <w:t xml:space="preserve"> Земельного кодекса Российской Федерации, и за использование земельного участка с видом разрешенного использования:</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 занятого особо охраняемыми территориями и объектами, городскими лесами, скверами, парками, городскими садами;</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 предназначенного для сельскохозяйственного использования;</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 = КС x Нс, где: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 - годовой размер арендной платы за земельный участок,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КС - кадастровая стоимость земельного участка,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Нс - ставка земельного налога на соответствующий земельный участок.</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 xml:space="preserve">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соответствии с </w:t>
      </w:r>
      <w:hyperlink w:anchor="P74" w:history="1">
        <w:r w:rsidRPr="000A4581">
          <w:rPr>
            <w:rFonts w:ascii="Times New Roman" w:eastAsia="Times New Roman" w:hAnsi="Times New Roman" w:cs="Times New Roman"/>
            <w:sz w:val="28"/>
            <w:szCs w:val="28"/>
            <w:lang w:eastAsia="ru-RU"/>
          </w:rPr>
          <w:t xml:space="preserve">пунктами </w:t>
        </w:r>
        <w:r w:rsidR="00B0352C">
          <w:rPr>
            <w:rFonts w:ascii="Times New Roman" w:eastAsia="Times New Roman" w:hAnsi="Times New Roman" w:cs="Times New Roman"/>
            <w:sz w:val="28"/>
            <w:szCs w:val="28"/>
            <w:lang w:eastAsia="ru-RU"/>
          </w:rPr>
          <w:t>3</w:t>
        </w:r>
      </w:hyperlink>
      <w:r w:rsidRPr="000A4581">
        <w:rPr>
          <w:rFonts w:ascii="Times New Roman" w:eastAsia="Times New Roman" w:hAnsi="Times New Roman" w:cs="Times New Roman"/>
          <w:sz w:val="28"/>
          <w:szCs w:val="28"/>
          <w:lang w:eastAsia="ru-RU"/>
        </w:rPr>
        <w:t xml:space="preserve"> - </w:t>
      </w:r>
      <w:hyperlink w:anchor="P148" w:history="1">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4</w:t>
        </w:r>
      </w:hyperlink>
      <w:r w:rsidRPr="000A4581">
        <w:rPr>
          <w:rFonts w:ascii="Times New Roman" w:eastAsia="Times New Roman" w:hAnsi="Times New Roman" w:cs="Times New Roman"/>
          <w:sz w:val="28"/>
          <w:szCs w:val="28"/>
          <w:lang w:eastAsia="ru-RU"/>
        </w:rPr>
        <w:t xml:space="preserve"> настоящего Порядка, но не выше размера земельного налога. В случае превышения указанного предельного размера арендная плата устанавливается в размере, равном размеру земельного налога. В отношении действующих договоров аренды земельных участков, заключенных без учета указанного предельного размера, размер арендной платы арендодатель изменяет на основании заявления арендатора. Арендная плата в новом размере уплачивается с первого числа первого месяца квартала, следующего за кварталом, в котором было подано соответствующее заявление.</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3</w:t>
      </w:r>
      <w:r w:rsidRPr="000A4581">
        <w:rPr>
          <w:rFonts w:ascii="Times New Roman" w:eastAsia="Times New Roman" w:hAnsi="Times New Roman" w:cs="Times New Roman"/>
          <w:sz w:val="28"/>
          <w:szCs w:val="28"/>
          <w:lang w:eastAsia="ru-RU"/>
        </w:rPr>
        <w:t>.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 = КС x 0,01%, где: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 - годовой размер арендной платы за земельный участок,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КС - кадастровая стоимость земельного участка,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7" w:name="P148"/>
      <w:bookmarkEnd w:id="7"/>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4</w:t>
      </w:r>
      <w:r w:rsidRPr="000A4581">
        <w:rPr>
          <w:rFonts w:ascii="Times New Roman" w:eastAsia="Times New Roman" w:hAnsi="Times New Roman" w:cs="Times New Roman"/>
          <w:sz w:val="28"/>
          <w:szCs w:val="28"/>
          <w:lang w:eastAsia="ru-RU"/>
        </w:rPr>
        <w:t xml:space="preserve">.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17" w:history="1">
        <w:r w:rsidRPr="000A4581">
          <w:rPr>
            <w:rFonts w:ascii="Times New Roman" w:eastAsia="Times New Roman" w:hAnsi="Times New Roman" w:cs="Times New Roman"/>
            <w:sz w:val="28"/>
            <w:szCs w:val="28"/>
            <w:lang w:eastAsia="ru-RU"/>
          </w:rPr>
          <w:t>пунктом 2 статьи 3</w:t>
        </w:r>
      </w:hyperlink>
      <w:r w:rsidRPr="000A4581">
        <w:rPr>
          <w:rFonts w:ascii="Times New Roman" w:eastAsia="Times New Roman" w:hAnsi="Times New Roman" w:cs="Times New Roman"/>
          <w:sz w:val="28"/>
          <w:szCs w:val="28"/>
          <w:lang w:eastAsia="ru-RU"/>
        </w:rPr>
        <w:t xml:space="preserve"> Федерального закона от 25 октября 2001 года </w:t>
      </w:r>
      <w:r w:rsidR="0083671E">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 xml:space="preserve"> 137-ФЗ </w:t>
      </w:r>
      <w:r w:rsidR="0083671E">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83671E">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 размер арендной платы за его использование устанавливается в размере:</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двух процентов кадастровой стоимости арендуемого земельного участка;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трех десятых процента кадастровой стоимости арендуемого земельного участка из земель сельскохозяйственного назначения;</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полутора процентов кадастровой стоимости арендуемого земельного участка, изъятого из оборота или ограниченного в обороте.</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5</w:t>
      </w:r>
      <w:r w:rsidRPr="000A4581">
        <w:rPr>
          <w:rFonts w:ascii="Times New Roman" w:eastAsia="Times New Roman" w:hAnsi="Times New Roman" w:cs="Times New Roman"/>
          <w:sz w:val="28"/>
          <w:szCs w:val="28"/>
          <w:lang w:eastAsia="ru-RU"/>
        </w:rPr>
        <w:t>.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6</w:t>
      </w:r>
      <w:r w:rsidRPr="000A4581">
        <w:rPr>
          <w:rFonts w:ascii="Times New Roman" w:eastAsia="Times New Roman" w:hAnsi="Times New Roman" w:cs="Times New Roman"/>
          <w:sz w:val="28"/>
          <w:szCs w:val="28"/>
          <w:lang w:eastAsia="ru-RU"/>
        </w:rPr>
        <w:t xml:space="preserve">. Размер арендной платы за земельные участки, переданные в аренду для размещения объектов, предусмотренных </w:t>
      </w:r>
      <w:hyperlink r:id="rId18" w:history="1">
        <w:r w:rsidRPr="000A4581">
          <w:rPr>
            <w:rFonts w:ascii="Times New Roman" w:eastAsia="Times New Roman" w:hAnsi="Times New Roman" w:cs="Times New Roman"/>
            <w:sz w:val="28"/>
            <w:szCs w:val="28"/>
            <w:lang w:eastAsia="ru-RU"/>
          </w:rPr>
          <w:t>пунктом 2 статьи 49</w:t>
        </w:r>
      </w:hyperlink>
      <w:r w:rsidRPr="000A4581">
        <w:rPr>
          <w:rFonts w:ascii="Times New Roman" w:eastAsia="Times New Roman" w:hAnsi="Times New Roman" w:cs="Times New Roman"/>
          <w:sz w:val="28"/>
          <w:szCs w:val="28"/>
          <w:lang w:eastAsia="ru-RU"/>
        </w:rPr>
        <w:t xml:space="preserve"> Земельного кодекса Российской Федерации, устанавливается в соответствии с </w:t>
      </w:r>
      <w:hyperlink w:anchor="P74" w:history="1">
        <w:r w:rsidRPr="000A4581">
          <w:rPr>
            <w:rFonts w:ascii="Times New Roman" w:eastAsia="Times New Roman" w:hAnsi="Times New Roman" w:cs="Times New Roman"/>
            <w:sz w:val="28"/>
            <w:szCs w:val="28"/>
            <w:lang w:eastAsia="ru-RU"/>
          </w:rPr>
          <w:t xml:space="preserve">пунктами </w:t>
        </w:r>
        <w:r w:rsidR="00B0352C">
          <w:rPr>
            <w:rFonts w:ascii="Times New Roman" w:eastAsia="Times New Roman" w:hAnsi="Times New Roman" w:cs="Times New Roman"/>
            <w:sz w:val="28"/>
            <w:szCs w:val="28"/>
            <w:lang w:eastAsia="ru-RU"/>
          </w:rPr>
          <w:t>3</w:t>
        </w:r>
      </w:hyperlink>
      <w:r w:rsidRPr="000A4581">
        <w:rPr>
          <w:rFonts w:ascii="Times New Roman" w:eastAsia="Times New Roman" w:hAnsi="Times New Roman" w:cs="Times New Roman"/>
          <w:sz w:val="28"/>
          <w:szCs w:val="28"/>
          <w:lang w:eastAsia="ru-RU"/>
        </w:rPr>
        <w:t xml:space="preserve"> - </w:t>
      </w:r>
      <w:hyperlink w:anchor="P148" w:history="1">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4</w:t>
        </w:r>
      </w:hyperlink>
      <w:r w:rsidRPr="000A4581">
        <w:rPr>
          <w:rFonts w:ascii="Times New Roman" w:eastAsia="Times New Roman" w:hAnsi="Times New Roman" w:cs="Times New Roman"/>
          <w:sz w:val="28"/>
          <w:szCs w:val="28"/>
          <w:lang w:eastAsia="ru-RU"/>
        </w:rPr>
        <w:t xml:space="preserve">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7</w:t>
      </w:r>
      <w:r w:rsidRPr="000A4581">
        <w:rPr>
          <w:rFonts w:ascii="Times New Roman" w:eastAsia="Times New Roman" w:hAnsi="Times New Roman" w:cs="Times New Roman"/>
          <w:sz w:val="28"/>
          <w:szCs w:val="28"/>
          <w:lang w:eastAsia="ru-RU"/>
        </w:rPr>
        <w:t xml:space="preserve">. Ежегодный размер арендной платы за земельный участок, находящийся в государственной собственности Ханты-Мансийского автономного округа - Югры, и земельный участок, право государственной собственности на который не разграничено,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w:t>
      </w:r>
      <w:hyperlink r:id="rId19" w:history="1">
        <w:r w:rsidRPr="000A4581">
          <w:rPr>
            <w:rFonts w:ascii="Times New Roman" w:eastAsia="Times New Roman" w:hAnsi="Times New Roman" w:cs="Times New Roman"/>
            <w:sz w:val="28"/>
            <w:szCs w:val="28"/>
            <w:lang w:eastAsia="ru-RU"/>
          </w:rPr>
          <w:t>пункте 15 статьи 3</w:t>
        </w:r>
      </w:hyperlink>
      <w:r w:rsidRPr="000A4581">
        <w:rPr>
          <w:rFonts w:ascii="Times New Roman" w:eastAsia="Times New Roman" w:hAnsi="Times New Roman" w:cs="Times New Roman"/>
          <w:sz w:val="28"/>
          <w:szCs w:val="28"/>
          <w:lang w:eastAsia="ru-RU"/>
        </w:rPr>
        <w:t xml:space="preserve"> Федерального закона от 25 октября 2001 года </w:t>
      </w:r>
      <w:r w:rsidR="0083671E">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 xml:space="preserve"> 137-ФЗ, а также лицу, к которому перешли права и обязанности по договору аренды такого земельного участка, устанавливается:</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с даты заключения договора аренды земельного участка;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8</w:t>
      </w:r>
      <w:r w:rsidRPr="000A4581">
        <w:rPr>
          <w:rFonts w:ascii="Times New Roman" w:eastAsia="Times New Roman" w:hAnsi="Times New Roman" w:cs="Times New Roman"/>
          <w:sz w:val="28"/>
          <w:szCs w:val="28"/>
          <w:lang w:eastAsia="ru-RU"/>
        </w:rPr>
        <w:t>.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А1 = (А / 365) x Д, где:</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А1 - размер арендной платы за текущий квартал аренды,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А - годовой размер арендной платы, руб.;</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Д - количество дней:</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0A4581" w:rsidP="000A458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A4581">
        <w:rPr>
          <w:rFonts w:ascii="Times New Roman" w:eastAsia="Times New Roman" w:hAnsi="Times New Roman" w:cs="Times New Roman"/>
          <w:b/>
          <w:sz w:val="28"/>
          <w:szCs w:val="28"/>
          <w:lang w:eastAsia="ru-RU"/>
        </w:rPr>
        <w:t>III. Условия и сроки внесения арендной платы</w:t>
      </w:r>
    </w:p>
    <w:p w:rsidR="000A4581" w:rsidRPr="000A4581" w:rsidRDefault="000A4581"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4581" w:rsidRPr="000A4581" w:rsidRDefault="00B0352C" w:rsidP="000A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A4581" w:rsidRPr="000A4581">
        <w:rPr>
          <w:rFonts w:ascii="Times New Roman" w:eastAsia="Times New Roman" w:hAnsi="Times New Roman" w:cs="Times New Roman"/>
          <w:sz w:val="28"/>
          <w:szCs w:val="28"/>
          <w:lang w:eastAsia="ru-RU"/>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0</w:t>
      </w:r>
      <w:r w:rsidRPr="000A4581">
        <w:rPr>
          <w:rFonts w:ascii="Times New Roman" w:eastAsia="Times New Roman" w:hAnsi="Times New Roman" w:cs="Times New Roman"/>
          <w:sz w:val="28"/>
          <w:szCs w:val="28"/>
          <w:lang w:eastAsia="ru-RU"/>
        </w:rPr>
        <w:t>. В договоре аренды земельного участка указывается размер годовой арендной платы.</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1</w:t>
      </w:r>
      <w:r w:rsidRPr="000A4581">
        <w:rPr>
          <w:rFonts w:ascii="Times New Roman" w:eastAsia="Times New Roman" w:hAnsi="Times New Roman" w:cs="Times New Roman"/>
          <w:sz w:val="28"/>
          <w:szCs w:val="28"/>
          <w:lang w:eastAsia="ru-RU"/>
        </w:rPr>
        <w:t>.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1) квартал считается равным трем календарным месяцам, отсчет кварталов ведется с начала календарного года;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3) арендная плата за четвертый квартал календарного года вносится арендатором до 10 числа последнего месяца текущего календарного года;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4) арендная плата за квартал, в котором прекращается договор аренды, вносится не позднее дня прекращения договора аренды.</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2</w:t>
      </w:r>
      <w:r w:rsidRPr="000A4581">
        <w:rPr>
          <w:rFonts w:ascii="Times New Roman" w:eastAsia="Times New Roman" w:hAnsi="Times New Roman" w:cs="Times New Roman"/>
          <w:sz w:val="28"/>
          <w:szCs w:val="28"/>
          <w:lang w:eastAsia="ru-RU"/>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3</w:t>
      </w:r>
      <w:r w:rsidRPr="000A4581">
        <w:rPr>
          <w:rFonts w:ascii="Times New Roman" w:eastAsia="Times New Roman" w:hAnsi="Times New Roman" w:cs="Times New Roman"/>
          <w:sz w:val="28"/>
          <w:szCs w:val="28"/>
          <w:lang w:eastAsia="ru-RU"/>
        </w:rPr>
        <w:t>. Арендатор вправе вносить платежи за аренду земельного участка досрочно.</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8" w:name="P185"/>
      <w:bookmarkEnd w:id="8"/>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4</w:t>
      </w:r>
      <w:r w:rsidRPr="000A4581">
        <w:rPr>
          <w:rFonts w:ascii="Times New Roman" w:eastAsia="Times New Roman" w:hAnsi="Times New Roman" w:cs="Times New Roman"/>
          <w:sz w:val="28"/>
          <w:szCs w:val="28"/>
          <w:lang w:eastAsia="ru-RU"/>
        </w:rPr>
        <w:t>.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в связи с изменением Порядка;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в связи с изменением категории земель;</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в связи с изменением кадастровой стоимости земельного участка;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в связи с изменением разрешенного использования земельного участка.</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 xml:space="preserve">Изменение годового размера арендной платы, определенного в соответствии с </w:t>
      </w:r>
      <w:hyperlink w:anchor="P148" w:history="1">
        <w:r w:rsidRPr="000A4581">
          <w:rPr>
            <w:rFonts w:ascii="Times New Roman" w:eastAsia="Times New Roman" w:hAnsi="Times New Roman" w:cs="Times New Roman"/>
            <w:sz w:val="28"/>
            <w:szCs w:val="28"/>
            <w:lang w:eastAsia="ru-RU"/>
          </w:rPr>
          <w:t>пунктом 1</w:t>
        </w:r>
        <w:r w:rsidR="00B0352C">
          <w:rPr>
            <w:rFonts w:ascii="Times New Roman" w:eastAsia="Times New Roman" w:hAnsi="Times New Roman" w:cs="Times New Roman"/>
            <w:sz w:val="28"/>
            <w:szCs w:val="28"/>
            <w:lang w:eastAsia="ru-RU"/>
          </w:rPr>
          <w:t>4</w:t>
        </w:r>
      </w:hyperlink>
      <w:r w:rsidRPr="000A4581">
        <w:rPr>
          <w:rFonts w:ascii="Times New Roman" w:eastAsia="Times New Roman" w:hAnsi="Times New Roman" w:cs="Times New Roman"/>
          <w:sz w:val="28"/>
          <w:szCs w:val="28"/>
          <w:lang w:eastAsia="ru-RU"/>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Уведомление арендатора об изменении размера арендной платы осуществляется способом, указанным в договоре аренды.</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5</w:t>
      </w:r>
      <w:r w:rsidRPr="000A4581">
        <w:rPr>
          <w:rFonts w:ascii="Times New Roman" w:eastAsia="Times New Roman" w:hAnsi="Times New Roman" w:cs="Times New Roman"/>
          <w:sz w:val="28"/>
          <w:szCs w:val="28"/>
          <w:lang w:eastAsia="ru-RU"/>
        </w:rPr>
        <w:t xml:space="preserve">. Арендная плата в новом размере, установленная в соответствии с </w:t>
      </w:r>
      <w:hyperlink w:anchor="P185" w:history="1">
        <w:r w:rsidRPr="000A4581">
          <w:rPr>
            <w:rFonts w:ascii="Times New Roman" w:eastAsia="Times New Roman" w:hAnsi="Times New Roman" w:cs="Times New Roman"/>
            <w:sz w:val="28"/>
            <w:szCs w:val="28"/>
            <w:lang w:eastAsia="ru-RU"/>
          </w:rPr>
          <w:t>пунктом 2</w:t>
        </w:r>
        <w:r w:rsidR="00B0352C">
          <w:rPr>
            <w:rFonts w:ascii="Times New Roman" w:eastAsia="Times New Roman" w:hAnsi="Times New Roman" w:cs="Times New Roman"/>
            <w:sz w:val="28"/>
            <w:szCs w:val="28"/>
            <w:lang w:eastAsia="ru-RU"/>
          </w:rPr>
          <w:t>4</w:t>
        </w:r>
      </w:hyperlink>
      <w:r w:rsidRPr="000A4581">
        <w:rPr>
          <w:rFonts w:ascii="Times New Roman" w:eastAsia="Times New Roman" w:hAnsi="Times New Roman" w:cs="Times New Roman"/>
          <w:sz w:val="28"/>
          <w:szCs w:val="28"/>
          <w:lang w:eastAsia="ru-RU"/>
        </w:rPr>
        <w:t xml:space="preserve">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 </w:t>
      </w:r>
      <w:hyperlink r:id="rId20" w:history="1">
        <w:r w:rsidRPr="000A4581">
          <w:rPr>
            <w:rFonts w:ascii="Times New Roman" w:eastAsia="Times New Roman" w:hAnsi="Times New Roman" w:cs="Times New Roman"/>
            <w:sz w:val="28"/>
            <w:szCs w:val="28"/>
            <w:lang w:eastAsia="ru-RU"/>
          </w:rPr>
          <w:t>законом</w:t>
        </w:r>
      </w:hyperlink>
      <w:r w:rsidRPr="000A4581">
        <w:rPr>
          <w:rFonts w:ascii="Times New Roman" w:eastAsia="Times New Roman" w:hAnsi="Times New Roman" w:cs="Times New Roman"/>
          <w:sz w:val="28"/>
          <w:szCs w:val="28"/>
          <w:lang w:eastAsia="ru-RU"/>
        </w:rPr>
        <w:t xml:space="preserve"> от 3 июля 2016 года </w:t>
      </w:r>
      <w:r w:rsidR="0083671E">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 xml:space="preserve"> 237-ФЗ </w:t>
      </w:r>
      <w:r w:rsidR="0083671E">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О государственной кадастровой оценке</w:t>
      </w:r>
      <w:r w:rsidR="0083671E">
        <w:rPr>
          <w:rFonts w:ascii="Times New Roman" w:eastAsia="Times New Roman" w:hAnsi="Times New Roman" w:cs="Times New Roman"/>
          <w:sz w:val="28"/>
          <w:szCs w:val="28"/>
          <w:lang w:eastAsia="ru-RU"/>
        </w:rPr>
        <w:t>»</w:t>
      </w:r>
      <w:r w:rsidRPr="000A4581">
        <w:rPr>
          <w:rFonts w:ascii="Times New Roman" w:eastAsia="Times New Roman" w:hAnsi="Times New Roman" w:cs="Times New Roman"/>
          <w:sz w:val="28"/>
          <w:szCs w:val="28"/>
          <w:lang w:eastAsia="ru-RU"/>
        </w:rPr>
        <w:t>, иными нормативными правовыми актами Российской Федерации.</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6</w:t>
      </w:r>
      <w:r w:rsidRPr="000A4581">
        <w:rPr>
          <w:rFonts w:ascii="Times New Roman" w:eastAsia="Times New Roman" w:hAnsi="Times New Roman" w:cs="Times New Roman"/>
          <w:sz w:val="28"/>
          <w:szCs w:val="28"/>
          <w:lang w:eastAsia="ru-RU"/>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0A4581" w:rsidRPr="000A4581" w:rsidRDefault="000A4581" w:rsidP="000A458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 xml:space="preserve">При передаче земельных участков в аренду для целей и в случаях, указанных в </w:t>
      </w:r>
      <w:hyperlink w:anchor="P128" w:history="1">
        <w:r w:rsidRPr="000A4581">
          <w:rPr>
            <w:rFonts w:ascii="Times New Roman" w:eastAsia="Times New Roman" w:hAnsi="Times New Roman" w:cs="Times New Roman"/>
            <w:sz w:val="28"/>
            <w:szCs w:val="28"/>
            <w:lang w:eastAsia="ru-RU"/>
          </w:rPr>
          <w:t>пунктах 1</w:t>
        </w:r>
        <w:r w:rsidR="00B0352C">
          <w:rPr>
            <w:rFonts w:ascii="Times New Roman" w:eastAsia="Times New Roman" w:hAnsi="Times New Roman" w:cs="Times New Roman"/>
            <w:sz w:val="28"/>
            <w:szCs w:val="28"/>
            <w:lang w:eastAsia="ru-RU"/>
          </w:rPr>
          <w:t>2</w:t>
        </w:r>
      </w:hyperlink>
      <w:r w:rsidRPr="000A4581">
        <w:rPr>
          <w:rFonts w:ascii="Times New Roman" w:eastAsia="Times New Roman" w:hAnsi="Times New Roman" w:cs="Times New Roman"/>
          <w:sz w:val="28"/>
          <w:szCs w:val="28"/>
          <w:lang w:eastAsia="ru-RU"/>
        </w:rPr>
        <w:t xml:space="preserve"> - </w:t>
      </w:r>
      <w:hyperlink w:anchor="P148" w:history="1">
        <w:r w:rsidRPr="000A4581">
          <w:rPr>
            <w:rFonts w:ascii="Times New Roman" w:eastAsia="Times New Roman" w:hAnsi="Times New Roman" w:cs="Times New Roman"/>
            <w:sz w:val="28"/>
            <w:szCs w:val="28"/>
            <w:lang w:eastAsia="ru-RU"/>
          </w:rPr>
          <w:t>1</w:t>
        </w:r>
        <w:r w:rsidR="00B0352C">
          <w:rPr>
            <w:rFonts w:ascii="Times New Roman" w:eastAsia="Times New Roman" w:hAnsi="Times New Roman" w:cs="Times New Roman"/>
            <w:sz w:val="28"/>
            <w:szCs w:val="28"/>
            <w:lang w:eastAsia="ru-RU"/>
          </w:rPr>
          <w:t>4</w:t>
        </w:r>
      </w:hyperlink>
      <w:r w:rsidRPr="000A4581">
        <w:rPr>
          <w:rFonts w:ascii="Times New Roman" w:eastAsia="Times New Roman" w:hAnsi="Times New Roman" w:cs="Times New Roman"/>
          <w:sz w:val="28"/>
          <w:szCs w:val="28"/>
          <w:lang w:eastAsia="ru-RU"/>
        </w:rPr>
        <w:t xml:space="preserve"> настоящего Порядка, размер уровня инфляции не применяется.</w:t>
      </w:r>
    </w:p>
    <w:p w:rsidR="000A4581" w:rsidRPr="000A4581" w:rsidRDefault="000A4581" w:rsidP="006165D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9" w:name="P202"/>
      <w:bookmarkEnd w:id="9"/>
      <w:r w:rsidRPr="000A4581">
        <w:rPr>
          <w:rFonts w:ascii="Times New Roman" w:eastAsia="Times New Roman" w:hAnsi="Times New Roman" w:cs="Times New Roman"/>
          <w:b/>
          <w:sz w:val="28"/>
          <w:szCs w:val="28"/>
          <w:lang w:eastAsia="ru-RU"/>
        </w:rPr>
        <w:t>IV. Ставки арендной платы</w:t>
      </w:r>
    </w:p>
    <w:p w:rsidR="000A4581" w:rsidRPr="000A4581" w:rsidRDefault="000A4581" w:rsidP="006165D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0A4581">
        <w:rPr>
          <w:rFonts w:ascii="Times New Roman" w:eastAsia="Times New Roman" w:hAnsi="Times New Roman" w:cs="Times New Roman"/>
          <w:sz w:val="28"/>
          <w:szCs w:val="28"/>
          <w:lang w:eastAsia="ru-RU"/>
        </w:rPr>
        <w:t>2</w:t>
      </w:r>
      <w:r w:rsidR="00B0352C">
        <w:rPr>
          <w:rFonts w:ascii="Times New Roman" w:eastAsia="Times New Roman" w:hAnsi="Times New Roman" w:cs="Times New Roman"/>
          <w:sz w:val="28"/>
          <w:szCs w:val="28"/>
          <w:lang w:eastAsia="ru-RU"/>
        </w:rPr>
        <w:t>7</w:t>
      </w:r>
      <w:r w:rsidRPr="000A4581">
        <w:rPr>
          <w:rFonts w:ascii="Times New Roman" w:eastAsia="Times New Roman" w:hAnsi="Times New Roman" w:cs="Times New Roman"/>
          <w:sz w:val="28"/>
          <w:szCs w:val="28"/>
          <w:lang w:eastAsia="ru-RU"/>
        </w:rPr>
        <w:t xml:space="preserve">. </w:t>
      </w:r>
      <w:r w:rsidR="006165DB" w:rsidRPr="006165DB">
        <w:rPr>
          <w:rFonts w:ascii="Times New Roman" w:eastAsia="Times New Roman" w:hAnsi="Times New Roman" w:cs="Times New Roman"/>
          <w:sz w:val="28"/>
          <w:szCs w:val="28"/>
          <w:lang w:eastAsia="ru-RU"/>
        </w:rPr>
        <w:t xml:space="preserve">Размер ставки арендной платы за земельные участки устанавливается для городского округа город </w:t>
      </w:r>
      <w:r w:rsidR="00B601E4">
        <w:rPr>
          <w:rFonts w:ascii="Times New Roman" w:eastAsia="Times New Roman" w:hAnsi="Times New Roman" w:cs="Times New Roman"/>
          <w:sz w:val="28"/>
          <w:szCs w:val="28"/>
          <w:lang w:eastAsia="ru-RU"/>
        </w:rPr>
        <w:t xml:space="preserve">Ханты-Мансийск </w:t>
      </w:r>
      <w:r w:rsidR="006165DB" w:rsidRPr="006165DB">
        <w:rPr>
          <w:rFonts w:ascii="Times New Roman" w:eastAsia="Times New Roman" w:hAnsi="Times New Roman" w:cs="Times New Roman"/>
          <w:sz w:val="28"/>
          <w:szCs w:val="28"/>
          <w:lang w:eastAsia="ru-RU"/>
        </w:rPr>
        <w:t>в соответствии с таблицей 1</w:t>
      </w:r>
      <w:r w:rsidR="006165DB">
        <w:rPr>
          <w:rFonts w:ascii="Times New Roman" w:eastAsia="Times New Roman" w:hAnsi="Times New Roman" w:cs="Times New Roman"/>
          <w:sz w:val="28"/>
          <w:szCs w:val="28"/>
          <w:lang w:eastAsia="ru-RU"/>
        </w:rPr>
        <w:t>.</w:t>
      </w:r>
    </w:p>
    <w:p w:rsidR="006165DB" w:rsidRPr="006165DB" w:rsidRDefault="006165DB" w:rsidP="006165DB">
      <w:pPr>
        <w:widowControl w:val="0"/>
        <w:autoSpaceDE w:val="0"/>
        <w:autoSpaceDN w:val="0"/>
        <w:spacing w:after="0" w:line="240" w:lineRule="auto"/>
        <w:jc w:val="right"/>
        <w:outlineLvl w:val="2"/>
        <w:rPr>
          <w:rFonts w:ascii="Times New Roman" w:eastAsia="Times New Roman" w:hAnsi="Times New Roman" w:cs="Times New Roman"/>
          <w:sz w:val="28"/>
          <w:szCs w:val="24"/>
          <w:lang w:eastAsia="ru-RU"/>
        </w:rPr>
      </w:pPr>
    </w:p>
    <w:p w:rsidR="006165DB" w:rsidRPr="006165DB" w:rsidRDefault="006165DB" w:rsidP="006165DB">
      <w:pPr>
        <w:widowControl w:val="0"/>
        <w:autoSpaceDE w:val="0"/>
        <w:autoSpaceDN w:val="0"/>
        <w:spacing w:after="0" w:line="240" w:lineRule="auto"/>
        <w:jc w:val="right"/>
        <w:outlineLvl w:val="2"/>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Таблица 1</w:t>
      </w:r>
    </w:p>
    <w:p w:rsidR="006165DB" w:rsidRPr="006165DB" w:rsidRDefault="006165DB" w:rsidP="006165DB">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p>
    <w:p w:rsidR="006165DB" w:rsidRPr="006165DB" w:rsidRDefault="006165DB" w:rsidP="006165D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Ставки арендной платы за земельные участки, расположенные</w:t>
      </w:r>
    </w:p>
    <w:p w:rsidR="00B601E4" w:rsidRDefault="006165DB" w:rsidP="006165D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на территории городского округа город Ханты-Мансийск</w:t>
      </w:r>
      <w:r w:rsidR="00B601E4">
        <w:rPr>
          <w:rFonts w:ascii="Times New Roman" w:eastAsia="Times New Roman" w:hAnsi="Times New Roman" w:cs="Times New Roman"/>
          <w:sz w:val="28"/>
          <w:szCs w:val="24"/>
          <w:lang w:eastAsia="ru-RU"/>
        </w:rPr>
        <w:t xml:space="preserve"> </w:t>
      </w:r>
    </w:p>
    <w:p w:rsidR="006165DB" w:rsidRPr="006165DB" w:rsidRDefault="006165DB" w:rsidP="006165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33"/>
        <w:gridCol w:w="2207"/>
        <w:gridCol w:w="5589"/>
        <w:gridCol w:w="992"/>
      </w:tblGrid>
      <w:tr w:rsidR="006165DB" w:rsidRPr="006165DB" w:rsidTr="00356C1F">
        <w:trPr>
          <w:trHeight w:val="240"/>
        </w:trPr>
        <w:tc>
          <w:tcPr>
            <w:tcW w:w="1033" w:type="dxa"/>
          </w:tcPr>
          <w:p w:rsidR="006165DB" w:rsidRPr="00356C1F" w:rsidRDefault="00356C1F" w:rsidP="00356C1F">
            <w:pPr>
              <w:widowControl w:val="0"/>
              <w:autoSpaceDE w:val="0"/>
              <w:autoSpaceDN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 xml:space="preserve">№ </w:t>
            </w:r>
            <w:r w:rsidR="006165DB" w:rsidRPr="00356C1F">
              <w:rPr>
                <w:rFonts w:ascii="Times New Roman" w:eastAsia="Times New Roman" w:hAnsi="Times New Roman" w:cs="Times New Roman"/>
                <w:szCs w:val="24"/>
                <w:lang w:eastAsia="ru-RU"/>
              </w:rPr>
              <w:t>вида</w:t>
            </w:r>
          </w:p>
          <w:p w:rsidR="006165DB" w:rsidRPr="006165DB" w:rsidRDefault="00356C1F"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разрешен</w:t>
            </w:r>
            <w:r w:rsidR="006165DB" w:rsidRPr="00356C1F">
              <w:rPr>
                <w:rFonts w:ascii="Times New Roman" w:eastAsia="Times New Roman" w:hAnsi="Times New Roman" w:cs="Times New Roman"/>
                <w:szCs w:val="24"/>
                <w:lang w:eastAsia="ru-RU"/>
              </w:rPr>
              <w:t xml:space="preserve">ного </w:t>
            </w:r>
            <w:r>
              <w:rPr>
                <w:rFonts w:ascii="Times New Roman" w:eastAsia="Times New Roman" w:hAnsi="Times New Roman" w:cs="Times New Roman"/>
                <w:szCs w:val="24"/>
                <w:lang w:eastAsia="ru-RU"/>
              </w:rPr>
              <w:t>использова</w:t>
            </w:r>
            <w:r w:rsidR="006165DB" w:rsidRPr="00356C1F">
              <w:rPr>
                <w:rFonts w:ascii="Times New Roman" w:eastAsia="Times New Roman" w:hAnsi="Times New Roman" w:cs="Times New Roman"/>
                <w:szCs w:val="24"/>
                <w:lang w:eastAsia="ru-RU"/>
              </w:rPr>
              <w:t>ния</w:t>
            </w:r>
          </w:p>
        </w:tc>
        <w:tc>
          <w:tcPr>
            <w:tcW w:w="7796" w:type="dxa"/>
            <w:gridSpan w:val="2"/>
            <w:vAlign w:val="center"/>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Виды и подвиды разрешенного использования земельных участков</w:t>
            </w:r>
          </w:p>
        </w:tc>
        <w:tc>
          <w:tcPr>
            <w:tcW w:w="992" w:type="dxa"/>
            <w:vAlign w:val="center"/>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Город</w:t>
            </w:r>
          </w:p>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Ханты-</w:t>
            </w:r>
          </w:p>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Ман-</w:t>
            </w:r>
          </w:p>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сийск</w:t>
            </w:r>
          </w:p>
        </w:tc>
      </w:tr>
      <w:tr w:rsidR="006165DB" w:rsidRPr="006165DB" w:rsidTr="00356C1F">
        <w:trPr>
          <w:trHeight w:val="240"/>
        </w:trPr>
        <w:tc>
          <w:tcPr>
            <w:tcW w:w="1033" w:type="dxa"/>
            <w:tcBorders>
              <w:top w:val="nil"/>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1</w:t>
            </w:r>
          </w:p>
        </w:tc>
        <w:tc>
          <w:tcPr>
            <w:tcW w:w="7796" w:type="dxa"/>
            <w:gridSpan w:val="2"/>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Земельные участки, предназначенные для размещения домов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многоэтажной жилой застройки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rPr>
          <w:trHeight w:val="240"/>
        </w:trPr>
        <w:tc>
          <w:tcPr>
            <w:tcW w:w="1033" w:type="dxa"/>
            <w:tcBorders>
              <w:top w:val="nil"/>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2</w:t>
            </w:r>
          </w:p>
        </w:tc>
        <w:tc>
          <w:tcPr>
            <w:tcW w:w="7796" w:type="dxa"/>
            <w:gridSpan w:val="2"/>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Земельные участки, предназначенные для размещения домов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индивидуальной жилой застройки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rPr>
          <w:trHeight w:val="240"/>
        </w:trPr>
        <w:tc>
          <w:tcPr>
            <w:tcW w:w="1033" w:type="dxa"/>
            <w:vMerge w:val="restart"/>
            <w:tcBorders>
              <w:top w:val="nil"/>
            </w:tcBorders>
          </w:tcPr>
          <w:p w:rsidR="006165DB" w:rsidRPr="006165DB" w:rsidRDefault="00356C1F"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07" w:type="dxa"/>
            <w:vMerge w:val="restart"/>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Земельные участки,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предназначенные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для размещения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гаражей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автостоянок       </w:t>
            </w: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в составе гаражных кооперативов,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индивидуальные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4   </w:t>
            </w:r>
          </w:p>
        </w:tc>
      </w:tr>
      <w:tr w:rsidR="006165DB" w:rsidRPr="006165DB" w:rsidTr="00356C1F">
        <w:tc>
          <w:tcPr>
            <w:tcW w:w="1033" w:type="dxa"/>
            <w:vMerge/>
            <w:tcBorders>
              <w:top w:val="nil"/>
              <w:bottom w:val="single" w:sz="4" w:space="0" w:color="auto"/>
            </w:tcBorders>
          </w:tcPr>
          <w:p w:rsidR="006165DB" w:rsidRPr="006165DB" w:rsidRDefault="006165DB" w:rsidP="006165DB">
            <w:pPr>
              <w:rPr>
                <w:rFonts w:ascii="Times New Roman" w:hAnsi="Times New Roman" w:cs="Times New Roman"/>
                <w:sz w:val="24"/>
                <w:szCs w:val="24"/>
              </w:rPr>
            </w:pPr>
          </w:p>
        </w:tc>
        <w:tc>
          <w:tcPr>
            <w:tcW w:w="2207" w:type="dxa"/>
            <w:vMerge/>
            <w:tcBorders>
              <w:top w:val="nil"/>
              <w:bottom w:val="single" w:sz="4"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nil"/>
              <w:bottom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сервисного обслуживания                  </w:t>
            </w:r>
          </w:p>
        </w:tc>
        <w:tc>
          <w:tcPr>
            <w:tcW w:w="992" w:type="dxa"/>
            <w:tcBorders>
              <w:top w:val="nil"/>
              <w:bottom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4   </w:t>
            </w:r>
          </w:p>
        </w:tc>
      </w:tr>
      <w:tr w:rsidR="006165DB" w:rsidRPr="006165DB" w:rsidTr="00356C1F">
        <w:trPr>
          <w:trHeight w:val="240"/>
        </w:trPr>
        <w:tc>
          <w:tcPr>
            <w:tcW w:w="1033" w:type="dxa"/>
            <w:tcBorders>
              <w:top w:val="single" w:sz="4" w:space="0" w:color="auto"/>
              <w:bottom w:val="single" w:sz="4" w:space="0" w:color="auto"/>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4</w:t>
            </w:r>
          </w:p>
        </w:tc>
        <w:tc>
          <w:tcPr>
            <w:tcW w:w="7796" w:type="dxa"/>
            <w:gridSpan w:val="2"/>
            <w:tcBorders>
              <w:top w:val="single" w:sz="4" w:space="0" w:color="auto"/>
              <w:bottom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Земельные участки, находящиеся в составе дачных,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садоводческих и огороднических объединений                  </w:t>
            </w:r>
          </w:p>
        </w:tc>
        <w:tc>
          <w:tcPr>
            <w:tcW w:w="992" w:type="dxa"/>
            <w:tcBorders>
              <w:top w:val="single" w:sz="4" w:space="0" w:color="auto"/>
              <w:bottom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rPr>
          <w:trHeight w:val="240"/>
        </w:trPr>
        <w:tc>
          <w:tcPr>
            <w:tcW w:w="1033" w:type="dxa"/>
            <w:vMerge w:val="restart"/>
            <w:tcBorders>
              <w:top w:val="single" w:sz="4" w:space="0" w:color="auto"/>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5</w:t>
            </w:r>
          </w:p>
        </w:tc>
        <w:tc>
          <w:tcPr>
            <w:tcW w:w="2207" w:type="dxa"/>
            <w:vMerge w:val="restart"/>
            <w:tcBorders>
              <w:top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Земельные участки,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предназначенные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для объектов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торговли,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общественного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питания и бытового</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обслуживания      </w:t>
            </w:r>
          </w:p>
        </w:tc>
        <w:tc>
          <w:tcPr>
            <w:tcW w:w="5589" w:type="dxa"/>
            <w:tcBorders>
              <w:top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магазины, торговые центры                </w:t>
            </w:r>
          </w:p>
        </w:tc>
        <w:tc>
          <w:tcPr>
            <w:tcW w:w="992" w:type="dxa"/>
            <w:tcBorders>
              <w:top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6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рынки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4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ярмарки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4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торговые павильоны, киоски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6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автозаправочные станции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платные автостоянки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автомойки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станции технического обслуживания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общественного питания, в том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числе: рестораны, кафе, столовые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8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бытового обслуживания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развлекательного характера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12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рекламные сооружения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12  </w:t>
            </w:r>
          </w:p>
        </w:tc>
      </w:tr>
      <w:tr w:rsidR="006165DB" w:rsidRPr="006165DB" w:rsidTr="00356C1F">
        <w:trPr>
          <w:trHeight w:val="240"/>
        </w:trPr>
        <w:tc>
          <w:tcPr>
            <w:tcW w:w="1033" w:type="dxa"/>
            <w:tcBorders>
              <w:top w:val="nil"/>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6</w:t>
            </w:r>
          </w:p>
        </w:tc>
        <w:tc>
          <w:tcPr>
            <w:tcW w:w="7796" w:type="dxa"/>
            <w:gridSpan w:val="2"/>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Земельные участки, предназначенные для размещения гостиниц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12  </w:t>
            </w:r>
          </w:p>
        </w:tc>
      </w:tr>
      <w:tr w:rsidR="006165DB" w:rsidRPr="006165DB" w:rsidTr="00356C1F">
        <w:trPr>
          <w:trHeight w:val="240"/>
        </w:trPr>
        <w:tc>
          <w:tcPr>
            <w:tcW w:w="1033" w:type="dxa"/>
            <w:vMerge w:val="restart"/>
            <w:tcBorders>
              <w:top w:val="nil"/>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7</w:t>
            </w:r>
          </w:p>
        </w:tc>
        <w:tc>
          <w:tcPr>
            <w:tcW w:w="2207" w:type="dxa"/>
            <w:vMerge w:val="restart"/>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Земельные участки,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предназначенные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для размещения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административных 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офисных зданий,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образования,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науки,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здравоохранения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социального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обеспечения,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физической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культуры и спорта,</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культуры,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искусства, религии</w:t>
            </w: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финансовых, кредитных,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юридических, адвокатских компаний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4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административные здания, офисы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учреждений, общественных,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религиозных организаций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образования, науки,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здравоохранения, физкультуры и спорта,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культуры и искусства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rPr>
          <w:trHeight w:val="240"/>
        </w:trPr>
        <w:tc>
          <w:tcPr>
            <w:tcW w:w="1033" w:type="dxa"/>
            <w:tcBorders>
              <w:top w:val="nil"/>
            </w:tcBorders>
          </w:tcPr>
          <w:p w:rsidR="006165DB" w:rsidRPr="006165DB" w:rsidRDefault="00356C1F"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96" w:type="dxa"/>
            <w:gridSpan w:val="2"/>
            <w:tcBorders>
              <w:top w:val="nil"/>
              <w:bottom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Земельные участки, предназначенные для размещения объектов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рекреационного и лечебно-оздоровительного назначения        </w:t>
            </w:r>
          </w:p>
        </w:tc>
        <w:tc>
          <w:tcPr>
            <w:tcW w:w="992" w:type="dxa"/>
            <w:tcBorders>
              <w:top w:val="nil"/>
              <w:bottom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rPr>
          <w:trHeight w:val="240"/>
        </w:trPr>
        <w:tc>
          <w:tcPr>
            <w:tcW w:w="1033" w:type="dxa"/>
            <w:vMerge w:val="restart"/>
            <w:tcBorders>
              <w:top w:val="nil"/>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9</w:t>
            </w:r>
          </w:p>
        </w:tc>
        <w:tc>
          <w:tcPr>
            <w:tcW w:w="2207" w:type="dxa"/>
            <w:vMerge w:val="restart"/>
            <w:tcBorders>
              <w:top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Земельные участки,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предназначенные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для размещения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производственных 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административных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зданий, строений,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сооружений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промышленности,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коммунального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хозяйства,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материально-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технического,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продовольственного</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снабжения, сбыта 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заготовок         </w:t>
            </w:r>
          </w:p>
        </w:tc>
        <w:tc>
          <w:tcPr>
            <w:tcW w:w="5589" w:type="dxa"/>
            <w:tcBorders>
              <w:top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пищевая промышленность                   </w:t>
            </w:r>
          </w:p>
        </w:tc>
        <w:tc>
          <w:tcPr>
            <w:tcW w:w="992" w:type="dxa"/>
            <w:tcBorders>
              <w:top w:val="single" w:sz="4"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легкая промышленность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лесозаготовка и лесопереработка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нефтегазодобывающая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нефтегазоперерабатывающая промышленность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полиграфическая промышленность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2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машиностроение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складское хозяйство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коммунальное хозяйство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single" w:sz="8" w:space="0" w:color="auto"/>
            </w:tcBorders>
          </w:tcPr>
          <w:p w:rsidR="006165DB" w:rsidRPr="006165DB" w:rsidRDefault="006165DB" w:rsidP="006165DB">
            <w:pPr>
              <w:rPr>
                <w:rFonts w:ascii="Times New Roman" w:hAnsi="Times New Roman" w:cs="Times New Roman"/>
                <w:sz w:val="24"/>
                <w:szCs w:val="24"/>
              </w:rPr>
            </w:pPr>
          </w:p>
        </w:tc>
        <w:tc>
          <w:tcPr>
            <w:tcW w:w="5589"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прочие промышленные предприятия          </w:t>
            </w:r>
          </w:p>
        </w:tc>
        <w:tc>
          <w:tcPr>
            <w:tcW w:w="992" w:type="dxa"/>
            <w:tcBorders>
              <w:top w:val="single" w:sz="8" w:space="0" w:color="auto"/>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rPr>
          <w:trHeight w:val="240"/>
        </w:trPr>
        <w:tc>
          <w:tcPr>
            <w:tcW w:w="1033" w:type="dxa"/>
            <w:tcBorders>
              <w:top w:val="nil"/>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10</w:t>
            </w:r>
          </w:p>
        </w:tc>
        <w:tc>
          <w:tcPr>
            <w:tcW w:w="7796" w:type="dxa"/>
            <w:gridSpan w:val="2"/>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Земельные участки, предназначенные для размещения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электростанций, обслуживающих их сооружений и объектов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   </w:t>
            </w:r>
          </w:p>
        </w:tc>
      </w:tr>
      <w:tr w:rsidR="006165DB" w:rsidRPr="006165DB" w:rsidTr="00356C1F">
        <w:trPr>
          <w:trHeight w:val="240"/>
        </w:trPr>
        <w:tc>
          <w:tcPr>
            <w:tcW w:w="1033" w:type="dxa"/>
            <w:tcBorders>
              <w:top w:val="nil"/>
            </w:tcBorders>
          </w:tcPr>
          <w:p w:rsidR="006165DB" w:rsidRPr="006165DB" w:rsidRDefault="006165DB"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11</w:t>
            </w:r>
          </w:p>
        </w:tc>
        <w:tc>
          <w:tcPr>
            <w:tcW w:w="2207"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Земельные участки,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предназначенные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для размещения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портов, водных,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железнодорожных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вокзалов,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автодорожных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вокзалов,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аэропортов,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аэродромов,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аэровокзалов      </w:t>
            </w: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воздушного транспорта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56  </w:t>
            </w:r>
          </w:p>
        </w:tc>
      </w:tr>
      <w:tr w:rsidR="006165DB" w:rsidRPr="006165DB" w:rsidTr="00356C1F">
        <w:trPr>
          <w:trHeight w:val="240"/>
        </w:trPr>
        <w:tc>
          <w:tcPr>
            <w:tcW w:w="1033" w:type="dxa"/>
            <w:tcBorders>
              <w:top w:val="nil"/>
            </w:tcBorders>
          </w:tcPr>
          <w:p w:rsidR="006165DB" w:rsidRPr="006165DB" w:rsidRDefault="00356C1F"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96" w:type="dxa"/>
            <w:gridSpan w:val="2"/>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Земельные участки, занятые водными объектами, находящимися в</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обороте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зем.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налог </w:t>
            </w:r>
          </w:p>
        </w:tc>
      </w:tr>
      <w:tr w:rsidR="006165DB" w:rsidRPr="006165DB" w:rsidTr="00356C1F">
        <w:trPr>
          <w:trHeight w:val="240"/>
        </w:trPr>
        <w:tc>
          <w:tcPr>
            <w:tcW w:w="1033" w:type="dxa"/>
            <w:vMerge w:val="restart"/>
            <w:tcBorders>
              <w:top w:val="nil"/>
            </w:tcBorders>
          </w:tcPr>
          <w:p w:rsidR="006165DB" w:rsidRPr="006165DB" w:rsidRDefault="00356C1F" w:rsidP="00356C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07" w:type="dxa"/>
            <w:vMerge w:val="restart"/>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Земельные участки,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предназначенные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для разработки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полезных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ископаемых,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размещения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железнодорожных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путей,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автомобильных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дорог,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искусственно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созданных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внутренних водных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путей, причалов,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пристаней, полос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отвода железных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автомобильных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дорог, водных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путей,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трубопроводов,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кабельных,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радиорелейных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воздушных линий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связи и линий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радиофикации,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воздушных линий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электропередачи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конструктивных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элементов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сооружений,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необходимых для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эксплуатации,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содержания,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строительства,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реконструкции,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ремонта, развития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наземных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подземных зданий,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строений,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сооружений,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устройств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транспорта,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энергетики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связи; размещения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наземных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сооружений 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инфраструктуры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спутниковой связи,</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объектов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космической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деятельности,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военных объектов  </w:t>
            </w: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автомобильного транспорта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трубопроводного транспорта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связи, энергетики, обороны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разработка полезных ископаемых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3   </w:t>
            </w:r>
          </w:p>
        </w:tc>
      </w:tr>
      <w:tr w:rsidR="006165DB" w:rsidRPr="006165DB" w:rsidTr="00356C1F">
        <w:tc>
          <w:tcPr>
            <w:tcW w:w="1033" w:type="dxa"/>
            <w:vMerge/>
            <w:tcBorders>
              <w:top w:val="nil"/>
            </w:tcBorders>
          </w:tcPr>
          <w:p w:rsidR="006165DB" w:rsidRPr="006165DB" w:rsidRDefault="006165DB" w:rsidP="006165DB">
            <w:pPr>
              <w:rPr>
                <w:rFonts w:ascii="Times New Roman" w:hAnsi="Times New Roman" w:cs="Times New Roman"/>
                <w:sz w:val="24"/>
                <w:szCs w:val="24"/>
              </w:rPr>
            </w:pPr>
          </w:p>
        </w:tc>
        <w:tc>
          <w:tcPr>
            <w:tcW w:w="2207" w:type="dxa"/>
            <w:vMerge/>
            <w:tcBorders>
              <w:top w:val="nil"/>
            </w:tcBorders>
          </w:tcPr>
          <w:p w:rsidR="006165DB" w:rsidRPr="006165DB" w:rsidRDefault="006165DB" w:rsidP="006165DB">
            <w:pPr>
              <w:rPr>
                <w:rFonts w:ascii="Times New Roman" w:hAnsi="Times New Roman" w:cs="Times New Roman"/>
                <w:sz w:val="24"/>
                <w:szCs w:val="24"/>
              </w:rPr>
            </w:pPr>
          </w:p>
        </w:tc>
        <w:tc>
          <w:tcPr>
            <w:tcW w:w="5589"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объекты водного транспорта (причалы,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пристани, затоны, гидротехнические       </w:t>
            </w:r>
          </w:p>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сооружения и др.)                        </w:t>
            </w:r>
          </w:p>
        </w:tc>
        <w:tc>
          <w:tcPr>
            <w:tcW w:w="992" w:type="dxa"/>
            <w:tcBorders>
              <w:top w:val="nil"/>
            </w:tcBorders>
          </w:tcPr>
          <w:p w:rsidR="006165DB" w:rsidRPr="006165DB" w:rsidRDefault="006165DB" w:rsidP="006165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5DB">
              <w:rPr>
                <w:rFonts w:ascii="Times New Roman" w:eastAsia="Times New Roman" w:hAnsi="Times New Roman" w:cs="Times New Roman"/>
                <w:sz w:val="24"/>
                <w:szCs w:val="24"/>
                <w:lang w:eastAsia="ru-RU"/>
              </w:rPr>
              <w:t xml:space="preserve">  1   </w:t>
            </w:r>
          </w:p>
        </w:tc>
      </w:tr>
    </w:tbl>
    <w:p w:rsidR="000A4581" w:rsidRDefault="000A4581" w:rsidP="000A4581">
      <w:pPr>
        <w:pStyle w:val="ConsPlusNormal"/>
        <w:ind w:firstLine="708"/>
        <w:jc w:val="center"/>
        <w:rPr>
          <w:rFonts w:ascii="Times New Roman" w:hAnsi="Times New Roman" w:cs="Times New Roman"/>
          <w:sz w:val="28"/>
          <w:szCs w:val="28"/>
        </w:rPr>
      </w:pPr>
    </w:p>
    <w:p w:rsidR="00356C1F" w:rsidRPr="00356C1F" w:rsidRDefault="00356C1F" w:rsidP="00356C1F">
      <w:pPr>
        <w:widowControl w:val="0"/>
        <w:autoSpaceDE w:val="0"/>
        <w:autoSpaceDN w:val="0"/>
        <w:spacing w:after="0" w:line="240" w:lineRule="auto"/>
        <w:jc w:val="right"/>
        <w:outlineLvl w:val="0"/>
        <w:rPr>
          <w:rFonts w:ascii="Times New Roman" w:eastAsia="Times New Roman" w:hAnsi="Times New Roman" w:cs="Times New Roman"/>
          <w:sz w:val="24"/>
          <w:szCs w:val="20"/>
          <w:lang w:eastAsia="ru-RU"/>
        </w:rPr>
      </w:pPr>
      <w:r w:rsidRPr="00356C1F">
        <w:rPr>
          <w:rFonts w:ascii="Times New Roman" w:eastAsia="Times New Roman" w:hAnsi="Times New Roman" w:cs="Times New Roman"/>
          <w:sz w:val="24"/>
          <w:szCs w:val="20"/>
          <w:lang w:eastAsia="ru-RU"/>
        </w:rPr>
        <w:t>Таблица 2</w:t>
      </w:r>
    </w:p>
    <w:p w:rsidR="00356C1F" w:rsidRPr="00356C1F" w:rsidRDefault="00356C1F" w:rsidP="00356C1F">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356C1F" w:rsidRPr="00356C1F" w:rsidRDefault="00356C1F" w:rsidP="00356C1F">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56C1F">
        <w:rPr>
          <w:rFonts w:ascii="Times New Roman" w:eastAsia="Times New Roman" w:hAnsi="Times New Roman" w:cs="Times New Roman"/>
          <w:sz w:val="24"/>
          <w:szCs w:val="20"/>
          <w:lang w:eastAsia="ru-RU"/>
        </w:rPr>
        <w:t>Коэффициент переходного периода в отношении</w:t>
      </w:r>
    </w:p>
    <w:p w:rsidR="00356C1F" w:rsidRPr="00356C1F" w:rsidRDefault="00356C1F" w:rsidP="00356C1F">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56C1F">
        <w:rPr>
          <w:rFonts w:ascii="Times New Roman" w:eastAsia="Times New Roman" w:hAnsi="Times New Roman" w:cs="Times New Roman"/>
          <w:sz w:val="24"/>
          <w:szCs w:val="20"/>
          <w:lang w:eastAsia="ru-RU"/>
        </w:rPr>
        <w:t>земельных участков, находящихся в собственности</w:t>
      </w:r>
    </w:p>
    <w:p w:rsidR="00356C1F" w:rsidRPr="00356C1F" w:rsidRDefault="00356C1F" w:rsidP="00356C1F">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56C1F">
        <w:rPr>
          <w:rFonts w:ascii="Times New Roman" w:eastAsia="Times New Roman" w:hAnsi="Times New Roman" w:cs="Times New Roman"/>
          <w:sz w:val="24"/>
          <w:szCs w:val="20"/>
          <w:lang w:eastAsia="ru-RU"/>
        </w:rPr>
        <w:t>Ханты-Мансийского автономного округа - Югры</w:t>
      </w:r>
    </w:p>
    <w:p w:rsidR="00356C1F" w:rsidRPr="00356C1F" w:rsidRDefault="00356C1F" w:rsidP="00356C1F">
      <w:pPr>
        <w:widowControl w:val="0"/>
        <w:autoSpaceDE w:val="0"/>
        <w:autoSpaceDN w:val="0"/>
        <w:spacing w:after="0" w:line="240" w:lineRule="auto"/>
        <w:ind w:firstLine="540"/>
        <w:jc w:val="both"/>
        <w:rPr>
          <w:rFonts w:ascii="Calibri" w:eastAsia="Times New Roman" w:hAnsi="Calibri" w:cs="Calibri"/>
          <w:szCs w:val="20"/>
          <w:lang w:eastAsia="ru-RU"/>
        </w:rPr>
      </w:pP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│N вида│         Виды и подвиды разрешенного использования         │Размер│</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 │                    земельных участков                     │коэф-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ре-  │                                                           │фици-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шен- │                                                           │ ента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ного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ис-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│поль-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│зова-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ния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│1     │Земельные участки, предназначенные для размещения домов    │ 0,2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│многоэтажной жилой застройки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│2     │Земельные участки, │для размещения ИЖС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│предназначенные для├───────────────────────────────────────┼──────┤</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│размещения домов   │для ведения ЛПХ (приусадебные участки) │ 1,5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│индивидуальной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│жилой застройки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│3     │Земельные участки, предназначенные для размещения гаражей и│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│автостоянок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│4     │Земельные участки, находящиеся в составе дачных,           │ 1,5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│садоводческих и огороднических объединений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│5     │Земельные участки, │магазины, торговые центры              │ 0,5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│предназначенные для├───────────────────────────────────────┼──────┤</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│объектов торговли, │рынки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│общественного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│питания и бытового │торговые павильоны, киоски             │ 1,5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│обслуживания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│АЗС, автостоянки, мойки, станции       │ 0,</w:t>
      </w:r>
      <w:r>
        <w:rPr>
          <w:rFonts w:ascii="Courier New" w:eastAsia="Times New Roman" w:hAnsi="Courier New" w:cs="Courier New"/>
          <w:sz w:val="20"/>
          <w:szCs w:val="20"/>
          <w:lang w:eastAsia="ru-RU"/>
        </w:rPr>
        <w:t>5</w:t>
      </w:r>
      <w:r w:rsidRPr="00356C1F">
        <w:rPr>
          <w:rFonts w:ascii="Courier New" w:eastAsia="Times New Roman" w:hAnsi="Courier New" w:cs="Courier New"/>
          <w:sz w:val="20"/>
          <w:szCs w:val="20"/>
          <w:lang w:eastAsia="ru-RU"/>
        </w:rPr>
        <w:t xml:space="preserve">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│технического обслуживания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│объекты общественного питания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│объекты бытового обслуживания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xml:space="preserve">│      │                   │объекты развлекательного характера     │ </w:t>
      </w:r>
      <w:r>
        <w:rPr>
          <w:rFonts w:ascii="Courier New" w:eastAsia="Times New Roman" w:hAnsi="Courier New" w:cs="Courier New"/>
          <w:sz w:val="20"/>
          <w:szCs w:val="20"/>
          <w:lang w:eastAsia="ru-RU"/>
        </w:rPr>
        <w:t xml:space="preserve"> 1</w:t>
      </w:r>
      <w:r w:rsidRPr="00356C1F">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56C1F">
        <w:rPr>
          <w:rFonts w:ascii="Courier New" w:eastAsia="Times New Roman" w:hAnsi="Courier New" w:cs="Courier New"/>
          <w:sz w:val="20"/>
          <w:szCs w:val="20"/>
          <w:lang w:eastAsia="ru-RU"/>
        </w:rPr>
        <w:t xml:space="preserve">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│рекламные сооружения                   │ 1,5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│6     │Земельные участки, предназначенные для размещения гостиниц │ 0,2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│7     │Земельные участки, │финансово-кредитные институты,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│предназначенные для│юридические компании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│размещения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│административных и │административные здания, офисы         │ 0,7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│офисных зданий,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│объектов           │общественные, религиозные организации, │ 0,2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│образования, науки,│учреждения образования, науки,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│здравоохранения и  │здравоохранения, физкультуры и спорта,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│социального        │культуры и искусства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│обеспечения,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│физической культуры│другие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│и спорта,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│искусства, религии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│8     │Земельные участки, предназначенные для размещения объектов │ 0,2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│рекреационного и лечебно-оздоровительного назначения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│9     │Земельные участки, │пищевая промышленность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│предназначенные для├───────────────────────────────────────┼──────┤</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│размещения         │легкая промышленность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│производственных и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│административных   │лесозаготовка и лесопереработка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│зданий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│промышленности,    │нефтегазодобывающая и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│коммунального      │нефтегазоперерабатывающая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│хозяйства,         │промышленность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│материально-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│технического,      │полиграфическая промышленность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│продовольственного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│снабжения, сбыта и │машиностроение                         │  1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│заготовок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xml:space="preserve">│      │                   │складское и коммунальное хозяйство     │ </w:t>
      </w:r>
      <w:r>
        <w:rPr>
          <w:rFonts w:ascii="Courier New" w:eastAsia="Times New Roman" w:hAnsi="Courier New" w:cs="Courier New"/>
          <w:sz w:val="20"/>
          <w:szCs w:val="20"/>
          <w:lang w:eastAsia="ru-RU"/>
        </w:rPr>
        <w:t xml:space="preserve"> 1 </w:t>
      </w:r>
      <w:r w:rsidRPr="00356C1F">
        <w:rPr>
          <w:rFonts w:ascii="Courier New" w:eastAsia="Times New Roman" w:hAnsi="Courier New" w:cs="Courier New"/>
          <w:sz w:val="20"/>
          <w:szCs w:val="20"/>
          <w:lang w:eastAsia="ru-RU"/>
        </w:rPr>
        <w:t xml:space="preserve">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                   │прочие про</w:t>
      </w:r>
      <w:r>
        <w:rPr>
          <w:rFonts w:ascii="Courier New" w:eastAsia="Times New Roman" w:hAnsi="Courier New" w:cs="Courier New"/>
          <w:sz w:val="20"/>
          <w:szCs w:val="20"/>
          <w:lang w:eastAsia="ru-RU"/>
        </w:rPr>
        <w:t>мышленные предприятия        │ 0,5</w:t>
      </w:r>
      <w:r w:rsidRPr="00356C1F">
        <w:rPr>
          <w:rFonts w:ascii="Courier New" w:eastAsia="Times New Roman" w:hAnsi="Courier New" w:cs="Courier New"/>
          <w:sz w:val="20"/>
          <w:szCs w:val="20"/>
          <w:lang w:eastAsia="ru-RU"/>
        </w:rPr>
        <w:t xml:space="preserve">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│1</w:t>
      </w:r>
      <w:r>
        <w:rPr>
          <w:rFonts w:ascii="Courier New" w:eastAsia="Times New Roman" w:hAnsi="Courier New" w:cs="Courier New"/>
          <w:sz w:val="20"/>
          <w:szCs w:val="20"/>
          <w:lang w:eastAsia="ru-RU"/>
        </w:rPr>
        <w:t>0</w:t>
      </w:r>
      <w:r w:rsidRPr="00356C1F">
        <w:rPr>
          <w:rFonts w:ascii="Courier New" w:eastAsia="Times New Roman" w:hAnsi="Courier New" w:cs="Courier New"/>
          <w:sz w:val="20"/>
          <w:szCs w:val="20"/>
          <w:lang w:eastAsia="ru-RU"/>
        </w:rPr>
        <w:t xml:space="preserve">    │Земельные участки, │аэропорт                               │ 0,2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│предназначенные для│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│размещения портов,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│водных,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│железнодорожных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│вокзалов,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│аэропортов,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│аэродромов,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│аэровокзалов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│1</w:t>
      </w:r>
      <w:r>
        <w:rPr>
          <w:rFonts w:ascii="Courier New" w:eastAsia="Times New Roman" w:hAnsi="Courier New" w:cs="Courier New"/>
          <w:sz w:val="20"/>
          <w:szCs w:val="20"/>
          <w:lang w:eastAsia="ru-RU"/>
        </w:rPr>
        <w:t>1</w:t>
      </w:r>
      <w:r w:rsidRPr="00356C1F">
        <w:rPr>
          <w:rFonts w:ascii="Courier New" w:eastAsia="Times New Roman" w:hAnsi="Courier New" w:cs="Courier New"/>
          <w:sz w:val="20"/>
          <w:szCs w:val="20"/>
          <w:lang w:eastAsia="ru-RU"/>
        </w:rPr>
        <w:t xml:space="preserve">    │Земельные участки, │объекты автомобильного транспорта      │ 0,7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│предназначенные для├───────────────────────────────────────┼──────┤</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│разработки полезных│объекты трубопроводного транспорта     │ 0,7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│ископаемых,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│размещения         │объекты связи, энергетики, обороны     │ 0,7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│железнодорожных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│путей,             │разработка полезных ископаемых         │ 0,7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│автомобильных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│дорог, искусственно│объекты водного транспорта (причалы,   │ 0,7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│созданных          │пристани, затоны, гидротехнические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│внутренних водных  │сооружения и др.)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│путей, причалов,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│пристаней, полос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│отвода железных 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│автомобильных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│дорог, водных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│путей,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│трубопроводов,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│кабельных,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│радиорелейных 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│воздушных линий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│связи и линий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│радиофикации,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│воздушных линий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│электропередачи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│конструктивных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│элементов 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│сооружений,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│объектов,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│необходимых для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│эксплуатации,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│содержания,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│строительства,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│реконструкции,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│ремонта, развития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│наземных 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│подземных зданий,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│строений,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│сооружений,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│устройств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│транспорта,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│энергетики и связи;│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│размещения наземных│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│сооружений 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│инфраструктуры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│спутниковой связи,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│объектов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│космической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│деятельности,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      │военных объектов   │                                       │      │</w:t>
      </w:r>
    </w:p>
    <w:p w:rsidR="00356C1F" w:rsidRPr="00356C1F" w:rsidRDefault="00356C1F" w:rsidP="00356C1F">
      <w:pPr>
        <w:widowControl w:val="0"/>
        <w:autoSpaceDE w:val="0"/>
        <w:autoSpaceDN w:val="0"/>
        <w:spacing w:after="0" w:line="240" w:lineRule="auto"/>
        <w:jc w:val="both"/>
        <w:rPr>
          <w:rFonts w:ascii="Courier New" w:eastAsia="Times New Roman" w:hAnsi="Courier New" w:cs="Courier New"/>
          <w:sz w:val="20"/>
          <w:szCs w:val="20"/>
          <w:lang w:eastAsia="ru-RU"/>
        </w:rPr>
      </w:pPr>
      <w:r w:rsidRPr="00356C1F">
        <w:rPr>
          <w:rFonts w:ascii="Courier New" w:eastAsia="Times New Roman" w:hAnsi="Courier New" w:cs="Courier New"/>
          <w:sz w:val="20"/>
          <w:szCs w:val="20"/>
          <w:lang w:eastAsia="ru-RU"/>
        </w:rPr>
        <w:t>└──────┴───────────────────┴───────────────────────────────────────┴──────┘</w:t>
      </w:r>
    </w:p>
    <w:p w:rsidR="00356C1F" w:rsidRPr="00356C1F" w:rsidRDefault="00356C1F" w:rsidP="00356C1F"/>
    <w:p w:rsidR="00C67494" w:rsidRPr="00C67494" w:rsidRDefault="00C67494" w:rsidP="00C6749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67494">
        <w:rPr>
          <w:rFonts w:ascii="Times New Roman" w:eastAsia="Times New Roman" w:hAnsi="Times New Roman" w:cs="Times New Roman"/>
          <w:b/>
          <w:sz w:val="28"/>
          <w:szCs w:val="28"/>
          <w:lang w:eastAsia="ru-RU"/>
        </w:rPr>
        <w:t>V. Определение видов и подвидов разрешенного использования</w:t>
      </w:r>
    </w:p>
    <w:p w:rsidR="00C67494" w:rsidRPr="00C67494" w:rsidRDefault="00C67494" w:rsidP="00C6749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7494">
        <w:rPr>
          <w:rFonts w:ascii="Times New Roman" w:eastAsia="Times New Roman" w:hAnsi="Times New Roman" w:cs="Times New Roman"/>
          <w:b/>
          <w:sz w:val="28"/>
          <w:szCs w:val="28"/>
          <w:lang w:eastAsia="ru-RU"/>
        </w:rPr>
        <w:t>земельного участка для целей расчета размера арендной платы</w:t>
      </w:r>
    </w:p>
    <w:p w:rsidR="00C67494" w:rsidRPr="00C67494" w:rsidRDefault="00C67494" w:rsidP="00C6749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7494">
        <w:rPr>
          <w:rFonts w:ascii="Times New Roman" w:eastAsia="Times New Roman" w:hAnsi="Times New Roman" w:cs="Times New Roman"/>
          <w:b/>
          <w:sz w:val="28"/>
          <w:szCs w:val="28"/>
          <w:lang w:eastAsia="ru-RU"/>
        </w:rPr>
        <w:t>за земельный участок</w:t>
      </w:r>
    </w:p>
    <w:p w:rsidR="00C67494" w:rsidRPr="00C67494" w:rsidRDefault="00C67494" w:rsidP="00C6749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67494" w:rsidRPr="00C67494" w:rsidRDefault="003F3751" w:rsidP="00C674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C67494" w:rsidRPr="00C67494">
        <w:rPr>
          <w:rFonts w:ascii="Times New Roman" w:eastAsia="Times New Roman" w:hAnsi="Times New Roman" w:cs="Times New Roman"/>
          <w:sz w:val="28"/>
          <w:szCs w:val="28"/>
          <w:lang w:eastAsia="ru-RU"/>
        </w:rPr>
        <w:t xml:space="preserve">.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218" w:history="1">
        <w:r w:rsidR="00C67494" w:rsidRPr="00C67494">
          <w:rPr>
            <w:rFonts w:ascii="Times New Roman" w:eastAsia="Times New Roman" w:hAnsi="Times New Roman" w:cs="Times New Roman"/>
            <w:sz w:val="28"/>
            <w:szCs w:val="28"/>
            <w:lang w:eastAsia="ru-RU"/>
          </w:rPr>
          <w:t>таблице 1</w:t>
        </w:r>
      </w:hyperlink>
      <w:r w:rsidR="00C67494">
        <w:rPr>
          <w:rFonts w:ascii="Times New Roman" w:eastAsia="Times New Roman" w:hAnsi="Times New Roman" w:cs="Times New Roman"/>
          <w:sz w:val="28"/>
          <w:szCs w:val="28"/>
          <w:lang w:eastAsia="ru-RU"/>
        </w:rPr>
        <w:t>.</w:t>
      </w:r>
    </w:p>
    <w:p w:rsidR="00C67494" w:rsidRPr="00C67494" w:rsidRDefault="003F3751" w:rsidP="00C6749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C67494" w:rsidRPr="00C67494">
        <w:rPr>
          <w:rFonts w:ascii="Times New Roman" w:eastAsia="Times New Roman" w:hAnsi="Times New Roman" w:cs="Times New Roman"/>
          <w:sz w:val="28"/>
          <w:szCs w:val="28"/>
          <w:lang w:eastAsia="ru-RU"/>
        </w:rPr>
        <w:t>.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расположенных на нем.</w:t>
      </w:r>
    </w:p>
    <w:p w:rsidR="00C67494" w:rsidRPr="00C67494" w:rsidRDefault="003F3751" w:rsidP="00C6749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C67494" w:rsidRPr="00C67494">
        <w:rPr>
          <w:rFonts w:ascii="Times New Roman" w:eastAsia="Times New Roman" w:hAnsi="Times New Roman" w:cs="Times New Roman"/>
          <w:sz w:val="28"/>
          <w:szCs w:val="28"/>
          <w:lang w:eastAsia="ru-RU"/>
        </w:rPr>
        <w:t>.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сооружения, расположенных на нем.</w:t>
      </w:r>
    </w:p>
    <w:p w:rsidR="00C67494" w:rsidRPr="00C67494" w:rsidRDefault="00C67494" w:rsidP="00C6749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67494">
        <w:rPr>
          <w:rFonts w:ascii="Times New Roman" w:eastAsia="Times New Roman" w:hAnsi="Times New Roman" w:cs="Times New Roman"/>
          <w:sz w:val="28"/>
          <w:szCs w:val="28"/>
          <w:lang w:eastAsia="ru-RU"/>
        </w:rPr>
        <w:t>3</w:t>
      </w:r>
      <w:r w:rsidR="003F3751">
        <w:rPr>
          <w:rFonts w:ascii="Times New Roman" w:eastAsia="Times New Roman" w:hAnsi="Times New Roman" w:cs="Times New Roman"/>
          <w:sz w:val="28"/>
          <w:szCs w:val="28"/>
          <w:lang w:eastAsia="ru-RU"/>
        </w:rPr>
        <w:t>1</w:t>
      </w:r>
      <w:r w:rsidRPr="00C67494">
        <w:rPr>
          <w:rFonts w:ascii="Times New Roman" w:eastAsia="Times New Roman" w:hAnsi="Times New Roman" w:cs="Times New Roman"/>
          <w:sz w:val="28"/>
          <w:szCs w:val="28"/>
          <w:lang w:eastAsia="ru-RU"/>
        </w:rPr>
        <w:t xml:space="preserve">. Для каждого земельного участка, на котором расположено несколько зданий, сооружений различного функционального назначения, определяется один вид разрешенного использования из указанных в </w:t>
      </w:r>
      <w:hyperlink w:anchor="P218" w:history="1">
        <w:r w:rsidRPr="00C67494">
          <w:rPr>
            <w:rFonts w:ascii="Times New Roman" w:eastAsia="Times New Roman" w:hAnsi="Times New Roman" w:cs="Times New Roman"/>
            <w:sz w:val="28"/>
            <w:szCs w:val="28"/>
            <w:lang w:eastAsia="ru-RU"/>
          </w:rPr>
          <w:t>таблице 1</w:t>
        </w:r>
      </w:hyperlink>
      <w:r w:rsidRPr="00C67494">
        <w:rPr>
          <w:rFonts w:ascii="Times New Roman" w:eastAsia="Times New Roman" w:hAnsi="Times New Roman" w:cs="Times New Roman"/>
          <w:sz w:val="28"/>
          <w:szCs w:val="28"/>
          <w:lang w:eastAsia="ru-RU"/>
        </w:rPr>
        <w:t>.</w:t>
      </w:r>
    </w:p>
    <w:p w:rsidR="00C67494" w:rsidRPr="00C67494" w:rsidRDefault="00C67494" w:rsidP="00C6749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67494">
        <w:rPr>
          <w:rFonts w:ascii="Times New Roman" w:eastAsia="Times New Roman" w:hAnsi="Times New Roman" w:cs="Times New Roman"/>
          <w:sz w:val="28"/>
          <w:szCs w:val="28"/>
          <w:lang w:eastAsia="ru-RU"/>
        </w:rPr>
        <w:t>3</w:t>
      </w:r>
      <w:r w:rsidR="003F3751">
        <w:rPr>
          <w:rFonts w:ascii="Times New Roman" w:eastAsia="Times New Roman" w:hAnsi="Times New Roman" w:cs="Times New Roman"/>
          <w:sz w:val="28"/>
          <w:szCs w:val="28"/>
          <w:lang w:eastAsia="ru-RU"/>
        </w:rPr>
        <w:t>2</w:t>
      </w:r>
      <w:r w:rsidRPr="00C67494">
        <w:rPr>
          <w:rFonts w:ascii="Times New Roman" w:eastAsia="Times New Roman" w:hAnsi="Times New Roman" w:cs="Times New Roman"/>
          <w:sz w:val="28"/>
          <w:szCs w:val="28"/>
          <w:lang w:eastAsia="ru-RU"/>
        </w:rPr>
        <w:t>.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C67494" w:rsidRPr="00C67494" w:rsidRDefault="00C67494" w:rsidP="00C6749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67494">
        <w:rPr>
          <w:rFonts w:ascii="Times New Roman" w:eastAsia="Times New Roman" w:hAnsi="Times New Roman" w:cs="Times New Roman"/>
          <w:sz w:val="28"/>
          <w:szCs w:val="28"/>
          <w:lang w:eastAsia="ru-RU"/>
        </w:rPr>
        <w:t>3</w:t>
      </w:r>
      <w:r w:rsidR="003F3751">
        <w:rPr>
          <w:rFonts w:ascii="Times New Roman" w:eastAsia="Times New Roman" w:hAnsi="Times New Roman" w:cs="Times New Roman"/>
          <w:sz w:val="28"/>
          <w:szCs w:val="28"/>
          <w:lang w:eastAsia="ru-RU"/>
        </w:rPr>
        <w:t>3</w:t>
      </w:r>
      <w:r w:rsidRPr="00C67494">
        <w:rPr>
          <w:rFonts w:ascii="Times New Roman" w:eastAsia="Times New Roman" w:hAnsi="Times New Roman" w:cs="Times New Roman"/>
          <w:sz w:val="28"/>
          <w:szCs w:val="28"/>
          <w:lang w:eastAsia="ru-RU"/>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C67494" w:rsidRPr="00C67494" w:rsidRDefault="00C67494" w:rsidP="00C6749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67494">
        <w:rPr>
          <w:rFonts w:ascii="Times New Roman" w:eastAsia="Times New Roman" w:hAnsi="Times New Roman" w:cs="Times New Roman"/>
          <w:sz w:val="28"/>
          <w:szCs w:val="28"/>
          <w:lang w:eastAsia="ru-RU"/>
        </w:rPr>
        <w:t>3</w:t>
      </w:r>
      <w:r w:rsidR="003F3751">
        <w:rPr>
          <w:rFonts w:ascii="Times New Roman" w:eastAsia="Times New Roman" w:hAnsi="Times New Roman" w:cs="Times New Roman"/>
          <w:sz w:val="28"/>
          <w:szCs w:val="28"/>
          <w:lang w:eastAsia="ru-RU"/>
        </w:rPr>
        <w:t>4</w:t>
      </w:r>
      <w:r w:rsidRPr="00C67494">
        <w:rPr>
          <w:rFonts w:ascii="Times New Roman" w:eastAsia="Times New Roman" w:hAnsi="Times New Roman" w:cs="Times New Roman"/>
          <w:sz w:val="28"/>
          <w:szCs w:val="28"/>
          <w:lang w:eastAsia="ru-RU"/>
        </w:rPr>
        <w:t>.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356C1F" w:rsidRPr="00C67494" w:rsidRDefault="00356C1F" w:rsidP="000A4581">
      <w:pPr>
        <w:pStyle w:val="ConsPlusNormal"/>
        <w:ind w:firstLine="708"/>
        <w:jc w:val="center"/>
        <w:rPr>
          <w:rFonts w:ascii="Times New Roman" w:hAnsi="Times New Roman" w:cs="Times New Roman"/>
          <w:sz w:val="28"/>
          <w:szCs w:val="28"/>
        </w:rPr>
      </w:pPr>
    </w:p>
    <w:sectPr w:rsidR="00356C1F" w:rsidRPr="00C67494" w:rsidSect="00D466D1">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7B" w:rsidRDefault="00117B7B" w:rsidP="00AC7805">
      <w:pPr>
        <w:spacing w:after="0" w:line="240" w:lineRule="auto"/>
      </w:pPr>
      <w:r>
        <w:separator/>
      </w:r>
    </w:p>
  </w:endnote>
  <w:endnote w:type="continuationSeparator" w:id="0">
    <w:p w:rsidR="00117B7B" w:rsidRDefault="00117B7B" w:rsidP="00AC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7B" w:rsidRDefault="00117B7B" w:rsidP="00AC7805">
      <w:pPr>
        <w:spacing w:after="0" w:line="240" w:lineRule="auto"/>
      </w:pPr>
      <w:r>
        <w:separator/>
      </w:r>
    </w:p>
  </w:footnote>
  <w:footnote w:type="continuationSeparator" w:id="0">
    <w:p w:rsidR="00117B7B" w:rsidRDefault="00117B7B" w:rsidP="00AC7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94F"/>
    <w:multiLevelType w:val="multilevel"/>
    <w:tmpl w:val="993E6DA8"/>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7AB1E0D"/>
    <w:multiLevelType w:val="hybridMultilevel"/>
    <w:tmpl w:val="C254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70B82"/>
    <w:multiLevelType w:val="multilevel"/>
    <w:tmpl w:val="36387EF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5CA3BB7"/>
    <w:multiLevelType w:val="hybridMultilevel"/>
    <w:tmpl w:val="59DA8A44"/>
    <w:lvl w:ilvl="0" w:tplc="FCDAF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F39F5"/>
    <w:multiLevelType w:val="multilevel"/>
    <w:tmpl w:val="7034E92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2E5065C"/>
    <w:multiLevelType w:val="hybridMultilevel"/>
    <w:tmpl w:val="3696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6E"/>
    <w:rsid w:val="00000230"/>
    <w:rsid w:val="0000117A"/>
    <w:rsid w:val="00005D4D"/>
    <w:rsid w:val="000062BA"/>
    <w:rsid w:val="00011D41"/>
    <w:rsid w:val="00011E28"/>
    <w:rsid w:val="00013C4F"/>
    <w:rsid w:val="0002182B"/>
    <w:rsid w:val="000222D3"/>
    <w:rsid w:val="00022471"/>
    <w:rsid w:val="00023666"/>
    <w:rsid w:val="00024A20"/>
    <w:rsid w:val="0002763E"/>
    <w:rsid w:val="00033527"/>
    <w:rsid w:val="000371E5"/>
    <w:rsid w:val="000427F7"/>
    <w:rsid w:val="000544F5"/>
    <w:rsid w:val="000553C9"/>
    <w:rsid w:val="00056447"/>
    <w:rsid w:val="000615A8"/>
    <w:rsid w:val="000615BC"/>
    <w:rsid w:val="000633C7"/>
    <w:rsid w:val="00067E10"/>
    <w:rsid w:val="00070277"/>
    <w:rsid w:val="00073477"/>
    <w:rsid w:val="00074F77"/>
    <w:rsid w:val="00080C3A"/>
    <w:rsid w:val="0009247F"/>
    <w:rsid w:val="00092C58"/>
    <w:rsid w:val="00094B8E"/>
    <w:rsid w:val="00095353"/>
    <w:rsid w:val="000A1F2A"/>
    <w:rsid w:val="000A417D"/>
    <w:rsid w:val="000A4581"/>
    <w:rsid w:val="000A6CF0"/>
    <w:rsid w:val="000B3522"/>
    <w:rsid w:val="000B59F4"/>
    <w:rsid w:val="000B679A"/>
    <w:rsid w:val="000B6836"/>
    <w:rsid w:val="000C1C49"/>
    <w:rsid w:val="000C6862"/>
    <w:rsid w:val="000D29F2"/>
    <w:rsid w:val="000F22B1"/>
    <w:rsid w:val="000F2C38"/>
    <w:rsid w:val="000F5383"/>
    <w:rsid w:val="000F5ECD"/>
    <w:rsid w:val="000F69A9"/>
    <w:rsid w:val="00113C1F"/>
    <w:rsid w:val="00113F58"/>
    <w:rsid w:val="00117B7B"/>
    <w:rsid w:val="001236A2"/>
    <w:rsid w:val="0012375B"/>
    <w:rsid w:val="0012523D"/>
    <w:rsid w:val="00132428"/>
    <w:rsid w:val="00150C2C"/>
    <w:rsid w:val="00155182"/>
    <w:rsid w:val="001600D5"/>
    <w:rsid w:val="001619ED"/>
    <w:rsid w:val="0016376C"/>
    <w:rsid w:val="001648B4"/>
    <w:rsid w:val="00175FF4"/>
    <w:rsid w:val="0018371A"/>
    <w:rsid w:val="00197CB0"/>
    <w:rsid w:val="00197D4B"/>
    <w:rsid w:val="001A096D"/>
    <w:rsid w:val="001A458A"/>
    <w:rsid w:val="001A7BF7"/>
    <w:rsid w:val="001B2BDD"/>
    <w:rsid w:val="001D01B2"/>
    <w:rsid w:val="001E3D82"/>
    <w:rsid w:val="00210B54"/>
    <w:rsid w:val="0022102A"/>
    <w:rsid w:val="0022215B"/>
    <w:rsid w:val="0022234E"/>
    <w:rsid w:val="00224946"/>
    <w:rsid w:val="00224A64"/>
    <w:rsid w:val="00225D94"/>
    <w:rsid w:val="00235B83"/>
    <w:rsid w:val="002425CA"/>
    <w:rsid w:val="00245843"/>
    <w:rsid w:val="00257FE2"/>
    <w:rsid w:val="00264270"/>
    <w:rsid w:val="00266ED7"/>
    <w:rsid w:val="00276861"/>
    <w:rsid w:val="00283354"/>
    <w:rsid w:val="0029537E"/>
    <w:rsid w:val="002A5744"/>
    <w:rsid w:val="002A580C"/>
    <w:rsid w:val="002B4B14"/>
    <w:rsid w:val="002B584D"/>
    <w:rsid w:val="002B5984"/>
    <w:rsid w:val="002C575C"/>
    <w:rsid w:val="002D0044"/>
    <w:rsid w:val="002D1FCD"/>
    <w:rsid w:val="002D34F1"/>
    <w:rsid w:val="002D650F"/>
    <w:rsid w:val="002E37C0"/>
    <w:rsid w:val="002E500C"/>
    <w:rsid w:val="002E71EA"/>
    <w:rsid w:val="002F6056"/>
    <w:rsid w:val="0030313D"/>
    <w:rsid w:val="00306E92"/>
    <w:rsid w:val="003105D4"/>
    <w:rsid w:val="003146D6"/>
    <w:rsid w:val="00315336"/>
    <w:rsid w:val="00325C9C"/>
    <w:rsid w:val="00327288"/>
    <w:rsid w:val="003316D6"/>
    <w:rsid w:val="0034089F"/>
    <w:rsid w:val="00342BFF"/>
    <w:rsid w:val="0035236F"/>
    <w:rsid w:val="0035297F"/>
    <w:rsid w:val="00356C1F"/>
    <w:rsid w:val="003634E8"/>
    <w:rsid w:val="00367F54"/>
    <w:rsid w:val="003726F3"/>
    <w:rsid w:val="00373524"/>
    <w:rsid w:val="00374ADE"/>
    <w:rsid w:val="0037613B"/>
    <w:rsid w:val="003902BB"/>
    <w:rsid w:val="00395A32"/>
    <w:rsid w:val="003A247C"/>
    <w:rsid w:val="003B2590"/>
    <w:rsid w:val="003B3DF2"/>
    <w:rsid w:val="003B666D"/>
    <w:rsid w:val="003B6A56"/>
    <w:rsid w:val="003C237B"/>
    <w:rsid w:val="003C278E"/>
    <w:rsid w:val="003C3263"/>
    <w:rsid w:val="003C758E"/>
    <w:rsid w:val="003D75C6"/>
    <w:rsid w:val="003F3751"/>
    <w:rsid w:val="003F5906"/>
    <w:rsid w:val="004015E2"/>
    <w:rsid w:val="00403506"/>
    <w:rsid w:val="00414B23"/>
    <w:rsid w:val="00416C12"/>
    <w:rsid w:val="00426DA5"/>
    <w:rsid w:val="0042768E"/>
    <w:rsid w:val="00430E72"/>
    <w:rsid w:val="00435588"/>
    <w:rsid w:val="00445793"/>
    <w:rsid w:val="00445FD4"/>
    <w:rsid w:val="00453CC5"/>
    <w:rsid w:val="00456F3D"/>
    <w:rsid w:val="00464EE9"/>
    <w:rsid w:val="004709DB"/>
    <w:rsid w:val="00473EF5"/>
    <w:rsid w:val="00481FDD"/>
    <w:rsid w:val="0048513D"/>
    <w:rsid w:val="00493EB8"/>
    <w:rsid w:val="004A14D0"/>
    <w:rsid w:val="004A39B7"/>
    <w:rsid w:val="004A6A6F"/>
    <w:rsid w:val="004B3267"/>
    <w:rsid w:val="004B3710"/>
    <w:rsid w:val="004C25CA"/>
    <w:rsid w:val="004C7A9B"/>
    <w:rsid w:val="004D3C60"/>
    <w:rsid w:val="004E0E80"/>
    <w:rsid w:val="004E5D0D"/>
    <w:rsid w:val="004E71F6"/>
    <w:rsid w:val="004F039C"/>
    <w:rsid w:val="004F25A7"/>
    <w:rsid w:val="0050297D"/>
    <w:rsid w:val="00510886"/>
    <w:rsid w:val="005166B4"/>
    <w:rsid w:val="0052050B"/>
    <w:rsid w:val="00522723"/>
    <w:rsid w:val="00526893"/>
    <w:rsid w:val="00536C57"/>
    <w:rsid w:val="0054165F"/>
    <w:rsid w:val="00544F18"/>
    <w:rsid w:val="00551570"/>
    <w:rsid w:val="0055185D"/>
    <w:rsid w:val="00556CD4"/>
    <w:rsid w:val="00561009"/>
    <w:rsid w:val="00567886"/>
    <w:rsid w:val="0057000C"/>
    <w:rsid w:val="0057316C"/>
    <w:rsid w:val="00573237"/>
    <w:rsid w:val="0057537B"/>
    <w:rsid w:val="00582C01"/>
    <w:rsid w:val="00583F41"/>
    <w:rsid w:val="005847AE"/>
    <w:rsid w:val="00590BBC"/>
    <w:rsid w:val="00592320"/>
    <w:rsid w:val="00593B1B"/>
    <w:rsid w:val="005953BA"/>
    <w:rsid w:val="00595B14"/>
    <w:rsid w:val="005A2DE6"/>
    <w:rsid w:val="005A6699"/>
    <w:rsid w:val="005A75B6"/>
    <w:rsid w:val="005B7ADC"/>
    <w:rsid w:val="005C6E0F"/>
    <w:rsid w:val="005C6E97"/>
    <w:rsid w:val="005D084B"/>
    <w:rsid w:val="005D4128"/>
    <w:rsid w:val="005E4AA5"/>
    <w:rsid w:val="005E4B94"/>
    <w:rsid w:val="005F5F78"/>
    <w:rsid w:val="00606CFB"/>
    <w:rsid w:val="00615301"/>
    <w:rsid w:val="006165DB"/>
    <w:rsid w:val="00621F42"/>
    <w:rsid w:val="006250EE"/>
    <w:rsid w:val="0062717E"/>
    <w:rsid w:val="006276B8"/>
    <w:rsid w:val="006344CB"/>
    <w:rsid w:val="00634FB5"/>
    <w:rsid w:val="00636011"/>
    <w:rsid w:val="00641F37"/>
    <w:rsid w:val="0064297B"/>
    <w:rsid w:val="006454BA"/>
    <w:rsid w:val="006472CE"/>
    <w:rsid w:val="006518BA"/>
    <w:rsid w:val="00653D91"/>
    <w:rsid w:val="006542BE"/>
    <w:rsid w:val="0065434E"/>
    <w:rsid w:val="00663A45"/>
    <w:rsid w:val="00664F24"/>
    <w:rsid w:val="00666307"/>
    <w:rsid w:val="00672239"/>
    <w:rsid w:val="006763A2"/>
    <w:rsid w:val="006773FE"/>
    <w:rsid w:val="006818A2"/>
    <w:rsid w:val="00687D1C"/>
    <w:rsid w:val="00690D1F"/>
    <w:rsid w:val="00691EEC"/>
    <w:rsid w:val="006939AC"/>
    <w:rsid w:val="00694651"/>
    <w:rsid w:val="00696251"/>
    <w:rsid w:val="006967F9"/>
    <w:rsid w:val="006A1064"/>
    <w:rsid w:val="006A3FD8"/>
    <w:rsid w:val="006B0FE6"/>
    <w:rsid w:val="006B2A73"/>
    <w:rsid w:val="006D062C"/>
    <w:rsid w:val="006D08FA"/>
    <w:rsid w:val="006D7BA3"/>
    <w:rsid w:val="006E1623"/>
    <w:rsid w:val="006E266E"/>
    <w:rsid w:val="006E5B25"/>
    <w:rsid w:val="006F4E64"/>
    <w:rsid w:val="006F5BD5"/>
    <w:rsid w:val="006F6BD7"/>
    <w:rsid w:val="006F7BC1"/>
    <w:rsid w:val="0070000F"/>
    <w:rsid w:val="00701BAF"/>
    <w:rsid w:val="00702047"/>
    <w:rsid w:val="007163AF"/>
    <w:rsid w:val="0071777C"/>
    <w:rsid w:val="00722D28"/>
    <w:rsid w:val="00723920"/>
    <w:rsid w:val="00726718"/>
    <w:rsid w:val="0073682D"/>
    <w:rsid w:val="00736891"/>
    <w:rsid w:val="007434C6"/>
    <w:rsid w:val="00761A87"/>
    <w:rsid w:val="00762CEE"/>
    <w:rsid w:val="007669FF"/>
    <w:rsid w:val="00770CDC"/>
    <w:rsid w:val="00774375"/>
    <w:rsid w:val="00781A66"/>
    <w:rsid w:val="007861FC"/>
    <w:rsid w:val="007A0F7B"/>
    <w:rsid w:val="007A5FD9"/>
    <w:rsid w:val="007B50E6"/>
    <w:rsid w:val="007B6BC2"/>
    <w:rsid w:val="007B6FD3"/>
    <w:rsid w:val="007C0478"/>
    <w:rsid w:val="007C41B6"/>
    <w:rsid w:val="007C51E8"/>
    <w:rsid w:val="007D0A58"/>
    <w:rsid w:val="007E2A11"/>
    <w:rsid w:val="007F27A8"/>
    <w:rsid w:val="007F4D02"/>
    <w:rsid w:val="00803889"/>
    <w:rsid w:val="00805BF8"/>
    <w:rsid w:val="00813998"/>
    <w:rsid w:val="008161C2"/>
    <w:rsid w:val="0082248A"/>
    <w:rsid w:val="008225F9"/>
    <w:rsid w:val="00823AF6"/>
    <w:rsid w:val="00825077"/>
    <w:rsid w:val="00825400"/>
    <w:rsid w:val="00825ABD"/>
    <w:rsid w:val="00833801"/>
    <w:rsid w:val="00835EA8"/>
    <w:rsid w:val="0083671E"/>
    <w:rsid w:val="00842715"/>
    <w:rsid w:val="0084323E"/>
    <w:rsid w:val="00844095"/>
    <w:rsid w:val="0085682F"/>
    <w:rsid w:val="00857178"/>
    <w:rsid w:val="008604A2"/>
    <w:rsid w:val="00863880"/>
    <w:rsid w:val="00863A29"/>
    <w:rsid w:val="008822B7"/>
    <w:rsid w:val="0088379F"/>
    <w:rsid w:val="008A0109"/>
    <w:rsid w:val="008A539D"/>
    <w:rsid w:val="008A661C"/>
    <w:rsid w:val="008B5184"/>
    <w:rsid w:val="008B7BCB"/>
    <w:rsid w:val="008C1467"/>
    <w:rsid w:val="008C20DE"/>
    <w:rsid w:val="008C7097"/>
    <w:rsid w:val="008D43DA"/>
    <w:rsid w:val="008D50FB"/>
    <w:rsid w:val="008E6F03"/>
    <w:rsid w:val="0090000A"/>
    <w:rsid w:val="00900167"/>
    <w:rsid w:val="009027D6"/>
    <w:rsid w:val="00906DC2"/>
    <w:rsid w:val="0091730C"/>
    <w:rsid w:val="009342DA"/>
    <w:rsid w:val="0095023E"/>
    <w:rsid w:val="00952BDD"/>
    <w:rsid w:val="009541D5"/>
    <w:rsid w:val="00954230"/>
    <w:rsid w:val="009630DD"/>
    <w:rsid w:val="009646D6"/>
    <w:rsid w:val="00967FC3"/>
    <w:rsid w:val="0097150F"/>
    <w:rsid w:val="009766CB"/>
    <w:rsid w:val="00981356"/>
    <w:rsid w:val="00983140"/>
    <w:rsid w:val="00985181"/>
    <w:rsid w:val="00990F7B"/>
    <w:rsid w:val="009B0A5B"/>
    <w:rsid w:val="009B1923"/>
    <w:rsid w:val="009B1A32"/>
    <w:rsid w:val="009D1B31"/>
    <w:rsid w:val="009D48C2"/>
    <w:rsid w:val="009D6F80"/>
    <w:rsid w:val="009D74D8"/>
    <w:rsid w:val="009D7D4C"/>
    <w:rsid w:val="009E25B5"/>
    <w:rsid w:val="009E2C03"/>
    <w:rsid w:val="009F1528"/>
    <w:rsid w:val="009F20E1"/>
    <w:rsid w:val="009F6E4A"/>
    <w:rsid w:val="00A00441"/>
    <w:rsid w:val="00A015B4"/>
    <w:rsid w:val="00A04BDA"/>
    <w:rsid w:val="00A05708"/>
    <w:rsid w:val="00A1340B"/>
    <w:rsid w:val="00A1615C"/>
    <w:rsid w:val="00A210F3"/>
    <w:rsid w:val="00A259D7"/>
    <w:rsid w:val="00A32F2A"/>
    <w:rsid w:val="00A336C1"/>
    <w:rsid w:val="00A37606"/>
    <w:rsid w:val="00A40020"/>
    <w:rsid w:val="00A40CA3"/>
    <w:rsid w:val="00A41001"/>
    <w:rsid w:val="00A41699"/>
    <w:rsid w:val="00A5134E"/>
    <w:rsid w:val="00A52650"/>
    <w:rsid w:val="00A609C8"/>
    <w:rsid w:val="00A612F6"/>
    <w:rsid w:val="00A6131D"/>
    <w:rsid w:val="00A6343E"/>
    <w:rsid w:val="00A652EC"/>
    <w:rsid w:val="00A776D6"/>
    <w:rsid w:val="00A81977"/>
    <w:rsid w:val="00A82E7B"/>
    <w:rsid w:val="00A830C6"/>
    <w:rsid w:val="00A85011"/>
    <w:rsid w:val="00A8502C"/>
    <w:rsid w:val="00AA7BEF"/>
    <w:rsid w:val="00AB1109"/>
    <w:rsid w:val="00AB7FA6"/>
    <w:rsid w:val="00AC1FA8"/>
    <w:rsid w:val="00AC474E"/>
    <w:rsid w:val="00AC5D53"/>
    <w:rsid w:val="00AC5E53"/>
    <w:rsid w:val="00AC7805"/>
    <w:rsid w:val="00AD21DF"/>
    <w:rsid w:val="00AD30B7"/>
    <w:rsid w:val="00AD38D5"/>
    <w:rsid w:val="00AE10AA"/>
    <w:rsid w:val="00AE297F"/>
    <w:rsid w:val="00AE3E2C"/>
    <w:rsid w:val="00AE3ED0"/>
    <w:rsid w:val="00AE440B"/>
    <w:rsid w:val="00AF13F1"/>
    <w:rsid w:val="00AF38C0"/>
    <w:rsid w:val="00AF42AD"/>
    <w:rsid w:val="00AF44E4"/>
    <w:rsid w:val="00AF6C9F"/>
    <w:rsid w:val="00B00713"/>
    <w:rsid w:val="00B01FCD"/>
    <w:rsid w:val="00B024F5"/>
    <w:rsid w:val="00B0352C"/>
    <w:rsid w:val="00B10B02"/>
    <w:rsid w:val="00B162C1"/>
    <w:rsid w:val="00B173F5"/>
    <w:rsid w:val="00B17774"/>
    <w:rsid w:val="00B21C7A"/>
    <w:rsid w:val="00B22CA0"/>
    <w:rsid w:val="00B24B9C"/>
    <w:rsid w:val="00B318DC"/>
    <w:rsid w:val="00B3263E"/>
    <w:rsid w:val="00B33D4F"/>
    <w:rsid w:val="00B37D8E"/>
    <w:rsid w:val="00B454BD"/>
    <w:rsid w:val="00B473F7"/>
    <w:rsid w:val="00B505C8"/>
    <w:rsid w:val="00B5428C"/>
    <w:rsid w:val="00B5631A"/>
    <w:rsid w:val="00B601E4"/>
    <w:rsid w:val="00B61BBF"/>
    <w:rsid w:val="00B65781"/>
    <w:rsid w:val="00B70106"/>
    <w:rsid w:val="00B86B7C"/>
    <w:rsid w:val="00B903B6"/>
    <w:rsid w:val="00B91D0C"/>
    <w:rsid w:val="00B92A5D"/>
    <w:rsid w:val="00B946BB"/>
    <w:rsid w:val="00BA1D8A"/>
    <w:rsid w:val="00BA3832"/>
    <w:rsid w:val="00BA401E"/>
    <w:rsid w:val="00BA594A"/>
    <w:rsid w:val="00BA5B43"/>
    <w:rsid w:val="00BA7F6F"/>
    <w:rsid w:val="00BB155C"/>
    <w:rsid w:val="00BC08FC"/>
    <w:rsid w:val="00BC51FA"/>
    <w:rsid w:val="00BC7AF9"/>
    <w:rsid w:val="00BD01FD"/>
    <w:rsid w:val="00BE0379"/>
    <w:rsid w:val="00BE088F"/>
    <w:rsid w:val="00BE0C98"/>
    <w:rsid w:val="00BE1722"/>
    <w:rsid w:val="00BE61F4"/>
    <w:rsid w:val="00BF0CF7"/>
    <w:rsid w:val="00C01918"/>
    <w:rsid w:val="00C04AA2"/>
    <w:rsid w:val="00C2153E"/>
    <w:rsid w:val="00C23C67"/>
    <w:rsid w:val="00C26BC2"/>
    <w:rsid w:val="00C3049B"/>
    <w:rsid w:val="00C32344"/>
    <w:rsid w:val="00C33620"/>
    <w:rsid w:val="00C35476"/>
    <w:rsid w:val="00C359C7"/>
    <w:rsid w:val="00C444E3"/>
    <w:rsid w:val="00C45C49"/>
    <w:rsid w:val="00C464A0"/>
    <w:rsid w:val="00C552C8"/>
    <w:rsid w:val="00C56921"/>
    <w:rsid w:val="00C5763D"/>
    <w:rsid w:val="00C6258E"/>
    <w:rsid w:val="00C6521A"/>
    <w:rsid w:val="00C67494"/>
    <w:rsid w:val="00C70E5F"/>
    <w:rsid w:val="00C84612"/>
    <w:rsid w:val="00C90F09"/>
    <w:rsid w:val="00C91934"/>
    <w:rsid w:val="00CA06A2"/>
    <w:rsid w:val="00CA628C"/>
    <w:rsid w:val="00CC09CF"/>
    <w:rsid w:val="00CC36BD"/>
    <w:rsid w:val="00CC7627"/>
    <w:rsid w:val="00CD3D89"/>
    <w:rsid w:val="00CE7A0F"/>
    <w:rsid w:val="00CF1E89"/>
    <w:rsid w:val="00CF2717"/>
    <w:rsid w:val="00D00E48"/>
    <w:rsid w:val="00D06003"/>
    <w:rsid w:val="00D074CF"/>
    <w:rsid w:val="00D07A2D"/>
    <w:rsid w:val="00D1420B"/>
    <w:rsid w:val="00D15306"/>
    <w:rsid w:val="00D15F99"/>
    <w:rsid w:val="00D1616E"/>
    <w:rsid w:val="00D21F09"/>
    <w:rsid w:val="00D220D6"/>
    <w:rsid w:val="00D33E0C"/>
    <w:rsid w:val="00D400E0"/>
    <w:rsid w:val="00D41FB6"/>
    <w:rsid w:val="00D466D1"/>
    <w:rsid w:val="00D51714"/>
    <w:rsid w:val="00D52FAB"/>
    <w:rsid w:val="00D65430"/>
    <w:rsid w:val="00D66648"/>
    <w:rsid w:val="00D7296C"/>
    <w:rsid w:val="00D858E9"/>
    <w:rsid w:val="00DA3A70"/>
    <w:rsid w:val="00DB0768"/>
    <w:rsid w:val="00DB2A1C"/>
    <w:rsid w:val="00DB55E1"/>
    <w:rsid w:val="00DB61E1"/>
    <w:rsid w:val="00DC31C5"/>
    <w:rsid w:val="00DC3A43"/>
    <w:rsid w:val="00DD3868"/>
    <w:rsid w:val="00DD445A"/>
    <w:rsid w:val="00DD7733"/>
    <w:rsid w:val="00DE243D"/>
    <w:rsid w:val="00DE4045"/>
    <w:rsid w:val="00DE563D"/>
    <w:rsid w:val="00DE6DA4"/>
    <w:rsid w:val="00DF4B3E"/>
    <w:rsid w:val="00DF5910"/>
    <w:rsid w:val="00DF7CEE"/>
    <w:rsid w:val="00DF7ECB"/>
    <w:rsid w:val="00E12589"/>
    <w:rsid w:val="00E15151"/>
    <w:rsid w:val="00E17601"/>
    <w:rsid w:val="00E3351B"/>
    <w:rsid w:val="00E41532"/>
    <w:rsid w:val="00E46C6C"/>
    <w:rsid w:val="00E51058"/>
    <w:rsid w:val="00E529EC"/>
    <w:rsid w:val="00E549DF"/>
    <w:rsid w:val="00E60109"/>
    <w:rsid w:val="00E61C96"/>
    <w:rsid w:val="00E659EC"/>
    <w:rsid w:val="00E666F1"/>
    <w:rsid w:val="00E708CC"/>
    <w:rsid w:val="00E84393"/>
    <w:rsid w:val="00E95F2F"/>
    <w:rsid w:val="00E96022"/>
    <w:rsid w:val="00E9774C"/>
    <w:rsid w:val="00EA0802"/>
    <w:rsid w:val="00EA380F"/>
    <w:rsid w:val="00EB157E"/>
    <w:rsid w:val="00EB24E7"/>
    <w:rsid w:val="00EB4528"/>
    <w:rsid w:val="00EB673A"/>
    <w:rsid w:val="00EB71EE"/>
    <w:rsid w:val="00EB7231"/>
    <w:rsid w:val="00EC3709"/>
    <w:rsid w:val="00ED1715"/>
    <w:rsid w:val="00ED4E71"/>
    <w:rsid w:val="00EE1409"/>
    <w:rsid w:val="00EF2C23"/>
    <w:rsid w:val="00EF3A74"/>
    <w:rsid w:val="00EF6705"/>
    <w:rsid w:val="00F00C5D"/>
    <w:rsid w:val="00F0210A"/>
    <w:rsid w:val="00F0380F"/>
    <w:rsid w:val="00F052C5"/>
    <w:rsid w:val="00F12192"/>
    <w:rsid w:val="00F13708"/>
    <w:rsid w:val="00F15F79"/>
    <w:rsid w:val="00F201FD"/>
    <w:rsid w:val="00F2798D"/>
    <w:rsid w:val="00F326EC"/>
    <w:rsid w:val="00F40E6E"/>
    <w:rsid w:val="00F45D8D"/>
    <w:rsid w:val="00F4626D"/>
    <w:rsid w:val="00F52A6E"/>
    <w:rsid w:val="00F52FB7"/>
    <w:rsid w:val="00F63AAB"/>
    <w:rsid w:val="00F64F55"/>
    <w:rsid w:val="00F67DEE"/>
    <w:rsid w:val="00F729C5"/>
    <w:rsid w:val="00F81999"/>
    <w:rsid w:val="00F87F3F"/>
    <w:rsid w:val="00F91865"/>
    <w:rsid w:val="00F945DD"/>
    <w:rsid w:val="00F969B5"/>
    <w:rsid w:val="00F9754D"/>
    <w:rsid w:val="00FA0DED"/>
    <w:rsid w:val="00FA4741"/>
    <w:rsid w:val="00FB4601"/>
    <w:rsid w:val="00FB49AE"/>
    <w:rsid w:val="00FB72A8"/>
    <w:rsid w:val="00FC0E40"/>
    <w:rsid w:val="00FC32FC"/>
    <w:rsid w:val="00FD26FD"/>
    <w:rsid w:val="00FD40C6"/>
    <w:rsid w:val="00FD44FB"/>
    <w:rsid w:val="00FD750D"/>
    <w:rsid w:val="00FF1F05"/>
    <w:rsid w:val="00FF35DA"/>
    <w:rsid w:val="00FF43DA"/>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2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54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2BE"/>
    <w:rPr>
      <w:rFonts w:ascii="Tahoma" w:hAnsi="Tahoma" w:cs="Tahoma"/>
      <w:sz w:val="16"/>
      <w:szCs w:val="16"/>
    </w:rPr>
  </w:style>
  <w:style w:type="character" w:styleId="a6">
    <w:name w:val="Hyperlink"/>
    <w:basedOn w:val="a0"/>
    <w:uiPriority w:val="99"/>
    <w:unhideWhenUsed/>
    <w:rsid w:val="00B903B6"/>
    <w:rPr>
      <w:color w:val="0000FF" w:themeColor="hyperlink"/>
      <w:u w:val="single"/>
    </w:rPr>
  </w:style>
  <w:style w:type="paragraph" w:customStyle="1" w:styleId="pt-a-000006">
    <w:name w:val="pt-a-000006"/>
    <w:basedOn w:val="a"/>
    <w:rsid w:val="008D5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C78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7805"/>
  </w:style>
  <w:style w:type="paragraph" w:styleId="a9">
    <w:name w:val="footer"/>
    <w:basedOn w:val="a"/>
    <w:link w:val="aa"/>
    <w:uiPriority w:val="99"/>
    <w:unhideWhenUsed/>
    <w:rsid w:val="00AC78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2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54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2BE"/>
    <w:rPr>
      <w:rFonts w:ascii="Tahoma" w:hAnsi="Tahoma" w:cs="Tahoma"/>
      <w:sz w:val="16"/>
      <w:szCs w:val="16"/>
    </w:rPr>
  </w:style>
  <w:style w:type="character" w:styleId="a6">
    <w:name w:val="Hyperlink"/>
    <w:basedOn w:val="a0"/>
    <w:uiPriority w:val="99"/>
    <w:unhideWhenUsed/>
    <w:rsid w:val="00B903B6"/>
    <w:rPr>
      <w:color w:val="0000FF" w:themeColor="hyperlink"/>
      <w:u w:val="single"/>
    </w:rPr>
  </w:style>
  <w:style w:type="paragraph" w:customStyle="1" w:styleId="pt-a-000006">
    <w:name w:val="pt-a-000006"/>
    <w:basedOn w:val="a"/>
    <w:rsid w:val="008D5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C78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7805"/>
  </w:style>
  <w:style w:type="paragraph" w:styleId="a9">
    <w:name w:val="footer"/>
    <w:basedOn w:val="a"/>
    <w:link w:val="aa"/>
    <w:uiPriority w:val="99"/>
    <w:unhideWhenUsed/>
    <w:rsid w:val="00AC78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1558">
      <w:bodyDiv w:val="1"/>
      <w:marLeft w:val="0"/>
      <w:marRight w:val="0"/>
      <w:marTop w:val="0"/>
      <w:marBottom w:val="0"/>
      <w:divBdr>
        <w:top w:val="none" w:sz="0" w:space="0" w:color="auto"/>
        <w:left w:val="none" w:sz="0" w:space="0" w:color="auto"/>
        <w:bottom w:val="none" w:sz="0" w:space="0" w:color="auto"/>
        <w:right w:val="none" w:sz="0" w:space="0" w:color="auto"/>
      </w:divBdr>
    </w:div>
    <w:div w:id="567420241">
      <w:bodyDiv w:val="1"/>
      <w:marLeft w:val="0"/>
      <w:marRight w:val="0"/>
      <w:marTop w:val="0"/>
      <w:marBottom w:val="0"/>
      <w:divBdr>
        <w:top w:val="none" w:sz="0" w:space="0" w:color="auto"/>
        <w:left w:val="none" w:sz="0" w:space="0" w:color="auto"/>
        <w:bottom w:val="none" w:sz="0" w:space="0" w:color="auto"/>
        <w:right w:val="none" w:sz="0" w:space="0" w:color="auto"/>
      </w:divBdr>
    </w:div>
    <w:div w:id="1357779272">
      <w:bodyDiv w:val="1"/>
      <w:marLeft w:val="0"/>
      <w:marRight w:val="0"/>
      <w:marTop w:val="0"/>
      <w:marBottom w:val="0"/>
      <w:divBdr>
        <w:top w:val="none" w:sz="0" w:space="0" w:color="auto"/>
        <w:left w:val="none" w:sz="0" w:space="0" w:color="auto"/>
        <w:bottom w:val="none" w:sz="0" w:space="0" w:color="auto"/>
        <w:right w:val="none" w:sz="0" w:space="0" w:color="auto"/>
      </w:divBdr>
    </w:div>
    <w:div w:id="14569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B104A299FA891621CADC3499F23B9B98E42E0F858EBC69A004C724C0D5D7F395AFFBE9847CA0CB3655B83AEFF255886FAB454F9Fi1n6M" TargetMode="External"/><Relationship Id="rId18" Type="http://schemas.openxmlformats.org/officeDocument/2006/relationships/hyperlink" Target="consultantplus://offline/ref=7DB104A299FA891621CADC3499F23B9B98E42E0F858EBC69A004C724C0D5D7F395AFFBED8679AC943340A962E2F44D966AB0594D9D14i8n3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B104A299FA891621CADC3499F23B9B98E42E0F858EBC69A004C724C0D5D7F395AFFBE9847FA0CB3655B83AEFF255886FAB454F9Fi1n6M" TargetMode="External"/><Relationship Id="rId17" Type="http://schemas.openxmlformats.org/officeDocument/2006/relationships/hyperlink" Target="consultantplus://offline/ref=7DB104A299FA891621CADC3499F23B9B98E4240F8681BC69A004C724C0D5D7F395AFFBED847FAA9C611AB966ABA146886CAB474A8314837FiCnAM" TargetMode="External"/><Relationship Id="rId2" Type="http://schemas.openxmlformats.org/officeDocument/2006/relationships/numbering" Target="numbering.xml"/><Relationship Id="rId16" Type="http://schemas.openxmlformats.org/officeDocument/2006/relationships/hyperlink" Target="consultantplus://offline/ref=7DB104A299FA891621CADC3499F23B9B98E42E0F858EBC69A004C724C0D5D7F395AFFBE9867EA0CB3655B83AEFF255886FAB454F9Fi1n6M" TargetMode="External"/><Relationship Id="rId20" Type="http://schemas.openxmlformats.org/officeDocument/2006/relationships/hyperlink" Target="consultantplus://offline/ref=7DB104A299FA891621CADC3499F23B9B99E2270C8C88BC69A004C724C0D5D7F387AFA3E18479B59F620FEF37EDiF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5510AF6F8E7003938BE3945C5C19D638BE80CECCC1C9BEEBF58917136CA43D529592E0A733FD7D4AD0A88DF0D2E15704A19EDDD296007863500q6aAN" TargetMode="External"/><Relationship Id="rId5" Type="http://schemas.openxmlformats.org/officeDocument/2006/relationships/settings" Target="settings.xml"/><Relationship Id="rId15" Type="http://schemas.openxmlformats.org/officeDocument/2006/relationships/hyperlink" Target="consultantplus://offline/ref=7DB104A299FA891621CAC2398F9E6C949DEB78028580BF3FF557C1739F85D1A6D5EFFDB8D53BFE926717F337EAEA498868iBn5M" TargetMode="External"/><Relationship Id="rId10" Type="http://schemas.openxmlformats.org/officeDocument/2006/relationships/hyperlink" Target="consultantplus://offline/ref=D255510AF6F8E7003938BE3945C5C19D638BE80CECCC1C9BEEBF58917136CA43D529592E0A733FD7D5A90389DF0D2E15704A19EDDD296007863500q6aAN" TargetMode="External"/><Relationship Id="rId19" Type="http://schemas.openxmlformats.org/officeDocument/2006/relationships/hyperlink" Target="consultantplus://offline/ref=7DB104A299FA891621CADC3499F23B9B98E4240F8681BC69A004C724C0D5D7F395AFFBED847FAB98661AB966ABA146886CAB474A8314837FiCnAM" TargetMode="External"/><Relationship Id="rId4" Type="http://schemas.microsoft.com/office/2007/relationships/stylesWithEffects" Target="stylesWithEffects.xml"/><Relationship Id="rId9" Type="http://schemas.openxmlformats.org/officeDocument/2006/relationships/hyperlink" Target="consultantplus://offline/ref=D255510AF6F8E7003938BE3945C5C19D638BE80CEDC41B9BEBBF58917136CA43D529593C0A2B33D7D3B20B8DCA5B7F53q2a5N" TargetMode="External"/><Relationship Id="rId14" Type="http://schemas.openxmlformats.org/officeDocument/2006/relationships/hyperlink" Target="consultantplus://offline/ref=7DB104A299FA891621CADC3499F23B9B98E42F0E8188BC69A004C724C0D5D7F387AFA3E18479B59F620FEF37EDiFn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063D-3344-4ECE-8473-079EDBAE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5771</Words>
  <Characters>32899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Адамова Н. А.</cp:lastModifiedBy>
  <cp:revision>2</cp:revision>
  <cp:lastPrinted>2020-05-07T11:25:00Z</cp:lastPrinted>
  <dcterms:created xsi:type="dcterms:W3CDTF">2020-05-07T13:06:00Z</dcterms:created>
  <dcterms:modified xsi:type="dcterms:W3CDTF">2020-05-07T13:06:00Z</dcterms:modified>
</cp:coreProperties>
</file>