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305B4F">
              <w:rPr>
                <w:sz w:val="26"/>
                <w:szCs w:val="26"/>
              </w:rPr>
              <w:t>30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305B4F">
              <w:rPr>
                <w:sz w:val="26"/>
                <w:szCs w:val="26"/>
              </w:rPr>
              <w:t>марта</w:t>
            </w:r>
            <w:r w:rsidR="00EE2613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05B4F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05B4F">
              <w:rPr>
                <w:sz w:val="26"/>
                <w:szCs w:val="26"/>
              </w:rPr>
              <w:t>0</w:t>
            </w:r>
            <w:r w:rsidR="00EE2613">
              <w:rPr>
                <w:sz w:val="26"/>
                <w:szCs w:val="26"/>
              </w:rPr>
              <w:t>6</w:t>
            </w:r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</w:t>
            </w:r>
            <w:r w:rsidR="00305B4F">
              <w:rPr>
                <w:sz w:val="26"/>
                <w:szCs w:val="26"/>
              </w:rPr>
              <w:t>апреля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bookmarkStart w:id="0" w:name="_GoBack"/>
            <w:bookmarkEnd w:id="0"/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103D1C" w:rsidRPr="00103D1C" w:rsidRDefault="00103D1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103D1C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103D1C" w:rsidRPr="00103D1C">
              <w:rPr>
                <w:i/>
                <w:sz w:val="26"/>
                <w:szCs w:val="26"/>
              </w:rPr>
              <w:t xml:space="preserve">программно-целевого планирования и реализации целевых программ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434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r w:rsidR="00103D1C" w:rsidRPr="00103D1C">
              <w:rPr>
                <w:sz w:val="24"/>
                <w:szCs w:val="24"/>
              </w:rPr>
              <w:t>BogdanovaOA@admhmansy.ru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                  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</w:t>
            </w:r>
            <w:r w:rsidRPr="00103D1C">
              <w:rPr>
                <w:sz w:val="26"/>
                <w:szCs w:val="26"/>
              </w:rPr>
              <w:lastRenderedPageBreak/>
              <w:t>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качества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EA6E11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              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                                   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                   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                   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Об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5B4F">
      <w:rPr>
        <w:noProof/>
      </w:rPr>
      <w:t>6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B4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05A8D"/>
    <w:rsid w:val="00824631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93AD-7EFE-4E7C-B391-17020ABF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16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12047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2017-04-12T09:10:00Z</cp:lastPrinted>
  <dcterms:created xsi:type="dcterms:W3CDTF">2019-03-20T05:47:00Z</dcterms:created>
  <dcterms:modified xsi:type="dcterms:W3CDTF">2020-04-06T10:45:00Z</dcterms:modified>
</cp:coreProperties>
</file>