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42" w:rsidRDefault="00AF09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0942" w:rsidRDefault="00AF0942">
      <w:pPr>
        <w:pStyle w:val="ConsPlusNormal"/>
        <w:jc w:val="both"/>
        <w:outlineLvl w:val="0"/>
      </w:pPr>
    </w:p>
    <w:p w:rsidR="00AF0942" w:rsidRDefault="00AF0942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AF0942" w:rsidRDefault="00AF0942">
      <w:pPr>
        <w:pStyle w:val="ConsPlusTitle"/>
        <w:jc w:val="center"/>
      </w:pPr>
    </w:p>
    <w:p w:rsidR="00AF0942" w:rsidRDefault="00AF0942">
      <w:pPr>
        <w:pStyle w:val="ConsPlusTitle"/>
        <w:jc w:val="center"/>
      </w:pPr>
      <w:r>
        <w:t>ПОСТАНОВЛЕНИЕ</w:t>
      </w:r>
    </w:p>
    <w:p w:rsidR="00AF0942" w:rsidRDefault="00AF0942">
      <w:pPr>
        <w:pStyle w:val="ConsPlusTitle"/>
        <w:jc w:val="center"/>
      </w:pPr>
      <w:r>
        <w:t>от 3 июля 2018 г. N 640</w:t>
      </w:r>
    </w:p>
    <w:p w:rsidR="00AF0942" w:rsidRDefault="00AF0942">
      <w:pPr>
        <w:pStyle w:val="ConsPlusTitle"/>
        <w:jc w:val="center"/>
      </w:pPr>
    </w:p>
    <w:p w:rsidR="00AF0942" w:rsidRDefault="00AF0942">
      <w:pPr>
        <w:pStyle w:val="ConsPlusTitle"/>
        <w:jc w:val="center"/>
      </w:pPr>
      <w:r>
        <w:t>ОБ УТВЕРЖДЕНИИ ПОРЯДКА ПРЕДОСТАВЛЕНИЯ СУБСИДИЙ В ЦЕЛЯХ</w:t>
      </w:r>
    </w:p>
    <w:p w:rsidR="00AF0942" w:rsidRDefault="00AF0942">
      <w:pPr>
        <w:pStyle w:val="ConsPlusTitle"/>
        <w:jc w:val="center"/>
      </w:pPr>
      <w:r>
        <w:t>ВОЗМЕЩЕНИЯ ЗАТРАТ ЛИЦАМ, ОКАЗЫВАЮЩИМ УСЛУГИ ПО СОДЕРЖАНИЮ</w:t>
      </w:r>
    </w:p>
    <w:p w:rsidR="00AF0942" w:rsidRDefault="00AF0942">
      <w:pPr>
        <w:pStyle w:val="ConsPlusTitle"/>
        <w:jc w:val="center"/>
      </w:pPr>
      <w:r>
        <w:t>И ТЕКУЩЕМУ РЕМОНТУ ОБЩЕГО ИМУЩЕСТВА МНОГОКВАРТИРНЫХ ДОМОВ,</w:t>
      </w:r>
    </w:p>
    <w:p w:rsidR="00AF0942" w:rsidRDefault="00AF0942">
      <w:pPr>
        <w:pStyle w:val="ConsPlusTitle"/>
        <w:jc w:val="center"/>
      </w:pPr>
      <w:proofErr w:type="gramStart"/>
      <w:r>
        <w:t>ПРИЗНАННЫХ</w:t>
      </w:r>
      <w:proofErr w:type="gramEnd"/>
      <w:r>
        <w:t xml:space="preserve"> АВАРИЙНЫМИ И ПОДЛЕЖАЩИМИ СНОСУ ИЛИ РЕКОНСТРУКЦИИ,</w:t>
      </w:r>
    </w:p>
    <w:p w:rsidR="00AF0942" w:rsidRDefault="00AF0942">
      <w:pPr>
        <w:pStyle w:val="ConsPlusTitle"/>
        <w:jc w:val="center"/>
      </w:pPr>
      <w:r>
        <w:t>В ГОРОДЕ ХАНТЫ-МАНСИЙСКЕ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ind w:firstLine="540"/>
        <w:jc w:val="both"/>
      </w:pPr>
      <w:r>
        <w:t xml:space="preserve">В целях обеспечения исполнения обязанностей по содержанию и текущему ремонту общего имущества многоквартирных домов, признанных аварийными и подлежащими сносу или реконструкции, до даты расселения проживающих в них лиц,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руководствуясь </w:t>
      </w:r>
      <w:hyperlink r:id="rId7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 согласно приложению к настоящему постановлению.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3. К</w:t>
      </w:r>
      <w:proofErr w:type="gramStart"/>
      <w:r>
        <w:t>o</w:t>
      </w:r>
      <w:proofErr w:type="gramEnd"/>
      <w:r>
        <w:t>нтроль за выполнением настоящего постановления возложить на заместителя Главы города Ханты-Мансийска Волчкова С.А.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right"/>
      </w:pPr>
      <w:r>
        <w:t>Глава города</w:t>
      </w:r>
    </w:p>
    <w:p w:rsidR="00AF0942" w:rsidRDefault="00AF0942">
      <w:pPr>
        <w:pStyle w:val="ConsPlusNormal"/>
        <w:jc w:val="right"/>
      </w:pPr>
      <w:r>
        <w:t>Ханты-Мансийска</w:t>
      </w:r>
    </w:p>
    <w:p w:rsidR="00AF0942" w:rsidRDefault="00AF0942">
      <w:pPr>
        <w:pStyle w:val="ConsPlusNormal"/>
        <w:jc w:val="right"/>
      </w:pPr>
      <w:r>
        <w:t>М.П.РЯШИН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right"/>
        <w:outlineLvl w:val="0"/>
      </w:pPr>
      <w:r>
        <w:t>Приложение</w:t>
      </w:r>
    </w:p>
    <w:p w:rsidR="00AF0942" w:rsidRDefault="00AF0942">
      <w:pPr>
        <w:pStyle w:val="ConsPlusNormal"/>
        <w:jc w:val="right"/>
      </w:pPr>
      <w:r>
        <w:t>к постановлению</w:t>
      </w:r>
    </w:p>
    <w:p w:rsidR="00AF0942" w:rsidRDefault="00AF0942">
      <w:pPr>
        <w:pStyle w:val="ConsPlusNormal"/>
        <w:jc w:val="right"/>
      </w:pPr>
      <w:r>
        <w:t>Администрации</w:t>
      </w:r>
    </w:p>
    <w:p w:rsidR="00AF0942" w:rsidRDefault="00AF0942">
      <w:pPr>
        <w:pStyle w:val="ConsPlusNormal"/>
        <w:jc w:val="right"/>
      </w:pPr>
      <w:r>
        <w:t>города Ханты-Мансийска</w:t>
      </w:r>
    </w:p>
    <w:p w:rsidR="00AF0942" w:rsidRDefault="00AF0942">
      <w:pPr>
        <w:pStyle w:val="ConsPlusNormal"/>
        <w:jc w:val="right"/>
      </w:pPr>
      <w:r>
        <w:t>от 03.07.2018 N 640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Title"/>
        <w:jc w:val="center"/>
      </w:pPr>
      <w:bookmarkStart w:id="0" w:name="P31"/>
      <w:bookmarkEnd w:id="0"/>
      <w:r>
        <w:t>ПОРЯДОК</w:t>
      </w:r>
    </w:p>
    <w:p w:rsidR="00AF0942" w:rsidRDefault="00AF0942">
      <w:pPr>
        <w:pStyle w:val="ConsPlusTitle"/>
        <w:jc w:val="center"/>
      </w:pPr>
      <w:r>
        <w:t>ПРЕДОСТАВЛЕНИЯ СУБСИДИЙ В ЦЕЛЯХ ВОЗМЕЩЕНИЯ ЗАТРАТ ЛИЦАМ,</w:t>
      </w:r>
    </w:p>
    <w:p w:rsidR="00AF0942" w:rsidRDefault="00AF0942">
      <w:pPr>
        <w:pStyle w:val="ConsPlusTitle"/>
        <w:jc w:val="center"/>
      </w:pPr>
      <w:proofErr w:type="gramStart"/>
      <w:r>
        <w:t>ОКАЗЫВАЮЩИМ</w:t>
      </w:r>
      <w:proofErr w:type="gramEnd"/>
      <w:r>
        <w:t xml:space="preserve"> УСЛУГИ ПО СОДЕРЖАНИЮ И ТЕКУЩЕМУ РЕМОНТУ ОБЩЕГО</w:t>
      </w:r>
    </w:p>
    <w:p w:rsidR="00AF0942" w:rsidRDefault="00AF0942">
      <w:pPr>
        <w:pStyle w:val="ConsPlusTitle"/>
        <w:jc w:val="center"/>
      </w:pPr>
      <w:r>
        <w:t>ИМУЩЕСТВА МНОГОКВАРТИРНЫХ ДОМОВ, ПРИЗНАННЫХ АВАРИЙНЫМИ</w:t>
      </w:r>
    </w:p>
    <w:p w:rsidR="00AF0942" w:rsidRDefault="00AF0942">
      <w:pPr>
        <w:pStyle w:val="ConsPlusTitle"/>
        <w:jc w:val="center"/>
      </w:pPr>
      <w:r>
        <w:t>И ПОДЛЕЖАЩИМИ СНОСУ ИЛИ РЕКОНСТРУКЦИИ, В ГОРОДЕ</w:t>
      </w:r>
    </w:p>
    <w:p w:rsidR="00AF0942" w:rsidRDefault="00AF0942">
      <w:pPr>
        <w:pStyle w:val="ConsPlusTitle"/>
        <w:jc w:val="center"/>
      </w:pPr>
      <w:proofErr w:type="gramStart"/>
      <w:r>
        <w:t>ХАНТЫ-МАНСИЙСКЕ</w:t>
      </w:r>
      <w:proofErr w:type="gramEnd"/>
      <w:r>
        <w:t xml:space="preserve"> (ДАЛЕЕ - ПОРЯДОК)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center"/>
        <w:outlineLvl w:val="1"/>
      </w:pPr>
      <w:r>
        <w:t>1. Общие положения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регулирует отношения по предоставлению субсидий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до даты отселения проживающих в них лиц.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1.2. Для целей настоящего Порядка применяются следующие понятия и сокращения: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субсидия в целях возмещения затрат по содержанию и текущему ремонту общего имущества многоквартирных домов - бюджетные средства, предоставляемые получателю субсидии в соответствии с настоящим Порядком (далее - Субсидия);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лица, оказывающие услуги по содержанию и текущему ремонту многоквартирных домов, - управляющая организация, товарищество собственников жилья либо жилищный кооператив или иной специализированный потребительский кооператив, а также лица, оказывающие услуги по содержанию и текущему ремонту многоквартирных домов в соответствии с выбором собственниками помещений непосредственного способа управления многоквартирным домом.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Департаментом городского хозяйства Администрации города Ханты-Мансийска,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главный распорядитель бюджетных средств).</w:t>
      </w:r>
    </w:p>
    <w:p w:rsidR="00AF0942" w:rsidRDefault="00AF0942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1.4. Субсидии предоставляются лицам, оказывающим услуги по содержанию и текущему ремонту многоквартирных домов, признанных в установленном порядке аварийными и подлежащими сносу или реконструкции (далее - Получатель субсидии).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center"/>
        <w:outlineLvl w:val="1"/>
      </w:pPr>
      <w:r>
        <w:t>2. Условия и порядок предоставления субсидий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ind w:firstLine="540"/>
        <w:jc w:val="both"/>
      </w:pPr>
      <w:bookmarkStart w:id="2" w:name="P49"/>
      <w:bookmarkEnd w:id="2"/>
      <w:r>
        <w:t>2.1. Субсидия предоставляется при соблюдении условий: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2.1.1. Соответствие Получателя субсидии критерию, указанному в </w:t>
      </w:r>
      <w:hyperlink w:anchor="P45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2.1.2. Соответствие Получателя субсидии на первое числе месяца, предшествующего месяцу, в котором планируется заключение договора (соглашения) о предоставлении субсидии, следующим требованиям: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города Ханты-Мансийска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AF0942" w:rsidRDefault="00AF0942">
      <w:pPr>
        <w:pStyle w:val="ConsPlusNormal"/>
        <w:spacing w:before="220"/>
        <w:ind w:firstLine="540"/>
        <w:jc w:val="both"/>
      </w:pPr>
      <w:proofErr w:type="gramStart"/>
      <w: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Получатель субсидии не должен находиться в процессе реорганизации, ликвидации, банкротства.</w:t>
      </w:r>
    </w:p>
    <w:p w:rsidR="00AF0942" w:rsidRDefault="00AF0942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2.2. Для получения Субсидии Получатель субсидии представляет главному распорядителю бюджетных средств </w:t>
      </w:r>
      <w:hyperlink w:anchor="P123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Порядку, с приложением необходимых документов, указанных в </w:t>
      </w:r>
      <w:hyperlink w:anchor="P204" w:history="1">
        <w:r>
          <w:rPr>
            <w:color w:val="0000FF"/>
          </w:rPr>
          <w:t>приложении 2</w:t>
        </w:r>
      </w:hyperlink>
      <w:r>
        <w:t xml:space="preserve"> к настоящему Порядку. Незаверенные копии документов, прилагаемых к заявке, могут быть заверены главным распорядителем бюджетных сре</w:t>
      </w:r>
      <w:proofErr w:type="gramStart"/>
      <w:r>
        <w:t>дств пр</w:t>
      </w:r>
      <w:proofErr w:type="gramEnd"/>
      <w:r>
        <w:t>и предъявлении подлинников. При направлении заявки заказным письмом копии прилагаемых к заявке документов заверяются нотариально.</w:t>
      </w:r>
    </w:p>
    <w:p w:rsidR="00AF0942" w:rsidRDefault="00AF0942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2.3. При наличии нескольких Получателей субсидии, соответствующих указанным в </w:t>
      </w:r>
      <w:hyperlink w:anchor="P49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56" w:history="1">
        <w:r>
          <w:rPr>
            <w:color w:val="0000FF"/>
          </w:rPr>
          <w:t>2.2</w:t>
        </w:r>
      </w:hyperlink>
      <w:r>
        <w:t xml:space="preserve"> настоящего Порядка требованиям, очередность предоставления Субсидии устанавливается главным распорядителем бюджетных сре</w:t>
      </w:r>
      <w:proofErr w:type="gramStart"/>
      <w:r>
        <w:t>дств в с</w:t>
      </w:r>
      <w:proofErr w:type="gramEnd"/>
      <w:r>
        <w:t>оответствии с датой подачи заявки на получение Субсидии.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2.4. В течение 30 календарных дней со дня предоставления документов, указанных в </w:t>
      </w:r>
      <w:hyperlink w:anchor="P123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204" w:history="1">
        <w:r>
          <w:rPr>
            <w:color w:val="0000FF"/>
          </w:rPr>
          <w:t>2</w:t>
        </w:r>
      </w:hyperlink>
      <w:r>
        <w:t xml:space="preserve"> к настоящему Порядку, главный распорядитель бюджетных средств: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осуществляет проверку предоставленных заявки и документов;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Субсидии или об отказе в ее предоставлении;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рассчитывает объем Субсидии в соответствии с </w:t>
      </w:r>
      <w:hyperlink w:anchor="P232" w:history="1">
        <w:r>
          <w:rPr>
            <w:color w:val="0000FF"/>
          </w:rPr>
          <w:t>приложением 3</w:t>
        </w:r>
      </w:hyperlink>
      <w:r>
        <w:t xml:space="preserve"> к настоящему Порядку;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устанавливает очередность для каждого Получателя субсидии в соответствии с </w:t>
      </w:r>
      <w:hyperlink w:anchor="P57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письменно доводит до каждого Получателя субсидии информацию о принятом решении: в случае отказа указывается причина отказа, в случае предоставления указывается объем Субсидии и сроки ее предоставления.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2.5. Документы на предоставление субсидии должны удовлетворять требованиям: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достоверности указанной в документах информации;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полноты и правильности оформления представленных документов.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2.6. Основания для отказа получателю субсидии в предоставлении субсидии: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непредставление или предоставление не в полном объеме документов, а также несоответствие представленных Получателем субсидии требованиям, указанным в </w:t>
      </w:r>
      <w:hyperlink w:anchor="P56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требованиям, установленным </w:t>
      </w:r>
      <w:hyperlink w:anchor="P49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2.7. При отсутствии оснований для отказа главный распорядитель бюджетных средств не позднее 3 рабочих дней со дня принятия решения о предоставлении Субсидии заключает с Получателем субсидии договор (соглашение) о предоставлении субсидии в соответствии с типовой формой, утвержденной Департаментом управления финансами Администрации города </w:t>
      </w:r>
      <w:r>
        <w:lastRenderedPageBreak/>
        <w:t>Ханты-Мансийска (далее - Договор).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2.8. В Договоре должны быть предусмотрены: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сведения об объеме предоставляемой Субсидии и направлении затрат, на возмещение части которых предоставляется Субсидия;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расчетные счета Получателя субсидии, на которые перечисляется Субсидия;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перечень и формы документов (отчетность), подтверждающих фактически произведенные затраты, предоставляемые Получателем субсидии, а также при необходимости требования к таким документам;</w:t>
      </w:r>
    </w:p>
    <w:p w:rsidR="00AF0942" w:rsidRDefault="00AF0942">
      <w:pPr>
        <w:pStyle w:val="ConsPlusNormal"/>
        <w:spacing w:before="220"/>
        <w:ind w:firstLine="540"/>
        <w:jc w:val="both"/>
      </w:pPr>
      <w:proofErr w:type="gramStart"/>
      <w:r>
        <w:t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>
        <w:t xml:space="preserve"> распорядителем бюджетных средств, предоставившим субсидии, и Департаментом управления финансами Администрации города Ханты-Мансийска проверок соблюдения ими условий, целей и порядка предоставления субсидий;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срок и периодичность перечисления Субсидии.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2.9. Объем Субсидии рассчитывается в соответствии с </w:t>
      </w:r>
      <w:hyperlink w:anchor="P232" w:history="1">
        <w:r>
          <w:rPr>
            <w:color w:val="0000FF"/>
          </w:rPr>
          <w:t>приложением 3</w:t>
        </w:r>
      </w:hyperlink>
      <w:r>
        <w:t xml:space="preserve"> к настоящему Порядку.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2.10. Предоставление субсидии осуществляется в безналичной форме путем перечисления на счет получателя субсидии через лицевой счет главного распорядителя бюджетных средств.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2.11. Предоставление Субсидии приостанавливается в случаях: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нахождение Получателя субсидии в процессе реорганизации, ликвидации, банкротства, а также прекращения деятельности в качестве индивидуального предпринимателя;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непредоставления отчетности и документов, установленных Договором;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в иных случаях, предусмотренных действующим законодательством.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2.12. Предоставление Субсидии прекращается в случаях: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наличия фактов нецелевого использования Субсидии;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неисполнения или ненадлежащего исполнения Получателем субсидии обязательств, предусмотренных Договором.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>В случае установления факта перечисления Субсидии в объеме, большем фактически произведенных затрат на содержание и текущий ремонт многоквартирного дома, признанного в установленном порядке аварийным и подлежащим сносу или реконструкции в связи с отселением всех проживающих в нем лиц, главный распорядитель бюджетных средств направляет Получателю субсидии уведомление о сумме и сроках возврата излишне перечисленного объема Субсидии.</w:t>
      </w:r>
      <w:proofErr w:type="gramEnd"/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center"/>
        <w:outlineLvl w:val="1"/>
      </w:pPr>
      <w:r>
        <w:t xml:space="preserve">3.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F0942" w:rsidRDefault="00AF0942">
      <w:pPr>
        <w:pStyle w:val="ConsPlusNormal"/>
        <w:jc w:val="center"/>
      </w:pPr>
      <w:r>
        <w:t>условий, целей и порядка предоставления Субсидии</w:t>
      </w:r>
    </w:p>
    <w:p w:rsidR="00AF0942" w:rsidRDefault="00AF0942">
      <w:pPr>
        <w:pStyle w:val="ConsPlusNormal"/>
        <w:jc w:val="center"/>
      </w:pPr>
      <w:r>
        <w:t>и ответственности за их нарушение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ind w:firstLine="540"/>
        <w:jc w:val="both"/>
      </w:pPr>
      <w:r>
        <w:t>3.1. Главным распорядителем бюджетных средств и органом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Получатель субсидии обязан осуществить расходование Субсидии на содержание и текущий ремонт общего имущества многоквартирных домов, признанных аварийными и подлежащими сносу или реконструкции, до даты отселения проживающих в них лиц.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3.2. В случаях установления фактов нарушения условий, целей и порядка предоставления Субсидии Получателем субсидии осуществляется возврат сре</w:t>
      </w:r>
      <w:proofErr w:type="gramStart"/>
      <w:r>
        <w:t>дств в б</w:t>
      </w:r>
      <w:proofErr w:type="gramEnd"/>
      <w:r>
        <w:t>юджет города Ханты-Мансийска всей суммы необоснованно полученных денежных средств.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3.3. Возврат осуществляется в десятидневный срок с момента получения от главного распорядителя бюджетных средств или органа муниципального финансового контроля письменного требования о возврате Субсидии с указанием причин и оснований возврата.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3.4.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right"/>
        <w:outlineLvl w:val="1"/>
      </w:pPr>
      <w:r>
        <w:t>Приложение 1</w:t>
      </w:r>
    </w:p>
    <w:p w:rsidR="00AF0942" w:rsidRDefault="00AF0942">
      <w:pPr>
        <w:pStyle w:val="ConsPlusNormal"/>
        <w:jc w:val="right"/>
      </w:pPr>
      <w:r>
        <w:t>к Порядку</w:t>
      </w:r>
    </w:p>
    <w:p w:rsidR="00AF0942" w:rsidRDefault="00AF0942">
      <w:pPr>
        <w:pStyle w:val="ConsPlusNormal"/>
        <w:jc w:val="right"/>
      </w:pPr>
      <w:r>
        <w:t>предоставления субсидий</w:t>
      </w:r>
    </w:p>
    <w:p w:rsidR="00AF0942" w:rsidRDefault="00AF0942">
      <w:pPr>
        <w:pStyle w:val="ConsPlusNormal"/>
        <w:jc w:val="right"/>
      </w:pPr>
      <w:r>
        <w:t>в целях возмещения затрат лицам,</w:t>
      </w:r>
    </w:p>
    <w:p w:rsidR="00AF0942" w:rsidRDefault="00AF0942">
      <w:pPr>
        <w:pStyle w:val="ConsPlusNormal"/>
        <w:jc w:val="right"/>
      </w:pPr>
      <w:proofErr w:type="gramStart"/>
      <w:r>
        <w:t>оказывающим</w:t>
      </w:r>
      <w:proofErr w:type="gramEnd"/>
      <w:r>
        <w:t xml:space="preserve"> услуги по содержанию</w:t>
      </w:r>
    </w:p>
    <w:p w:rsidR="00AF0942" w:rsidRDefault="00AF0942">
      <w:pPr>
        <w:pStyle w:val="ConsPlusNormal"/>
        <w:jc w:val="right"/>
      </w:pPr>
      <w:r>
        <w:t>и текущему ремонту общего имущества</w:t>
      </w:r>
    </w:p>
    <w:p w:rsidR="00AF0942" w:rsidRDefault="00AF0942">
      <w:pPr>
        <w:pStyle w:val="ConsPlusNormal"/>
        <w:jc w:val="right"/>
      </w:pPr>
      <w:r>
        <w:t>многоквартирных домов, признанных</w:t>
      </w:r>
    </w:p>
    <w:p w:rsidR="00AF0942" w:rsidRDefault="00AF0942">
      <w:pPr>
        <w:pStyle w:val="ConsPlusNormal"/>
        <w:jc w:val="right"/>
      </w:pPr>
      <w:r>
        <w:t>аварийными и подлежащими сносу</w:t>
      </w:r>
    </w:p>
    <w:p w:rsidR="00AF0942" w:rsidRDefault="00AF0942">
      <w:pPr>
        <w:pStyle w:val="ConsPlusNormal"/>
        <w:jc w:val="right"/>
      </w:pPr>
      <w:r>
        <w:t>или реконструкции, в городе</w:t>
      </w:r>
    </w:p>
    <w:p w:rsidR="00AF0942" w:rsidRDefault="00AF0942">
      <w:pPr>
        <w:pStyle w:val="ConsPlusNormal"/>
        <w:jc w:val="right"/>
      </w:pPr>
      <w:proofErr w:type="gramStart"/>
      <w:r>
        <w:t>Ханты-Мансийске</w:t>
      </w:r>
      <w:proofErr w:type="gramEnd"/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nformat"/>
        <w:jc w:val="both"/>
      </w:pPr>
      <w:r>
        <w:t xml:space="preserve">    Главному  распорядителю  бюджетных  средств  -  Департаменту </w:t>
      </w:r>
      <w:proofErr w:type="gramStart"/>
      <w:r>
        <w:t>городского</w:t>
      </w:r>
      <w:proofErr w:type="gramEnd"/>
    </w:p>
    <w:p w:rsidR="00AF0942" w:rsidRDefault="00AF0942">
      <w:pPr>
        <w:pStyle w:val="ConsPlusNonformat"/>
        <w:jc w:val="both"/>
      </w:pPr>
      <w:r>
        <w:t>хозяйства Администрации города Ханты-Мансийска</w:t>
      </w:r>
    </w:p>
    <w:p w:rsidR="00AF0942" w:rsidRDefault="00AF0942">
      <w:pPr>
        <w:pStyle w:val="ConsPlusNonformat"/>
        <w:jc w:val="both"/>
      </w:pPr>
      <w:r>
        <w:t xml:space="preserve">    от Получателя субсидии:</w:t>
      </w:r>
    </w:p>
    <w:p w:rsidR="00AF0942" w:rsidRDefault="00AF0942">
      <w:pPr>
        <w:pStyle w:val="ConsPlusNonformat"/>
        <w:jc w:val="both"/>
      </w:pPr>
      <w:r>
        <w:t>___________________________________________________________________________</w:t>
      </w:r>
    </w:p>
    <w:p w:rsidR="00AF0942" w:rsidRDefault="00AF0942">
      <w:pPr>
        <w:pStyle w:val="ConsPlusNonformat"/>
        <w:jc w:val="both"/>
      </w:pPr>
      <w:r>
        <w:t xml:space="preserve">                           (полное наименование)</w:t>
      </w:r>
    </w:p>
    <w:p w:rsidR="00AF0942" w:rsidRDefault="00AF0942">
      <w:pPr>
        <w:pStyle w:val="ConsPlusNonformat"/>
        <w:jc w:val="both"/>
      </w:pPr>
    </w:p>
    <w:p w:rsidR="00AF0942" w:rsidRDefault="00AF0942">
      <w:pPr>
        <w:pStyle w:val="ConsPlusNonformat"/>
        <w:jc w:val="both"/>
      </w:pPr>
      <w:r>
        <w:t xml:space="preserve">    Адрес местонахождения:</w:t>
      </w:r>
    </w:p>
    <w:p w:rsidR="00AF0942" w:rsidRDefault="00AF0942">
      <w:pPr>
        <w:pStyle w:val="ConsPlusNonformat"/>
        <w:jc w:val="both"/>
      </w:pPr>
      <w:r>
        <w:t xml:space="preserve">    Контактные телефоны:</w:t>
      </w:r>
    </w:p>
    <w:p w:rsidR="00AF0942" w:rsidRDefault="00AF0942">
      <w:pPr>
        <w:pStyle w:val="ConsPlusNonformat"/>
        <w:jc w:val="both"/>
      </w:pPr>
    </w:p>
    <w:p w:rsidR="00AF0942" w:rsidRDefault="00AF0942">
      <w:pPr>
        <w:pStyle w:val="ConsPlusNonformat"/>
        <w:jc w:val="both"/>
      </w:pPr>
      <w:bookmarkStart w:id="5" w:name="P123"/>
      <w:bookmarkEnd w:id="5"/>
      <w:r>
        <w:t xml:space="preserve">                     Заявка на предоставление субсидии</w:t>
      </w:r>
    </w:p>
    <w:p w:rsidR="00AF0942" w:rsidRDefault="00AF0942">
      <w:pPr>
        <w:pStyle w:val="ConsPlusNonformat"/>
        <w:jc w:val="both"/>
      </w:pPr>
    </w:p>
    <w:p w:rsidR="00AF0942" w:rsidRDefault="00AF0942">
      <w:pPr>
        <w:pStyle w:val="ConsPlusNonformat"/>
        <w:jc w:val="both"/>
      </w:pPr>
      <w:r>
        <w:t xml:space="preserve">    Прошу  рассмотреть  возможность предоставления субсидии, плановый объем</w:t>
      </w:r>
    </w:p>
    <w:p w:rsidR="00AF0942" w:rsidRDefault="00AF0942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  на    текущий     _______________________     год     составляет</w:t>
      </w:r>
    </w:p>
    <w:p w:rsidR="00AF0942" w:rsidRDefault="00AF0942">
      <w:pPr>
        <w:pStyle w:val="ConsPlusNonformat"/>
        <w:jc w:val="both"/>
      </w:pPr>
      <w:r>
        <w:t>____________________________________________________________________ рублей</w:t>
      </w:r>
    </w:p>
    <w:p w:rsidR="00AF0942" w:rsidRDefault="00AF0942">
      <w:pPr>
        <w:pStyle w:val="ConsPlusNonformat"/>
        <w:jc w:val="both"/>
      </w:pPr>
      <w:r>
        <w:t xml:space="preserve">                    (сумма цифрами и прописью)</w:t>
      </w:r>
    </w:p>
    <w:p w:rsidR="00AF0942" w:rsidRDefault="00AF0942">
      <w:pPr>
        <w:pStyle w:val="ConsPlusNonformat"/>
        <w:jc w:val="both"/>
      </w:pPr>
      <w:r>
        <w:t>на  возмещение  затрат  за  содержание  и  текущий  ремонт общего имущества</w:t>
      </w:r>
    </w:p>
    <w:p w:rsidR="00AF0942" w:rsidRDefault="00AF0942">
      <w:pPr>
        <w:pStyle w:val="ConsPlusNonformat"/>
        <w:jc w:val="both"/>
      </w:pPr>
      <w:r>
        <w:t>многоквартирного   дома,  признанного  аварийным  и  подлежащим  сносу  или</w:t>
      </w:r>
    </w:p>
    <w:p w:rsidR="00AF0942" w:rsidRDefault="00AF0942">
      <w:pPr>
        <w:pStyle w:val="ConsPlusNonformat"/>
        <w:jc w:val="both"/>
      </w:pPr>
      <w:r>
        <w:t xml:space="preserve">реконструкции,   </w:t>
      </w:r>
      <w:proofErr w:type="gramStart"/>
      <w:r>
        <w:t>расположенного</w:t>
      </w:r>
      <w:proofErr w:type="gramEnd"/>
      <w:r>
        <w:t xml:space="preserve">   в   городе   Ханты-Мансийске  по  адресу:</w:t>
      </w:r>
    </w:p>
    <w:p w:rsidR="00AF0942" w:rsidRDefault="00AF0942">
      <w:pPr>
        <w:pStyle w:val="ConsPlusNonformat"/>
        <w:jc w:val="both"/>
      </w:pPr>
      <w:r>
        <w:t>__________________________________________________________________________.</w:t>
      </w:r>
    </w:p>
    <w:p w:rsidR="00AF0942" w:rsidRDefault="00AF0942">
      <w:pPr>
        <w:pStyle w:val="ConsPlusNonformat"/>
        <w:jc w:val="both"/>
      </w:pPr>
    </w:p>
    <w:p w:rsidR="00AF0942" w:rsidRDefault="00AF0942">
      <w:pPr>
        <w:pStyle w:val="ConsPlusNonformat"/>
        <w:jc w:val="both"/>
      </w:pPr>
      <w:r>
        <w:t xml:space="preserve">                      График предоставления субсидии</w:t>
      </w:r>
    </w:p>
    <w:p w:rsidR="00AF0942" w:rsidRDefault="00AF0942">
      <w:pPr>
        <w:pStyle w:val="ConsPlusNonformat"/>
        <w:jc w:val="both"/>
      </w:pPr>
      <w:r>
        <w:t xml:space="preserve">               по фактически начисленной плате за содержание</w:t>
      </w:r>
    </w:p>
    <w:p w:rsidR="00AF0942" w:rsidRDefault="00AF0942">
      <w:pPr>
        <w:pStyle w:val="ConsPlusNonformat"/>
        <w:jc w:val="both"/>
      </w:pPr>
      <w:r>
        <w:lastRenderedPageBreak/>
        <w:t xml:space="preserve">         и текущий ремонт общего имущества многоквартирного дома,</w:t>
      </w:r>
    </w:p>
    <w:p w:rsidR="00AF0942" w:rsidRDefault="00AF0942">
      <w:pPr>
        <w:pStyle w:val="ConsPlusNonformat"/>
        <w:jc w:val="both"/>
      </w:pPr>
      <w:r>
        <w:t xml:space="preserve">        признанного аварийным и подлежащим сносу или реконструкции</w:t>
      </w:r>
    </w:p>
    <w:p w:rsidR="00AF0942" w:rsidRDefault="00AF0942">
      <w:pPr>
        <w:pStyle w:val="ConsPlusNonformat"/>
        <w:jc w:val="both"/>
      </w:pPr>
      <w:r>
        <w:t xml:space="preserve">                            на __________ год:</w:t>
      </w:r>
    </w:p>
    <w:p w:rsidR="00AF0942" w:rsidRDefault="00AF0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01"/>
        <w:gridCol w:w="1304"/>
        <w:gridCol w:w="1701"/>
        <w:gridCol w:w="1352"/>
        <w:gridCol w:w="1701"/>
      </w:tblGrid>
      <w:tr w:rsidR="00AF0942">
        <w:tc>
          <w:tcPr>
            <w:tcW w:w="1304" w:type="dxa"/>
            <w:vAlign w:val="center"/>
          </w:tcPr>
          <w:p w:rsidR="00AF0942" w:rsidRDefault="00AF094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  <w:vAlign w:val="center"/>
          </w:tcPr>
          <w:p w:rsidR="00AF0942" w:rsidRDefault="00AF0942">
            <w:pPr>
              <w:pStyle w:val="ConsPlusNormal"/>
              <w:jc w:val="center"/>
            </w:pPr>
            <w:r>
              <w:t>Сумма начисленной платы, руб.</w:t>
            </w:r>
          </w:p>
        </w:tc>
        <w:tc>
          <w:tcPr>
            <w:tcW w:w="1304" w:type="dxa"/>
            <w:vAlign w:val="center"/>
          </w:tcPr>
          <w:p w:rsidR="00AF0942" w:rsidRDefault="00AF094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  <w:vAlign w:val="center"/>
          </w:tcPr>
          <w:p w:rsidR="00AF0942" w:rsidRDefault="00AF0942">
            <w:pPr>
              <w:pStyle w:val="ConsPlusNormal"/>
              <w:jc w:val="center"/>
            </w:pPr>
            <w:r>
              <w:t>Сумма начисленной платы, руб.</w:t>
            </w:r>
          </w:p>
        </w:tc>
        <w:tc>
          <w:tcPr>
            <w:tcW w:w="1352" w:type="dxa"/>
            <w:vAlign w:val="center"/>
          </w:tcPr>
          <w:p w:rsidR="00AF0942" w:rsidRDefault="00AF094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  <w:vAlign w:val="center"/>
          </w:tcPr>
          <w:p w:rsidR="00AF0942" w:rsidRDefault="00AF0942">
            <w:pPr>
              <w:pStyle w:val="ConsPlusNormal"/>
              <w:jc w:val="center"/>
            </w:pPr>
            <w:r>
              <w:t>Сумма начисленной платы, руб.</w:t>
            </w:r>
          </w:p>
        </w:tc>
      </w:tr>
      <w:tr w:rsidR="00AF0942">
        <w:tc>
          <w:tcPr>
            <w:tcW w:w="1304" w:type="dxa"/>
          </w:tcPr>
          <w:p w:rsidR="00AF0942" w:rsidRDefault="00AF094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  <w:tc>
          <w:tcPr>
            <w:tcW w:w="1304" w:type="dxa"/>
          </w:tcPr>
          <w:p w:rsidR="00AF0942" w:rsidRDefault="00AF094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  <w:tc>
          <w:tcPr>
            <w:tcW w:w="1352" w:type="dxa"/>
          </w:tcPr>
          <w:p w:rsidR="00AF0942" w:rsidRDefault="00AF094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</w:tr>
      <w:tr w:rsidR="00AF0942">
        <w:tc>
          <w:tcPr>
            <w:tcW w:w="1304" w:type="dxa"/>
          </w:tcPr>
          <w:p w:rsidR="00AF0942" w:rsidRDefault="00AF094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  <w:tc>
          <w:tcPr>
            <w:tcW w:w="1304" w:type="dxa"/>
          </w:tcPr>
          <w:p w:rsidR="00AF0942" w:rsidRDefault="00AF094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  <w:tc>
          <w:tcPr>
            <w:tcW w:w="1352" w:type="dxa"/>
          </w:tcPr>
          <w:p w:rsidR="00AF0942" w:rsidRDefault="00AF094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</w:tr>
      <w:tr w:rsidR="00AF0942">
        <w:tc>
          <w:tcPr>
            <w:tcW w:w="1304" w:type="dxa"/>
          </w:tcPr>
          <w:p w:rsidR="00AF0942" w:rsidRDefault="00AF094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  <w:tc>
          <w:tcPr>
            <w:tcW w:w="1304" w:type="dxa"/>
          </w:tcPr>
          <w:p w:rsidR="00AF0942" w:rsidRDefault="00AF094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  <w:tc>
          <w:tcPr>
            <w:tcW w:w="1352" w:type="dxa"/>
          </w:tcPr>
          <w:p w:rsidR="00AF0942" w:rsidRDefault="00AF094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</w:tr>
      <w:tr w:rsidR="00AF0942">
        <w:tc>
          <w:tcPr>
            <w:tcW w:w="1304" w:type="dxa"/>
          </w:tcPr>
          <w:p w:rsidR="00AF0942" w:rsidRDefault="00AF094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  <w:tc>
          <w:tcPr>
            <w:tcW w:w="1304" w:type="dxa"/>
          </w:tcPr>
          <w:p w:rsidR="00AF0942" w:rsidRDefault="00AF094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  <w:tc>
          <w:tcPr>
            <w:tcW w:w="1352" w:type="dxa"/>
          </w:tcPr>
          <w:p w:rsidR="00AF0942" w:rsidRDefault="00AF094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AF0942" w:rsidRDefault="00AF0942">
            <w:pPr>
              <w:pStyle w:val="ConsPlusNormal"/>
            </w:pPr>
          </w:p>
        </w:tc>
      </w:tr>
    </w:tbl>
    <w:p w:rsidR="00AF0942" w:rsidRDefault="00AF0942">
      <w:pPr>
        <w:pStyle w:val="ConsPlusNormal"/>
        <w:jc w:val="both"/>
      </w:pPr>
    </w:p>
    <w:p w:rsidR="00AF0942" w:rsidRDefault="00AF0942">
      <w:pPr>
        <w:pStyle w:val="ConsPlusNonformat"/>
        <w:jc w:val="both"/>
      </w:pPr>
      <w:r>
        <w:t xml:space="preserve">    Гарантирую  целевое  использование  выделенных  средств  бюджета города</w:t>
      </w:r>
    </w:p>
    <w:p w:rsidR="00AF0942" w:rsidRDefault="00AF0942">
      <w:pPr>
        <w:pStyle w:val="ConsPlusNonformat"/>
        <w:jc w:val="both"/>
      </w:pPr>
      <w:r>
        <w:t>Ханты-Мансийска.</w:t>
      </w:r>
    </w:p>
    <w:p w:rsidR="00AF0942" w:rsidRDefault="00AF0942">
      <w:pPr>
        <w:pStyle w:val="ConsPlusNonformat"/>
        <w:jc w:val="both"/>
      </w:pPr>
    </w:p>
    <w:p w:rsidR="00AF0942" w:rsidRDefault="00AF0942">
      <w:pPr>
        <w:pStyle w:val="ConsPlusNonformat"/>
        <w:jc w:val="both"/>
      </w:pPr>
      <w:r>
        <w:t xml:space="preserve">    Руководитель Получателя субсидии:</w:t>
      </w:r>
    </w:p>
    <w:p w:rsidR="00AF0942" w:rsidRDefault="00AF0942">
      <w:pPr>
        <w:pStyle w:val="ConsPlusNonformat"/>
        <w:jc w:val="both"/>
      </w:pPr>
      <w:r>
        <w:t xml:space="preserve">    _____________/_________________________________________/</w:t>
      </w:r>
    </w:p>
    <w:p w:rsidR="00AF0942" w:rsidRDefault="00AF0942">
      <w:pPr>
        <w:pStyle w:val="ConsPlusNonformat"/>
        <w:jc w:val="both"/>
      </w:pPr>
      <w:r>
        <w:t xml:space="preserve">      (Подпись)               (Ф.И.О. полностью)</w:t>
      </w:r>
    </w:p>
    <w:p w:rsidR="00AF0942" w:rsidRDefault="00AF0942">
      <w:pPr>
        <w:pStyle w:val="ConsPlusNonformat"/>
        <w:jc w:val="both"/>
      </w:pPr>
    </w:p>
    <w:p w:rsidR="00AF0942" w:rsidRDefault="00AF0942">
      <w:pPr>
        <w:pStyle w:val="ConsPlusNonformat"/>
        <w:jc w:val="both"/>
      </w:pPr>
      <w:r>
        <w:t xml:space="preserve">    Дата</w:t>
      </w:r>
    </w:p>
    <w:p w:rsidR="00AF0942" w:rsidRDefault="00AF0942">
      <w:pPr>
        <w:pStyle w:val="ConsPlusNonformat"/>
        <w:jc w:val="both"/>
      </w:pPr>
      <w:r>
        <w:t xml:space="preserve">    Печать (при наличии)</w:t>
      </w:r>
    </w:p>
    <w:p w:rsidR="00AF0942" w:rsidRDefault="00AF0942">
      <w:pPr>
        <w:pStyle w:val="ConsPlusNonformat"/>
        <w:jc w:val="both"/>
      </w:pPr>
    </w:p>
    <w:p w:rsidR="00AF0942" w:rsidRDefault="00AF0942">
      <w:pPr>
        <w:pStyle w:val="ConsPlusNonformat"/>
        <w:jc w:val="both"/>
      </w:pPr>
    </w:p>
    <w:p w:rsidR="00AF0942" w:rsidRDefault="00AF0942">
      <w:pPr>
        <w:pStyle w:val="ConsPlusNonformat"/>
        <w:jc w:val="both"/>
      </w:pPr>
      <w:r>
        <w:t>___________________________________________________________________________</w:t>
      </w:r>
    </w:p>
    <w:p w:rsidR="00AF0942" w:rsidRDefault="00AF0942">
      <w:pPr>
        <w:pStyle w:val="ConsPlusNonformat"/>
        <w:jc w:val="both"/>
      </w:pPr>
      <w:r>
        <w:t xml:space="preserve">    Отметки   Департамента   городского   хозяйства   Администрации  города</w:t>
      </w:r>
    </w:p>
    <w:p w:rsidR="00AF0942" w:rsidRDefault="00AF0942">
      <w:pPr>
        <w:pStyle w:val="ConsPlusNonformat"/>
        <w:jc w:val="both"/>
      </w:pPr>
      <w:r>
        <w:t>Ханты-Мансийска:</w:t>
      </w:r>
    </w:p>
    <w:p w:rsidR="00AF0942" w:rsidRDefault="00AF0942">
      <w:pPr>
        <w:pStyle w:val="ConsPlusNonformat"/>
        <w:jc w:val="both"/>
      </w:pPr>
      <w:r>
        <w:t xml:space="preserve">    Дата приема заявки</w:t>
      </w:r>
    </w:p>
    <w:p w:rsidR="00AF0942" w:rsidRDefault="00AF0942">
      <w:pPr>
        <w:pStyle w:val="ConsPlusNonformat"/>
        <w:jc w:val="both"/>
      </w:pPr>
      <w:r>
        <w:t xml:space="preserve">    Подпись, Ф.И.О. и должность лица, принявшего заявку:</w:t>
      </w:r>
    </w:p>
    <w:p w:rsidR="00AF0942" w:rsidRDefault="00AF0942">
      <w:pPr>
        <w:pStyle w:val="ConsPlusNonformat"/>
        <w:jc w:val="both"/>
      </w:pPr>
      <w:r>
        <w:t xml:space="preserve">    Печать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right"/>
        <w:outlineLvl w:val="1"/>
      </w:pPr>
      <w:r>
        <w:t>Приложение 2</w:t>
      </w:r>
    </w:p>
    <w:p w:rsidR="00AF0942" w:rsidRDefault="00AF0942">
      <w:pPr>
        <w:pStyle w:val="ConsPlusNormal"/>
        <w:jc w:val="right"/>
      </w:pPr>
      <w:r>
        <w:t>к Порядку</w:t>
      </w:r>
    </w:p>
    <w:p w:rsidR="00AF0942" w:rsidRDefault="00AF0942">
      <w:pPr>
        <w:pStyle w:val="ConsPlusNormal"/>
        <w:jc w:val="right"/>
      </w:pPr>
      <w:r>
        <w:t>предоставления субсидий</w:t>
      </w:r>
    </w:p>
    <w:p w:rsidR="00AF0942" w:rsidRDefault="00AF0942">
      <w:pPr>
        <w:pStyle w:val="ConsPlusNormal"/>
        <w:jc w:val="right"/>
      </w:pPr>
      <w:r>
        <w:t>в целях возмещения затрат лицам,</w:t>
      </w:r>
    </w:p>
    <w:p w:rsidR="00AF0942" w:rsidRDefault="00AF0942">
      <w:pPr>
        <w:pStyle w:val="ConsPlusNormal"/>
        <w:jc w:val="right"/>
      </w:pPr>
      <w:proofErr w:type="gramStart"/>
      <w:r>
        <w:t>оказывающим</w:t>
      </w:r>
      <w:proofErr w:type="gramEnd"/>
      <w:r>
        <w:t xml:space="preserve"> услуги по содержанию</w:t>
      </w:r>
    </w:p>
    <w:p w:rsidR="00AF0942" w:rsidRDefault="00AF0942">
      <w:pPr>
        <w:pStyle w:val="ConsPlusNormal"/>
        <w:jc w:val="right"/>
      </w:pPr>
      <w:r>
        <w:t>и текущему ремонту общего имущества</w:t>
      </w:r>
    </w:p>
    <w:p w:rsidR="00AF0942" w:rsidRDefault="00AF0942">
      <w:pPr>
        <w:pStyle w:val="ConsPlusNormal"/>
        <w:jc w:val="right"/>
      </w:pPr>
      <w:r>
        <w:t>многоквартирных домов, признанных</w:t>
      </w:r>
    </w:p>
    <w:p w:rsidR="00AF0942" w:rsidRDefault="00AF0942">
      <w:pPr>
        <w:pStyle w:val="ConsPlusNormal"/>
        <w:jc w:val="right"/>
      </w:pPr>
      <w:r>
        <w:t>аварийными и подлежащими сносу</w:t>
      </w:r>
    </w:p>
    <w:p w:rsidR="00AF0942" w:rsidRDefault="00AF0942">
      <w:pPr>
        <w:pStyle w:val="ConsPlusNormal"/>
        <w:jc w:val="right"/>
      </w:pPr>
      <w:r>
        <w:t>или реконструкции, в городе</w:t>
      </w:r>
    </w:p>
    <w:p w:rsidR="00AF0942" w:rsidRDefault="00AF0942">
      <w:pPr>
        <w:pStyle w:val="ConsPlusNormal"/>
        <w:jc w:val="right"/>
      </w:pPr>
      <w:proofErr w:type="gramStart"/>
      <w:r>
        <w:t>Ханты-Мансийске</w:t>
      </w:r>
      <w:proofErr w:type="gramEnd"/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Title"/>
        <w:jc w:val="center"/>
      </w:pPr>
      <w:bookmarkStart w:id="6" w:name="P204"/>
      <w:bookmarkEnd w:id="6"/>
      <w:r>
        <w:t>ПЕРЕЧЕНЬ</w:t>
      </w:r>
    </w:p>
    <w:p w:rsidR="00AF0942" w:rsidRDefault="00AF0942">
      <w:pPr>
        <w:pStyle w:val="ConsPlusTitle"/>
        <w:jc w:val="center"/>
      </w:pPr>
      <w:r>
        <w:t>ДОКУМЕНТОВ, ПРЕДОСТАВЛЯЕМЫХ ПОЛУЧАТЕЛЕМ СУБСИДИИ</w:t>
      </w:r>
    </w:p>
    <w:p w:rsidR="00AF0942" w:rsidRDefault="00AF0942">
      <w:pPr>
        <w:pStyle w:val="ConsPlusTitle"/>
        <w:jc w:val="center"/>
      </w:pPr>
      <w:r>
        <w:t>РАССМОТРЕНИЯ ВОПРОСА О ПРЕДОСТАВЛЕНИИ СУБСИДИИ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ind w:firstLine="540"/>
        <w:jc w:val="both"/>
      </w:pPr>
      <w:r>
        <w:t xml:space="preserve">1) </w:t>
      </w:r>
      <w:hyperlink w:anchor="P123" w:history="1">
        <w:r>
          <w:rPr>
            <w:color w:val="0000FF"/>
          </w:rPr>
          <w:t>заявка</w:t>
        </w:r>
      </w:hyperlink>
      <w:r>
        <w:t xml:space="preserve"> на получение субсидии по форме в соответствии с приложением 1 к настоящему Порядку;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2) документ, подтверждающий установление многоквартирного дома, признанного </w:t>
      </w:r>
      <w:r>
        <w:lastRenderedPageBreak/>
        <w:t>аварийным и подлежащим сносу или реконструкции;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3) решение собственников помещений в многоквартирном доме о выборе способа управления домом и об установлении платы за содержание и текущий ремонт общего имущества многоквартирного дома, признанного аварийным и подлежащим сносу или реконструкции;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4) устав получателя субсидии (при наличии);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5) расчет стоимости содержания и текущего ремонта 1 квадратного метра общего имущества многоквартирного дома, признанного аварийным и подлежащим сносу или реконструкции;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6) выписка из Единого государственного реестра юридических лиц в отношении получателя субсидии на первое число месяца, предшествующего месяцу, в котором планируется заключение договора (соглашения) о предоставлении субсидии - при наличии;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7) 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 xml:space="preserve">8) справка из соответствующих органов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 Ханты-Мансийска.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right"/>
        <w:outlineLvl w:val="1"/>
      </w:pPr>
      <w:r>
        <w:t>Приложение 3</w:t>
      </w:r>
    </w:p>
    <w:p w:rsidR="00AF0942" w:rsidRDefault="00AF0942">
      <w:pPr>
        <w:pStyle w:val="ConsPlusNormal"/>
        <w:jc w:val="right"/>
      </w:pPr>
      <w:r>
        <w:t>к Порядку</w:t>
      </w:r>
    </w:p>
    <w:p w:rsidR="00AF0942" w:rsidRDefault="00AF0942">
      <w:pPr>
        <w:pStyle w:val="ConsPlusNormal"/>
        <w:jc w:val="right"/>
      </w:pPr>
      <w:r>
        <w:t>предоставления субсидий</w:t>
      </w:r>
    </w:p>
    <w:p w:rsidR="00AF0942" w:rsidRDefault="00AF0942">
      <w:pPr>
        <w:pStyle w:val="ConsPlusNormal"/>
        <w:jc w:val="right"/>
      </w:pPr>
      <w:r>
        <w:t>в целях возмещения затрат лицам,</w:t>
      </w:r>
    </w:p>
    <w:p w:rsidR="00AF0942" w:rsidRDefault="00AF0942">
      <w:pPr>
        <w:pStyle w:val="ConsPlusNormal"/>
        <w:jc w:val="right"/>
      </w:pPr>
      <w:proofErr w:type="gramStart"/>
      <w:r>
        <w:t>оказывающим</w:t>
      </w:r>
      <w:proofErr w:type="gramEnd"/>
      <w:r>
        <w:t xml:space="preserve"> услуги по содержанию</w:t>
      </w:r>
    </w:p>
    <w:p w:rsidR="00AF0942" w:rsidRDefault="00AF0942">
      <w:pPr>
        <w:pStyle w:val="ConsPlusNormal"/>
        <w:jc w:val="right"/>
      </w:pPr>
      <w:r>
        <w:t>и текущему ремонту общего имущества</w:t>
      </w:r>
    </w:p>
    <w:p w:rsidR="00AF0942" w:rsidRDefault="00AF0942">
      <w:pPr>
        <w:pStyle w:val="ConsPlusNormal"/>
        <w:jc w:val="right"/>
      </w:pPr>
      <w:r>
        <w:t>многоквартирных домов, признанных</w:t>
      </w:r>
    </w:p>
    <w:p w:rsidR="00AF0942" w:rsidRDefault="00AF0942">
      <w:pPr>
        <w:pStyle w:val="ConsPlusNormal"/>
        <w:jc w:val="right"/>
      </w:pPr>
      <w:r>
        <w:t>аварийными и подлежащими сносу</w:t>
      </w:r>
    </w:p>
    <w:p w:rsidR="00AF0942" w:rsidRDefault="00AF0942">
      <w:pPr>
        <w:pStyle w:val="ConsPlusNormal"/>
        <w:jc w:val="right"/>
      </w:pPr>
      <w:r>
        <w:t>или реконструкции, в городе</w:t>
      </w:r>
    </w:p>
    <w:p w:rsidR="00AF0942" w:rsidRDefault="00AF0942">
      <w:pPr>
        <w:pStyle w:val="ConsPlusNormal"/>
        <w:jc w:val="right"/>
      </w:pPr>
      <w:proofErr w:type="gramStart"/>
      <w:r>
        <w:t>Ханты-Мансийске</w:t>
      </w:r>
      <w:proofErr w:type="gramEnd"/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Title"/>
        <w:jc w:val="center"/>
      </w:pPr>
      <w:bookmarkStart w:id="7" w:name="P232"/>
      <w:bookmarkEnd w:id="7"/>
      <w:r>
        <w:t>РАСЧЕТ</w:t>
      </w:r>
    </w:p>
    <w:p w:rsidR="00AF0942" w:rsidRDefault="00AF0942">
      <w:pPr>
        <w:pStyle w:val="ConsPlusTitle"/>
        <w:jc w:val="center"/>
      </w:pPr>
      <w:r>
        <w:t>СУБСИДИИ НА ВОЗМЕЩЕНИЕ ЗАТРАТ НА СОДЕРЖАНИЕ И ТЕКУЩИЙ РЕМОНТ</w:t>
      </w:r>
    </w:p>
    <w:p w:rsidR="00AF0942" w:rsidRDefault="00AF0942">
      <w:pPr>
        <w:pStyle w:val="ConsPlusTitle"/>
        <w:jc w:val="center"/>
      </w:pPr>
      <w:r>
        <w:t>ОБЩЕГО ИМУЩЕСТВА МНОГОКВАРТИРНОГО ДОМА, ПРИЗНАННОГО</w:t>
      </w:r>
    </w:p>
    <w:p w:rsidR="00AF0942" w:rsidRDefault="00AF0942">
      <w:pPr>
        <w:pStyle w:val="ConsPlusTitle"/>
        <w:jc w:val="center"/>
      </w:pPr>
      <w:r>
        <w:t>АВАРИЙНЫМ И ПОДЛЕЖАЩИМ СНОСУ ИЛИ РЕКОНСТРУКЦИИ</w:t>
      </w:r>
    </w:p>
    <w:p w:rsidR="00AF0942" w:rsidRDefault="00AF0942">
      <w:pPr>
        <w:pStyle w:val="ConsPlusTitle"/>
        <w:jc w:val="center"/>
      </w:pPr>
      <w:r>
        <w:t>(ДАЛЕЕ - МНОГОКВАРТИРНЫЙ ДОМ)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ind w:firstLine="540"/>
        <w:jc w:val="both"/>
      </w:pPr>
      <w:r>
        <w:t>Определение объема субсидии на содержание и текущий ремонт общего имущества (далее - на содержание) многоквартирного дома производится по следующей формуле: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ind w:firstLine="540"/>
        <w:jc w:val="both"/>
      </w:pPr>
      <w:r>
        <w:t xml:space="preserve">С </w:t>
      </w:r>
      <w:r>
        <w:rPr>
          <w:vertAlign w:val="subscript"/>
        </w:rPr>
        <w:t>плс</w:t>
      </w:r>
      <w:r>
        <w:t xml:space="preserve"> = С</w:t>
      </w:r>
      <w:r>
        <w:rPr>
          <w:vertAlign w:val="subscript"/>
        </w:rPr>
        <w:t>плмес</w:t>
      </w:r>
      <w:r>
        <w:t xml:space="preserve"> x n,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ind w:firstLine="540"/>
        <w:jc w:val="both"/>
      </w:pPr>
      <w:r>
        <w:t>где: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плс</w:t>
      </w:r>
      <w:r>
        <w:t xml:space="preserve"> - плановая сумма субсидии на содержание, руб.;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lastRenderedPageBreak/>
        <w:t>n - количество месяцев оказания получателем субсидии услуг по содержанию многоквартирного дома (определяется исходя из срока действия договора управления (обслуживания), но не более количества месяцев в текущем финансовом году);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плмес</w:t>
      </w:r>
      <w:r>
        <w:t xml:space="preserve"> - месячный размер субсидирования многоквартирного дома, руб.; который определяется по следующей формуле: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плмес</w:t>
      </w:r>
      <w:r>
        <w:t xml:space="preserve"> = (S</w:t>
      </w:r>
      <w:r>
        <w:rPr>
          <w:vertAlign w:val="subscript"/>
        </w:rPr>
        <w:t>i</w:t>
      </w:r>
      <w:r>
        <w:t xml:space="preserve"> - S</w:t>
      </w:r>
      <w:r>
        <w:rPr>
          <w:vertAlign w:val="subscript"/>
        </w:rPr>
        <w:t>iсоб</w:t>
      </w:r>
      <w:r>
        <w:t>) x П</w:t>
      </w:r>
      <w:r>
        <w:rPr>
          <w:vertAlign w:val="subscript"/>
        </w:rPr>
        <w:t>сi</w:t>
      </w:r>
      <w:r>
        <w:t>,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ind w:firstLine="540"/>
        <w:jc w:val="both"/>
      </w:pPr>
      <w:r>
        <w:t>где: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жилых помещений многоквартирного дома, обслуживаемого получателем субсидии, кв. м;</w:t>
      </w:r>
    </w:p>
    <w:p w:rsidR="00AF0942" w:rsidRDefault="00AF0942">
      <w:pPr>
        <w:pStyle w:val="ConsPlusNormal"/>
        <w:spacing w:before="220"/>
        <w:ind w:firstLine="540"/>
        <w:jc w:val="both"/>
      </w:pPr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соб</w:t>
      </w:r>
      <w:r>
        <w:t xml:space="preserve"> - общая площадь собственников жилых помещений многоквартирного дома, обслуживаемого получателем субсидии, кв. м;</w:t>
      </w:r>
    </w:p>
    <w:p w:rsidR="00AF0942" w:rsidRDefault="00AF0942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- размер месячной платы за содержание 1 кв. м в многоквартирном доме (за исключением платы за услуги по сбору и вывозу и утилизации твердых коммунальных (бытовых) отходов), определенной на общем собрании собственников помещений в таком доме, руб.</w:t>
      </w: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jc w:val="both"/>
      </w:pPr>
    </w:p>
    <w:p w:rsidR="00AF0942" w:rsidRDefault="00AF0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1D4" w:rsidRDefault="006371D4">
      <w:bookmarkStart w:id="8" w:name="_GoBack"/>
      <w:bookmarkEnd w:id="8"/>
    </w:p>
    <w:sectPr w:rsidR="006371D4" w:rsidSect="0069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42"/>
    <w:rsid w:val="006371D4"/>
    <w:rsid w:val="00A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791651F6003BEC8076F3DAC67F62D31235901582C25CF83909F9EEE17F7984853BBC1522DE9CC58154E7CFE9E007FA9F26D21407F4E0FmBq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1791651F6003BEC8077130BA0BA122342B07085B272B90DDC599C9B147F1CD0813BD94116AE0CD581F192EBEC0592CECB961235F634F0EAACDA518m7q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791651F6003BEC8076F3DAC67F62D31235901582C25CF83909F9EEE17F7984853BBC1522DE9CC58154E7CFE9E007FA9F26D21407F4E0FmBqD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41791651F6003BEC8076F3DAC67F62D31235A00582825CF83909F9EEE17F7984853BBC1522EEDCD5B154E7CFE9E007FA9F26D21407F4E0FmBq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1791651F6003BEC8076F3DAC67F62D31225B0D5D2925CF83909F9EEE17F7984853BBC1522FEBCC58154E7CFE9E007FA9F26D21407F4E0FmB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2019-10-21T06:42:00Z</dcterms:created>
  <dcterms:modified xsi:type="dcterms:W3CDTF">2019-10-21T06:43:00Z</dcterms:modified>
</cp:coreProperties>
</file>