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C8" w:rsidRPr="00D25B32" w:rsidRDefault="00FE76C8" w:rsidP="00FE76C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ПРОЕКТ</w:t>
      </w:r>
    </w:p>
    <w:p w:rsidR="00FE76C8" w:rsidRPr="00D25B32" w:rsidRDefault="00FE76C8" w:rsidP="00FE76C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E76C8" w:rsidRPr="00D25B32" w:rsidRDefault="00FE76C8" w:rsidP="00FE76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 xml:space="preserve">АДМИНИСТРАЦИЯ ГОРОДА ХАНТЫ-МАНСИЙСКА </w:t>
      </w:r>
    </w:p>
    <w:p w:rsidR="00FE76C8" w:rsidRPr="00D25B32" w:rsidRDefault="00FE76C8" w:rsidP="00FE76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Ханты-Мансийского автономного округа-Югры</w:t>
      </w:r>
    </w:p>
    <w:p w:rsidR="00FE76C8" w:rsidRPr="00D25B32" w:rsidRDefault="00FE76C8" w:rsidP="00FE76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76C8" w:rsidRPr="00D25B32" w:rsidRDefault="00FE76C8" w:rsidP="00FE76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ПОСТАНОВЛЕНИЕ</w:t>
      </w:r>
    </w:p>
    <w:p w:rsidR="00FE76C8" w:rsidRPr="00D25B32" w:rsidRDefault="00FE76C8" w:rsidP="00FE76C8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FE76C8" w:rsidRPr="00D25B32" w:rsidRDefault="00FE76C8" w:rsidP="00FE7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от _________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25B32">
        <w:rPr>
          <w:rFonts w:ascii="Times New Roman" w:hAnsi="Times New Roman"/>
          <w:sz w:val="28"/>
          <w:szCs w:val="28"/>
        </w:rPr>
        <w:t>№ ______</w:t>
      </w:r>
    </w:p>
    <w:p w:rsidR="00FE76C8" w:rsidRPr="00D25B32" w:rsidRDefault="00FE76C8" w:rsidP="00FE7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от 05.11.2013 № 1421 «Об утверждении</w:t>
      </w: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«Развитие образования в городе Ханты-Мансийске</w:t>
      </w:r>
    </w:p>
    <w:p w:rsidR="00FE76C8" w:rsidRPr="00D25B32" w:rsidRDefault="00FE76C8" w:rsidP="00FE76C8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на 2016-2020 годы»</w:t>
      </w:r>
    </w:p>
    <w:p w:rsidR="00B62380" w:rsidRDefault="00B62380" w:rsidP="00B6238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  <w:lang w:eastAsia="ru-RU"/>
        </w:rPr>
      </w:pPr>
    </w:p>
    <w:p w:rsidR="00485371" w:rsidRDefault="00B62380" w:rsidP="0048537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proofErr w:type="gramStart"/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В соответствии со </w:t>
      </w:r>
      <w:hyperlink r:id="rId8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статьей 179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постановлением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Правительства Ханты-Мансийского автономного округ</w:t>
      </w:r>
      <w:r w:rsidR="00485371">
        <w:rPr>
          <w:rFonts w:ascii="Times New Roman" w:hAnsi="Times New Roman"/>
          <w:kern w:val="0"/>
          <w:sz w:val="28"/>
          <w:szCs w:val="28"/>
          <w:lang w:eastAsia="ru-RU"/>
        </w:rPr>
        <w:t>а - Югры от 09.10.2013 № 413-п 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О государственной программе Ханты-Мансийского автономного округа - Югры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Развитие образования в Ханты-Мансийском автономном округе - Югре на 2018-2025 годы и на период до 2030 года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, решениями Думы города Ханты-Мансийска от 22.12.2017 </w:t>
      </w:r>
      <w:hyperlink r:id="rId10" w:history="1">
        <w:r w:rsidR="0066636C">
          <w:rPr>
            <w:rFonts w:ascii="Times New Roman" w:hAnsi="Times New Roman"/>
            <w:kern w:val="0"/>
            <w:sz w:val="28"/>
            <w:szCs w:val="28"/>
            <w:lang w:eastAsia="ru-RU"/>
          </w:rPr>
          <w:t>№</w:t>
        </w:r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 xml:space="preserve"> 198-VI РД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О бюджете города Ханты-Мансийска на 2018 год и на плановый период</w:t>
      </w:r>
      <w:proofErr w:type="gramEnd"/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2019 и 2020 годов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, от 29.12.2017 </w:t>
      </w:r>
      <w:hyperlink r:id="rId11" w:history="1">
        <w:r w:rsidR="0066636C">
          <w:rPr>
            <w:rFonts w:ascii="Times New Roman" w:hAnsi="Times New Roman"/>
            <w:kern w:val="0"/>
            <w:sz w:val="28"/>
            <w:szCs w:val="28"/>
            <w:lang w:eastAsia="ru-RU"/>
          </w:rPr>
          <w:t>№</w:t>
        </w:r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 xml:space="preserve"> 213-VI РД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О внесении изменений в Решение Думы города Ханты-Мансийска от 20 декабря 2016 года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52-VI РД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О бюджете города Ханты-Мансийска на 2017 год и на плановый период 2018 и 2019 годов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, от 29.06.2018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0428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268-</w:t>
      </w:r>
      <w:r w:rsidRPr="000428B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0428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  <w:r w:rsidR="00390004" w:rsidRPr="000428B5">
        <w:rPr>
          <w:rFonts w:ascii="Times New Roman" w:hAnsi="Times New Roman"/>
          <w:bCs/>
          <w:iCs/>
          <w:sz w:val="28"/>
          <w:szCs w:val="28"/>
        </w:rPr>
        <w:t xml:space="preserve"> «Об одобрении проекта изменений </w:t>
      </w:r>
      <w:r w:rsidR="00390004" w:rsidRPr="000428B5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="00390004" w:rsidRPr="000428B5">
        <w:rPr>
          <w:rFonts w:ascii="Times New Roman" w:hAnsi="Times New Roman"/>
          <w:sz w:val="28"/>
          <w:szCs w:val="28"/>
        </w:rPr>
        <w:t>«Развитие образования в городе Ханты-Мансийске на 2016-2020 годы»,</w:t>
      </w:r>
      <w:r w:rsidR="00390004" w:rsidRPr="000428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hyperlink r:id="rId12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постановлением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Администрации города</w:t>
      </w:r>
      <w:proofErr w:type="gramEnd"/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Ханты-Мансийска от 08.12.2014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1191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О программах города Ханты-Мансийска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, распоряжением Администрации города Ханты-Мансийска от 15.02.2018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14-р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Об утверждении планов мероприятий (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дорожных карт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) по созданию объектов капитального строительства, предназначенных для размещения образовательных организаций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, руководствуясь </w:t>
      </w:r>
      <w:hyperlink r:id="rId13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статьей 71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Устава города Ханты-Мансийска:</w:t>
      </w:r>
    </w:p>
    <w:p w:rsidR="00485371" w:rsidRDefault="00485371" w:rsidP="0048537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1. 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Внести в </w:t>
      </w:r>
      <w:hyperlink r:id="rId14" w:history="1">
        <w:r w:rsidR="00B62380"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постановление</w:t>
        </w:r>
      </w:hyperlink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Администрации города Ханты-Мансийска от 05.11.2013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№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1421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Об утверждении муниципальной программы города Ханты-Мансийска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>Развитие образования в городе Ханты-Мансийске на 2016 - 2020 годы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(далее </w:t>
      </w:r>
      <w:r w:rsidR="00714189">
        <w:rPr>
          <w:rFonts w:ascii="Times New Roman" w:hAnsi="Times New Roman"/>
          <w:kern w:val="0"/>
          <w:sz w:val="28"/>
          <w:szCs w:val="28"/>
          <w:lang w:eastAsia="ru-RU"/>
        </w:rPr>
        <w:t>–</w:t>
      </w:r>
      <w:r w:rsidR="00B62380"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постановление) следующие изменения:</w:t>
      </w:r>
    </w:p>
    <w:p w:rsidR="00485371" w:rsidRDefault="00390004" w:rsidP="0048537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1.1. В </w:t>
      </w:r>
      <w:hyperlink r:id="rId15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заголовке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и </w:t>
      </w:r>
      <w:hyperlink r:id="rId16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пункте 1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постановления цифры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2016 </w:t>
      </w:r>
      <w:r w:rsidR="0066636C">
        <w:rPr>
          <w:rFonts w:ascii="Times New Roman" w:hAnsi="Times New Roman"/>
          <w:bCs/>
          <w:kern w:val="0"/>
          <w:sz w:val="28"/>
          <w:szCs w:val="28"/>
          <w:lang w:eastAsia="ru-RU"/>
        </w:rPr>
        <w:t>–</w:t>
      </w:r>
      <w:r w:rsidRP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2020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заменить цифрами 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«</w:t>
      </w:r>
      <w:r w:rsidRPr="000428B5">
        <w:rPr>
          <w:rFonts w:ascii="Times New Roman" w:hAnsi="Times New Roman"/>
          <w:sz w:val="28"/>
          <w:szCs w:val="28"/>
          <w:lang w:eastAsia="ru-RU"/>
        </w:rPr>
        <w:t xml:space="preserve">2018 </w:t>
      </w:r>
      <w:r w:rsidR="0066636C">
        <w:rPr>
          <w:rFonts w:ascii="Times New Roman" w:hAnsi="Times New Roman"/>
          <w:sz w:val="28"/>
          <w:szCs w:val="28"/>
          <w:lang w:eastAsia="ru-RU"/>
        </w:rPr>
        <w:t>–</w:t>
      </w:r>
      <w:r w:rsidRPr="000428B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66636C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F55076" w:rsidRDefault="00F55076" w:rsidP="0048537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1.2. В приложении к постановлению </w:t>
      </w:r>
      <w:hyperlink r:id="rId17" w:history="1">
        <w:r w:rsidR="0012694C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Pr="001F4F64">
          <w:rPr>
            <w:rFonts w:ascii="Times New Roman" w:hAnsi="Times New Roman"/>
            <w:sz w:val="28"/>
            <w:szCs w:val="28"/>
            <w:lang w:eastAsia="ru-RU"/>
          </w:rPr>
          <w:t>аголовок</w:t>
        </w:r>
      </w:hyperlink>
      <w:r w:rsidRPr="001F4F64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изложить в следующей редакции: «Муниципальная программа города Ханты-Мансийска «Развитие образования в городе Ханты-Мансийске на 2018 - 2025 годы».</w:t>
      </w:r>
    </w:p>
    <w:p w:rsidR="00B62380" w:rsidRPr="000428B5" w:rsidRDefault="00B62380" w:rsidP="0048537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>1.</w:t>
      </w:r>
      <w:r w:rsidR="00606E3E">
        <w:rPr>
          <w:rFonts w:ascii="Times New Roman" w:hAnsi="Times New Roman"/>
          <w:kern w:val="0"/>
          <w:sz w:val="28"/>
          <w:szCs w:val="28"/>
          <w:lang w:eastAsia="ru-RU"/>
        </w:rPr>
        <w:t>3</w:t>
      </w:r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. </w:t>
      </w:r>
      <w:hyperlink r:id="rId18" w:history="1">
        <w:r w:rsidRPr="000428B5">
          <w:rPr>
            <w:rFonts w:ascii="Times New Roman" w:hAnsi="Times New Roman"/>
            <w:kern w:val="0"/>
            <w:sz w:val="28"/>
            <w:szCs w:val="28"/>
            <w:lang w:eastAsia="ru-RU"/>
          </w:rPr>
          <w:t>Паспорт</w:t>
        </w:r>
      </w:hyperlink>
      <w:r w:rsidRPr="000428B5">
        <w:rPr>
          <w:rFonts w:ascii="Times New Roman" w:hAnsi="Times New Roman"/>
          <w:kern w:val="0"/>
          <w:sz w:val="28"/>
          <w:szCs w:val="28"/>
          <w:lang w:eastAsia="ru-RU"/>
        </w:rPr>
        <w:t xml:space="preserve"> муниципальной программы в приложении к постановлению изложить в следующей редакции:</w:t>
      </w:r>
    </w:p>
    <w:p w:rsidR="00390004" w:rsidRPr="000428B5" w:rsidRDefault="00390004" w:rsidP="0039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8B5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769"/>
      </w:tblGrid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769" w:type="dxa"/>
            <w:shd w:val="clear" w:color="auto" w:fill="auto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образования в городе Ханты-Мансийске на 2018 - 2025 годы» (далее - программа)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№273-ФЗ «Об образовании в Российской Федерации»;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от 09.10.2013 №413-п «Развитие образования </w:t>
            </w:r>
            <w:proofErr w:type="gramStart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автономном округе - Югре на 2018 - 2025 годы и на период до 2030 года»;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Ханты-Мансийска от 08.12.2014 №1191 «О программах города Ханты-Мансийска»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мероприятий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градостроительства и архитектуры Администрации города Ханты-Мансийска (далее - Департамент градостроительства и архитектуры);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«Дирекция по содержанию имущества казны» (далее - Дирекция по содержанию имущества казны);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эксплуатации служебных зданий» (далее - МБУ «Управление по эксплуатации служебных зданий»);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 (далее - Управление капитального строительства);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подведомственные Департаменту образования Администрации города Ханты-Мансийска</w:t>
            </w:r>
          </w:p>
        </w:tc>
      </w:tr>
      <w:tr w:rsidR="00390004" w:rsidRPr="001F4F64" w:rsidTr="00390004">
        <w:trPr>
          <w:trHeight w:val="236"/>
        </w:trPr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Ханты-Мансийска.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1)обеспечение условий для развития системы выявления, поддержки и сопровождения одаренных детей, развития индивидуальных способностей, личностных качеств, творческого потенциала детей;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2)создание системных механизмов сохранения и укрепления здоровья детей в организациях образования;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3)модернизация системы подготовки, переподготовки и повышения квалификации педагогов и руководителей образовательных организаций;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4)оснащение материально-технической базы образовательных организаций в соответствии с современными требованиями;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5)развитие системы дополнительного образования детей;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6)поддержка системы воспитания и обучения детей, посещающих образовательные организации, реализующие образовательную программу дошкольного образования;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7)развитие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8)вовлечение обучающихся в социальную активную деятельность, развитие детских и юношеских объединений;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9)создание условий для развития гражданских, военно-патриотических качеств обучающихся;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10)оказание психологической помощи обучающимся, оказавшимся в трудной жизненной ситуации;</w:t>
            </w:r>
            <w:proofErr w:type="gramEnd"/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11)повышение качества управления в системе образования;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12)повышение качества финансового обеспечения полномочий местного самоуправления;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13)обеспечение комплексной безопасности образовательных организаций;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14)развитие инфраструктуры общего и дополнительного образования;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15)создание универсальной </w:t>
            </w:r>
            <w:proofErr w:type="spellStart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для инклюзивного образования детей-инвалидов;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16)обеспечение поэтапного доступа негосударственных </w:t>
            </w:r>
            <w:r w:rsidRPr="001F4F64">
              <w:rPr>
                <w:rFonts w:ascii="Times New Roman" w:hAnsi="Times New Roman"/>
                <w:sz w:val="24"/>
                <w:szCs w:val="24"/>
              </w:rPr>
              <w:t>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образования.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2018 - 2025 годы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 </w:t>
            </w:r>
            <w:r w:rsidRPr="001F4F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«Общее образование. Дополнительное образование детей»;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 </w:t>
            </w:r>
            <w:r w:rsidRPr="001F4F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«Система оценки качества образования и информационная прозрачность системы образования»;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 </w:t>
            </w:r>
            <w:r w:rsidRPr="001F4F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«Допризывная подготовка </w:t>
            </w:r>
            <w:proofErr w:type="gramStart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 </w:t>
            </w:r>
            <w:r w:rsidRPr="001F4F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«Ресурсное обеспечение системы образования»</w:t>
            </w:r>
          </w:p>
        </w:tc>
      </w:tr>
      <w:tr w:rsidR="00390004" w:rsidRPr="001F4F64" w:rsidTr="00390004">
        <w:tc>
          <w:tcPr>
            <w:tcW w:w="215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769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- </w:t>
            </w:r>
          </w:p>
          <w:p w:rsidR="00390004" w:rsidRPr="001F4F64" w:rsidRDefault="00390004" w:rsidP="00390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64">
              <w:rPr>
                <w:rFonts w:ascii="Times New Roman" w:hAnsi="Times New Roman"/>
                <w:bCs/>
                <w:sz w:val="24"/>
                <w:szCs w:val="24"/>
              </w:rPr>
              <w:t>34 879 057 170,00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90004" w:rsidRPr="001F4F64" w:rsidRDefault="00390004" w:rsidP="0039000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  <w:r w:rsidRPr="001F4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автономного округа – </w:t>
            </w:r>
            <w:r w:rsidRPr="001F4F64">
              <w:rPr>
                <w:rFonts w:ascii="Times New Roman" w:hAnsi="Times New Roman"/>
                <w:bCs/>
                <w:sz w:val="24"/>
                <w:szCs w:val="24"/>
              </w:rPr>
              <w:t>27 891 448 711,24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  <w:r w:rsidRPr="001F4F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города Ханты-Мансийска – </w:t>
            </w:r>
            <w:r w:rsidRPr="001F4F64">
              <w:rPr>
                <w:rFonts w:ascii="Times New Roman" w:hAnsi="Times New Roman"/>
                <w:bCs/>
                <w:sz w:val="24"/>
                <w:szCs w:val="24"/>
              </w:rPr>
              <w:t>6 987 608 458,76</w:t>
            </w:r>
            <w:r w:rsidRPr="001F4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485371" w:rsidRDefault="00390004" w:rsidP="0048537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F4F64">
        <w:rPr>
          <w:rFonts w:ascii="Times New Roman" w:hAnsi="Times New Roman"/>
          <w:sz w:val="28"/>
          <w:szCs w:val="28"/>
        </w:rPr>
        <w:t>».</w:t>
      </w:r>
    </w:p>
    <w:p w:rsidR="00390004" w:rsidRPr="00485371" w:rsidRDefault="00485371" w:rsidP="004853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 w:rsidR="00F81D42" w:rsidRPr="00F861D3">
        <w:rPr>
          <w:rFonts w:ascii="Times New Roman" w:hAnsi="Times New Roman"/>
          <w:sz w:val="28"/>
          <w:szCs w:val="28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</w:rPr>
        <w:t xml:space="preserve">В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раздел</w:t>
      </w:r>
      <w:r w:rsidR="00390004" w:rsidRPr="000428B5">
        <w:rPr>
          <w:rFonts w:ascii="Times New Roman" w:hAnsi="Times New Roman"/>
          <w:sz w:val="28"/>
          <w:szCs w:val="28"/>
          <w:lang w:eastAsia="ru-RU"/>
        </w:rPr>
        <w:t xml:space="preserve">е 1 </w:t>
      </w:r>
      <w:r w:rsidR="00F81D42" w:rsidRP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>приложения к постановлению</w:t>
      </w:r>
      <w:r w:rsidR="00390004" w:rsidRPr="000428B5">
        <w:rPr>
          <w:rFonts w:ascii="Times New Roman" w:hAnsi="Times New Roman"/>
          <w:sz w:val="28"/>
          <w:szCs w:val="28"/>
          <w:lang w:eastAsia="ru-RU"/>
        </w:rPr>
        <w:t>:</w:t>
      </w:r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1 </w:t>
      </w:r>
      <w:r w:rsidR="00390004" w:rsidRPr="00485371">
        <w:rPr>
          <w:rFonts w:ascii="Times New Roman" w:hAnsi="Times New Roman"/>
          <w:sz w:val="28"/>
          <w:szCs w:val="28"/>
        </w:rPr>
        <w:t>Пункт 1.1</w:t>
      </w:r>
      <w:r w:rsidR="00390004" w:rsidRPr="00F861D3">
        <w:rPr>
          <w:rFonts w:ascii="Times New Roman" w:hAnsi="Times New Roman"/>
          <w:sz w:val="28"/>
          <w:szCs w:val="28"/>
        </w:rPr>
        <w:t xml:space="preserve"> дополнить абзацем двадцать третьим следующего содержания:</w:t>
      </w:r>
    </w:p>
    <w:p w:rsidR="00390004" w:rsidRPr="00F861D3" w:rsidRDefault="00390004" w:rsidP="0039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«План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2016-2020 годы, утвержденный распоряжением Администрации города Ханты-Мансийска от 21.09.2017 №183-р.».</w:t>
      </w:r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2. </w:t>
      </w:r>
      <w:r w:rsidR="00390004" w:rsidRPr="00F861D3">
        <w:rPr>
          <w:rFonts w:ascii="Times New Roman" w:hAnsi="Times New Roman"/>
          <w:sz w:val="28"/>
          <w:szCs w:val="28"/>
        </w:rPr>
        <w:t xml:space="preserve">Пункт 1.19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90004" w:rsidRPr="00F861D3" w:rsidRDefault="00390004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«1.19.</w:t>
      </w:r>
      <w:r w:rsidR="00485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1D3">
        <w:rPr>
          <w:rFonts w:ascii="Times New Roman" w:hAnsi="Times New Roman"/>
          <w:sz w:val="28"/>
          <w:szCs w:val="28"/>
          <w:lang w:eastAsia="ru-RU"/>
        </w:rPr>
        <w:t>В течение пяти лет планируется увеличение численности обучающихся в общеобразовательных организациях с 13 329 человек в 2018 году до 15 945 человек в 2025 году, в том числе планируется увеличение первоклассников</w:t>
      </w:r>
      <w:proofErr w:type="gramStart"/>
      <w:r w:rsidRPr="00F861D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="00A306E7" w:rsidRPr="00F861D3">
        <w:rPr>
          <w:rFonts w:ascii="Times New Roman" w:hAnsi="Times New Roman"/>
          <w:sz w:val="28"/>
          <w:szCs w:val="28"/>
        </w:rPr>
        <w:fldChar w:fldCharType="begin"/>
      </w:r>
      <w:r w:rsidR="00390004" w:rsidRPr="00F861D3">
        <w:rPr>
          <w:rFonts w:ascii="Times New Roman" w:hAnsi="Times New Roman"/>
          <w:sz w:val="28"/>
          <w:szCs w:val="28"/>
        </w:rPr>
        <w:instrText xml:space="preserve"> HYPERLINK "consultantplus://offline/ref=A48D43976D99CEB2CA640FF4EB37B57360ED6527997A93C210A9B30B478C1C192FEDE89798F8D662BF47EAEFS431J" </w:instrText>
      </w:r>
      <w:r w:rsidR="00A306E7" w:rsidRPr="00F861D3">
        <w:rPr>
          <w:rFonts w:ascii="Times New Roman" w:hAnsi="Times New Roman"/>
          <w:sz w:val="28"/>
          <w:szCs w:val="28"/>
        </w:rPr>
        <w:fldChar w:fldCharType="separate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Таблицу 1 пункта </w:t>
      </w:r>
      <w:r w:rsidR="00390004" w:rsidRPr="00F861D3">
        <w:rPr>
          <w:rFonts w:ascii="Times New Roman" w:hAnsi="Times New Roman"/>
          <w:sz w:val="28"/>
          <w:szCs w:val="28"/>
        </w:rPr>
        <w:t xml:space="preserve">1.19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90004" w:rsidRPr="00F861D3" w:rsidRDefault="00A306E7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2165"/>
        <w:gridCol w:w="1111"/>
        <w:gridCol w:w="975"/>
        <w:gridCol w:w="976"/>
        <w:gridCol w:w="975"/>
        <w:gridCol w:w="975"/>
        <w:gridCol w:w="975"/>
        <w:gridCol w:w="976"/>
        <w:gridCol w:w="1043"/>
      </w:tblGrid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2025 год</w:t>
            </w:r>
          </w:p>
        </w:tc>
      </w:tr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Количество обучающихся в общеобразовательных организациях (чел.)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13 329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13 954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14 545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14 845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15 145</w:t>
            </w:r>
          </w:p>
        </w:tc>
        <w:tc>
          <w:tcPr>
            <w:tcW w:w="992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 xml:space="preserve"> 15 445</w:t>
            </w:r>
          </w:p>
        </w:tc>
        <w:tc>
          <w:tcPr>
            <w:tcW w:w="99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 xml:space="preserve">  15 745</w:t>
            </w:r>
          </w:p>
        </w:tc>
        <w:tc>
          <w:tcPr>
            <w:tcW w:w="106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 xml:space="preserve">  15 945</w:t>
            </w:r>
          </w:p>
        </w:tc>
      </w:tr>
    </w:tbl>
    <w:p w:rsidR="00390004" w:rsidRPr="00F861D3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».</w:t>
      </w:r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4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4. </w:t>
      </w:r>
      <w:r w:rsidR="00A306E7" w:rsidRPr="00F861D3">
        <w:rPr>
          <w:rFonts w:ascii="Times New Roman" w:hAnsi="Times New Roman"/>
          <w:sz w:val="28"/>
          <w:szCs w:val="28"/>
        </w:rPr>
        <w:fldChar w:fldCharType="begin"/>
      </w:r>
      <w:r w:rsidR="00390004" w:rsidRPr="00F861D3">
        <w:rPr>
          <w:rFonts w:ascii="Times New Roman" w:hAnsi="Times New Roman"/>
          <w:sz w:val="28"/>
          <w:szCs w:val="28"/>
        </w:rPr>
        <w:instrText xml:space="preserve"> HYPERLINK "consultantplus://offline/ref=A48D43976D99CEB2CA640FF4EB37B57360ED6527997A93C210A9B30B478C1C192FEDE89798F8D662BF47EAEFS431J" </w:instrText>
      </w:r>
      <w:r w:rsidR="00A306E7" w:rsidRPr="00F861D3">
        <w:rPr>
          <w:rFonts w:ascii="Times New Roman" w:hAnsi="Times New Roman"/>
          <w:sz w:val="28"/>
          <w:szCs w:val="28"/>
        </w:rPr>
        <w:fldChar w:fldCharType="separate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Таблицу 2 пункта </w:t>
      </w:r>
      <w:r w:rsidR="00390004" w:rsidRPr="00F861D3">
        <w:rPr>
          <w:rFonts w:ascii="Times New Roman" w:hAnsi="Times New Roman"/>
          <w:sz w:val="28"/>
          <w:szCs w:val="28"/>
        </w:rPr>
        <w:t>1.20 и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зложить в следующей редакции:</w:t>
      </w:r>
    </w:p>
    <w:p w:rsidR="00390004" w:rsidRPr="00F861D3" w:rsidRDefault="00A306E7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f7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90004" w:rsidRPr="001F4F64" w:rsidTr="00390004">
        <w:trPr>
          <w:trHeight w:val="163"/>
        </w:trPr>
        <w:tc>
          <w:tcPr>
            <w:tcW w:w="113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 xml:space="preserve">Показатель 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 xml:space="preserve">2018 год 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 xml:space="preserve">2019 год </w:t>
            </w:r>
          </w:p>
        </w:tc>
        <w:tc>
          <w:tcPr>
            <w:tcW w:w="1275" w:type="dxa"/>
            <w:gridSpan w:val="3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 xml:space="preserve">2020 год 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 xml:space="preserve">2021 год 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  <w:r w:rsidRPr="001F4F64">
              <w:rPr>
                <w:sz w:val="10"/>
                <w:szCs w:val="10"/>
                <w:lang w:eastAsia="ru-RU"/>
              </w:rPr>
              <w:t>2022 год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rPr>
                <w:sz w:val="10"/>
                <w:szCs w:val="10"/>
              </w:rPr>
            </w:pPr>
            <w:r w:rsidRPr="001F4F64">
              <w:rPr>
                <w:sz w:val="10"/>
                <w:szCs w:val="10"/>
                <w:lang w:eastAsia="ru-RU"/>
              </w:rPr>
              <w:t>2023 год</w:t>
            </w:r>
          </w:p>
        </w:tc>
        <w:tc>
          <w:tcPr>
            <w:tcW w:w="1275" w:type="dxa"/>
            <w:gridSpan w:val="3"/>
          </w:tcPr>
          <w:p w:rsidR="00390004" w:rsidRPr="001F4F64" w:rsidRDefault="00390004" w:rsidP="00390004">
            <w:pPr>
              <w:spacing w:after="0" w:line="240" w:lineRule="auto"/>
              <w:rPr>
                <w:sz w:val="10"/>
                <w:szCs w:val="10"/>
              </w:rPr>
            </w:pPr>
            <w:r w:rsidRPr="001F4F64">
              <w:rPr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</w:tcPr>
          <w:p w:rsidR="00390004" w:rsidRPr="001F4F64" w:rsidRDefault="00390004" w:rsidP="00390004">
            <w:pPr>
              <w:spacing w:after="0" w:line="240" w:lineRule="auto"/>
              <w:rPr>
                <w:sz w:val="10"/>
                <w:szCs w:val="10"/>
              </w:rPr>
            </w:pPr>
            <w:r w:rsidRPr="001F4F64">
              <w:rPr>
                <w:sz w:val="10"/>
                <w:szCs w:val="10"/>
                <w:lang w:eastAsia="ru-RU"/>
              </w:rPr>
              <w:t>2025 год</w:t>
            </w:r>
          </w:p>
        </w:tc>
      </w:tr>
      <w:tr w:rsidR="00390004" w:rsidRPr="001F4F64" w:rsidTr="00390004">
        <w:trPr>
          <w:trHeight w:val="169"/>
        </w:trPr>
        <w:tc>
          <w:tcPr>
            <w:tcW w:w="1135" w:type="dxa"/>
            <w:vMerge w:val="restart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ind w:left="-12"/>
              <w:rPr>
                <w:sz w:val="14"/>
                <w:szCs w:val="14"/>
                <w:lang w:eastAsia="ru-RU"/>
              </w:rPr>
            </w:pPr>
            <w:r w:rsidRPr="001F4F64">
              <w:rPr>
                <w:sz w:val="14"/>
                <w:szCs w:val="14"/>
                <w:lang w:eastAsia="ru-RU"/>
              </w:rPr>
              <w:t>Количество обучающихся в общеобразовательных организациях (чел.)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СОО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СОО 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НОО 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СОО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СОО 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НОО 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ООО 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СОО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СОО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ООО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СОО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>НОО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ООО 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8"/>
                <w:lang w:eastAsia="ru-RU"/>
              </w:rPr>
            </w:pPr>
            <w:r w:rsidRPr="001F4F64">
              <w:rPr>
                <w:sz w:val="8"/>
                <w:szCs w:val="8"/>
                <w:lang w:eastAsia="ru-RU"/>
              </w:rPr>
              <w:t xml:space="preserve">СОО </w:t>
            </w:r>
          </w:p>
        </w:tc>
      </w:tr>
      <w:tr w:rsidR="00390004" w:rsidRPr="001F4F64" w:rsidTr="00390004">
        <w:trPr>
          <w:trHeight w:val="818"/>
        </w:trPr>
        <w:tc>
          <w:tcPr>
            <w:tcW w:w="1135" w:type="dxa"/>
            <w:vMerge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6 131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5998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1200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6418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6279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1257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6690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6545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1310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6828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6680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1337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6966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6815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1364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7104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</w:rPr>
              <w:t>6950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</w:rPr>
              <w:t>1391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7242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7085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1418</w:t>
            </w:r>
          </w:p>
        </w:tc>
        <w:tc>
          <w:tcPr>
            <w:tcW w:w="426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7334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7175</w:t>
            </w:r>
          </w:p>
        </w:tc>
        <w:tc>
          <w:tcPr>
            <w:tcW w:w="425" w:type="dxa"/>
          </w:tcPr>
          <w:p w:rsidR="00390004" w:rsidRPr="001F4F64" w:rsidRDefault="00390004" w:rsidP="00390004">
            <w:pPr>
              <w:rPr>
                <w:rFonts w:asciiTheme="minorHAnsi" w:hAnsiTheme="minorHAnsi" w:cstheme="minorHAnsi"/>
                <w:sz w:val="10"/>
                <w:szCs w:val="10"/>
                <w:lang w:eastAsia="ru-RU"/>
              </w:rPr>
            </w:pPr>
            <w:r w:rsidRPr="001F4F64">
              <w:rPr>
                <w:rFonts w:asciiTheme="minorHAnsi" w:hAnsiTheme="minorHAnsi" w:cstheme="minorHAnsi"/>
                <w:sz w:val="10"/>
                <w:szCs w:val="10"/>
                <w:lang w:eastAsia="ru-RU"/>
              </w:rPr>
              <w:t>1436</w:t>
            </w:r>
          </w:p>
        </w:tc>
      </w:tr>
    </w:tbl>
    <w:p w:rsidR="00390004" w:rsidRPr="00F861D3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».</w:t>
      </w:r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</w:t>
      </w:r>
      <w:r w:rsidR="00A83EE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A306E7" w:rsidRPr="00F861D3">
        <w:rPr>
          <w:rFonts w:ascii="Times New Roman" w:hAnsi="Times New Roman"/>
          <w:sz w:val="28"/>
          <w:szCs w:val="28"/>
        </w:rPr>
        <w:fldChar w:fldCharType="begin"/>
      </w:r>
      <w:r w:rsidR="00390004" w:rsidRPr="00F861D3">
        <w:rPr>
          <w:rFonts w:ascii="Times New Roman" w:hAnsi="Times New Roman"/>
          <w:sz w:val="28"/>
          <w:szCs w:val="28"/>
        </w:rPr>
        <w:instrText xml:space="preserve"> HYPERLINK "consultantplus://offline/ref=A48D43976D99CEB2CA640FF4EB37B57360ED6527997A93C210A9B30B478C1C192FEDE89798F8D662BF47EAEFS431J" </w:instrText>
      </w:r>
      <w:r w:rsidR="00A306E7" w:rsidRPr="00F861D3">
        <w:rPr>
          <w:rFonts w:ascii="Times New Roman" w:hAnsi="Times New Roman"/>
          <w:sz w:val="28"/>
          <w:szCs w:val="28"/>
        </w:rPr>
        <w:fldChar w:fldCharType="separate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Таблицу 3 пункта </w:t>
      </w:r>
      <w:r w:rsidR="00390004" w:rsidRPr="00F861D3">
        <w:rPr>
          <w:rFonts w:ascii="Times New Roman" w:hAnsi="Times New Roman"/>
          <w:sz w:val="28"/>
          <w:szCs w:val="28"/>
        </w:rPr>
        <w:t xml:space="preserve">1.22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90004" w:rsidRPr="00F861D3" w:rsidRDefault="00A306E7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992"/>
        <w:gridCol w:w="992"/>
        <w:gridCol w:w="992"/>
        <w:gridCol w:w="993"/>
        <w:gridCol w:w="1063"/>
      </w:tblGrid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2025 год</w:t>
            </w:r>
          </w:p>
        </w:tc>
      </w:tr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Количество детей от 1 до 6 лет, ожидающих предоставления места в дошкольной организации (чел.)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1 246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1 140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1 120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1 089</w:t>
            </w:r>
          </w:p>
        </w:tc>
        <w:tc>
          <w:tcPr>
            <w:tcW w:w="1063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1 070</w:t>
            </w:r>
          </w:p>
        </w:tc>
      </w:tr>
    </w:tbl>
    <w:p w:rsidR="00390004" w:rsidRPr="001F4F64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t>».</w:t>
      </w:r>
    </w:p>
    <w:p w:rsidR="00390004" w:rsidRPr="001F4F64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1F4F64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> </w:t>
      </w:r>
      <w:r w:rsidR="00A306E7" w:rsidRPr="001F4F64">
        <w:rPr>
          <w:rFonts w:ascii="Times New Roman" w:hAnsi="Times New Roman"/>
          <w:sz w:val="28"/>
          <w:szCs w:val="28"/>
        </w:rPr>
        <w:fldChar w:fldCharType="begin"/>
      </w:r>
      <w:r w:rsidR="00390004" w:rsidRPr="001F4F64">
        <w:rPr>
          <w:rFonts w:ascii="Times New Roman" w:hAnsi="Times New Roman"/>
          <w:sz w:val="28"/>
          <w:szCs w:val="28"/>
        </w:rPr>
        <w:instrText xml:space="preserve"> HYPERLINK "consultantplus://offline/ref=A48D43976D99CEB2CA640FF4EB37B57360ED6527997A93C210A9B30B478C1C192FEDE89798F8D662BF47EAEFS431J" </w:instrText>
      </w:r>
      <w:r w:rsidR="00A306E7" w:rsidRPr="001F4F64">
        <w:rPr>
          <w:rFonts w:ascii="Times New Roman" w:hAnsi="Times New Roman"/>
          <w:sz w:val="28"/>
          <w:szCs w:val="28"/>
        </w:rPr>
        <w:fldChar w:fldCharType="separate"/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 xml:space="preserve">Таблицу 4 пункта </w:t>
      </w:r>
      <w:r w:rsidR="00390004" w:rsidRPr="001F4F64">
        <w:rPr>
          <w:rFonts w:ascii="Times New Roman" w:hAnsi="Times New Roman"/>
          <w:sz w:val="28"/>
          <w:szCs w:val="28"/>
        </w:rPr>
        <w:t xml:space="preserve">1.22 </w:t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390004" w:rsidRPr="001F4F64" w:rsidRDefault="00A306E7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992"/>
        <w:gridCol w:w="992"/>
        <w:gridCol w:w="992"/>
        <w:gridCol w:w="993"/>
        <w:gridCol w:w="1063"/>
      </w:tblGrid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2025 год</w:t>
            </w:r>
          </w:p>
        </w:tc>
      </w:tr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Количество детей от 1 до 6 лет, проживающих на территории города </w:t>
            </w:r>
            <w:r w:rsidRPr="001F4F64">
              <w:rPr>
                <w:sz w:val="20"/>
                <w:szCs w:val="20"/>
                <w:lang w:eastAsia="ru-RU"/>
              </w:rPr>
              <w:lastRenderedPageBreak/>
              <w:t>(чел.)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lastRenderedPageBreak/>
              <w:t>10 087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10 153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10 162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10 182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10 202</w:t>
            </w:r>
          </w:p>
        </w:tc>
        <w:tc>
          <w:tcPr>
            <w:tcW w:w="992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10 222</w:t>
            </w:r>
          </w:p>
        </w:tc>
        <w:tc>
          <w:tcPr>
            <w:tcW w:w="99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10 242</w:t>
            </w:r>
          </w:p>
        </w:tc>
        <w:tc>
          <w:tcPr>
            <w:tcW w:w="106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10 262</w:t>
            </w:r>
          </w:p>
        </w:tc>
      </w:tr>
    </w:tbl>
    <w:p w:rsidR="00390004" w:rsidRPr="001F4F64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lastRenderedPageBreak/>
        <w:t>».</w:t>
      </w:r>
    </w:p>
    <w:p w:rsidR="00390004" w:rsidRPr="001F4F64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1F4F64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> </w:t>
      </w:r>
      <w:r w:rsidR="00A306E7" w:rsidRPr="001F4F64">
        <w:rPr>
          <w:rFonts w:ascii="Times New Roman" w:hAnsi="Times New Roman"/>
          <w:sz w:val="28"/>
          <w:szCs w:val="28"/>
        </w:rPr>
        <w:fldChar w:fldCharType="begin"/>
      </w:r>
      <w:r w:rsidR="00390004" w:rsidRPr="001F4F64">
        <w:rPr>
          <w:rFonts w:ascii="Times New Roman" w:hAnsi="Times New Roman"/>
          <w:sz w:val="28"/>
          <w:szCs w:val="28"/>
        </w:rPr>
        <w:instrText xml:space="preserve"> HYPERLINK "consultantplus://offline/ref=A48D43976D99CEB2CA640FF4EB37B57360ED6527997A93C210A9B30B478C1C192FEDE89798F8D662BF47EAEFS431J" </w:instrText>
      </w:r>
      <w:r w:rsidR="00A306E7" w:rsidRPr="001F4F64">
        <w:rPr>
          <w:rFonts w:ascii="Times New Roman" w:hAnsi="Times New Roman"/>
          <w:sz w:val="28"/>
          <w:szCs w:val="28"/>
        </w:rPr>
        <w:fldChar w:fldCharType="separate"/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 xml:space="preserve">Таблицу 5 пункта </w:t>
      </w:r>
      <w:r w:rsidR="00390004" w:rsidRPr="001F4F64">
        <w:rPr>
          <w:rFonts w:ascii="Times New Roman" w:hAnsi="Times New Roman"/>
          <w:sz w:val="28"/>
          <w:szCs w:val="28"/>
        </w:rPr>
        <w:t xml:space="preserve">1.22 </w:t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90004" w:rsidRPr="001F4F64" w:rsidRDefault="00A306E7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992"/>
        <w:gridCol w:w="992"/>
        <w:gridCol w:w="992"/>
        <w:gridCol w:w="993"/>
        <w:gridCol w:w="1063"/>
      </w:tblGrid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3" w:type="dxa"/>
          </w:tcPr>
          <w:p w:rsidR="00390004" w:rsidRPr="001F4F64" w:rsidRDefault="00390004" w:rsidP="00390004">
            <w:pPr>
              <w:spacing w:after="0" w:line="240" w:lineRule="auto"/>
              <w:rPr>
                <w:sz w:val="20"/>
                <w:szCs w:val="20"/>
              </w:rPr>
            </w:pPr>
            <w:r w:rsidRPr="001F4F64">
              <w:rPr>
                <w:sz w:val="20"/>
                <w:szCs w:val="20"/>
                <w:lang w:eastAsia="ru-RU"/>
              </w:rPr>
              <w:t>2025 год</w:t>
            </w:r>
          </w:p>
        </w:tc>
      </w:tr>
      <w:tr w:rsidR="00390004" w:rsidRPr="001F4F64" w:rsidTr="00390004">
        <w:tc>
          <w:tcPr>
            <w:tcW w:w="1985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Количество детей, посещающих дошкольные образовательные организации (чел.)</w:t>
            </w:r>
          </w:p>
        </w:tc>
        <w:tc>
          <w:tcPr>
            <w:tcW w:w="1134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7 702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7 792</w:t>
            </w:r>
          </w:p>
        </w:tc>
        <w:tc>
          <w:tcPr>
            <w:tcW w:w="993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 xml:space="preserve">7 816 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7 836</w:t>
            </w:r>
          </w:p>
        </w:tc>
        <w:tc>
          <w:tcPr>
            <w:tcW w:w="992" w:type="dxa"/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F4F64">
              <w:rPr>
                <w:sz w:val="20"/>
                <w:szCs w:val="20"/>
                <w:lang w:eastAsia="ru-RU"/>
              </w:rPr>
              <w:t>7 856</w:t>
            </w:r>
          </w:p>
        </w:tc>
        <w:tc>
          <w:tcPr>
            <w:tcW w:w="992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7 876</w:t>
            </w:r>
          </w:p>
        </w:tc>
        <w:tc>
          <w:tcPr>
            <w:tcW w:w="99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7 896</w:t>
            </w:r>
          </w:p>
        </w:tc>
        <w:tc>
          <w:tcPr>
            <w:tcW w:w="1063" w:type="dxa"/>
          </w:tcPr>
          <w:p w:rsidR="00390004" w:rsidRPr="001F4F64" w:rsidRDefault="00390004" w:rsidP="00390004">
            <w:r w:rsidRPr="001F4F64">
              <w:rPr>
                <w:sz w:val="20"/>
                <w:szCs w:val="20"/>
                <w:lang w:eastAsia="ru-RU"/>
              </w:rPr>
              <w:t>7 916</w:t>
            </w:r>
          </w:p>
        </w:tc>
      </w:tr>
    </w:tbl>
    <w:p w:rsidR="00390004" w:rsidRPr="001F4F64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t>».</w:t>
      </w:r>
    </w:p>
    <w:p w:rsidR="00390004" w:rsidRPr="001F4F64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1F4F64"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> </w:t>
      </w:r>
      <w:r w:rsidR="00390004" w:rsidRPr="001F4F64">
        <w:rPr>
          <w:rFonts w:ascii="Times New Roman" w:hAnsi="Times New Roman"/>
          <w:sz w:val="28"/>
          <w:szCs w:val="28"/>
        </w:rPr>
        <w:t xml:space="preserve">Пункт 1.27 </w:t>
      </w:r>
      <w:r w:rsidR="00390004" w:rsidRPr="001F4F6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90004" w:rsidRPr="001F4F64" w:rsidRDefault="00390004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t>«1.27.Данная программа разработана на основе программно-целевого метода и представляет собой комплекс различных мероприятий, направленных на достижение конкретной цели и решение задач, стоящих перед муниципальной системой образования в 2018 - 2025 годах</w:t>
      </w:r>
      <w:proofErr w:type="gramStart"/>
      <w:r w:rsidRPr="001F4F64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90004" w:rsidRPr="001F4F64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4</w:t>
      </w:r>
      <w:r w:rsidR="00390004" w:rsidRPr="001F4F64">
        <w:rPr>
          <w:rFonts w:ascii="Times New Roman" w:hAnsi="Times New Roman"/>
          <w:sz w:val="28"/>
          <w:szCs w:val="28"/>
        </w:rPr>
        <w:t>.9.</w:t>
      </w:r>
      <w:r>
        <w:rPr>
          <w:rFonts w:ascii="Times New Roman" w:hAnsi="Times New Roman"/>
          <w:sz w:val="28"/>
          <w:szCs w:val="28"/>
        </w:rPr>
        <w:t> </w:t>
      </w:r>
      <w:r w:rsidR="00390004" w:rsidRPr="001F4F64">
        <w:rPr>
          <w:rFonts w:ascii="Times New Roman" w:hAnsi="Times New Roman"/>
          <w:sz w:val="28"/>
          <w:szCs w:val="28"/>
        </w:rPr>
        <w:t>Таблицу 6 пункта 1.29 изложить в следующей редакции:</w:t>
      </w:r>
    </w:p>
    <w:p w:rsidR="00390004" w:rsidRPr="001F4F64" w:rsidRDefault="00390004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F6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72"/>
        <w:gridCol w:w="1305"/>
        <w:gridCol w:w="993"/>
        <w:gridCol w:w="1275"/>
        <w:gridCol w:w="2694"/>
      </w:tblGrid>
      <w:tr w:rsidR="00390004" w:rsidRPr="001F4F64" w:rsidTr="0039000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390004" w:rsidRPr="001F4F64" w:rsidTr="0039000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Средняя школа на 1056 учащихся в микрорайоне Учхоз города Ханты-Мансийска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общеобразовательная школа «Гимназия №1» в г. Ханты-Мансийске. Блок 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бюджет Ханты-Мансийского автономного округа - Югры, бюджет города Ханты-Мансийска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II очередь МБОУ «Средняя общеобразовательная школа №8»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Средняя школа на 1725 учащихся в микрорайоне Иртыш-2 города Ханты-Мансийска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II очередь МБОУ «Средняя общеобразовательная школа №2»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бюджет Ханты-Мансийского автономного округа - Югры, бюджет города Ханты-Мансийска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Средняя школа на 1100 учащихся в районе СУ-967 города Ханты-Мансийска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Средняя школа на 1200 учащихся в районе переулка </w:t>
            </w:r>
            <w:proofErr w:type="gramStart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Южный</w:t>
            </w:r>
            <w:proofErr w:type="gramEnd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390004" w:rsidRPr="001F4F64" w:rsidTr="0039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Средняя общеобразовательная школа на 900 учащихся в микрорайоне </w:t>
            </w:r>
            <w:proofErr w:type="gramStart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города Ханты-Мансийска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1F4F64" w:rsidRDefault="00390004" w:rsidP="0039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4F64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</w:tbl>
    <w:p w:rsidR="00390004" w:rsidRPr="00F861D3" w:rsidRDefault="00390004" w:rsidP="0039000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».</w:t>
      </w:r>
    </w:p>
    <w:p w:rsidR="00390004" w:rsidRPr="00485371" w:rsidRDefault="00485371" w:rsidP="0048537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5</w:t>
      </w:r>
      <w:r w:rsidR="00390004" w:rsidRPr="000428B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90004" w:rsidRPr="000428B5">
        <w:rPr>
          <w:rFonts w:ascii="Times New Roman" w:hAnsi="Times New Roman"/>
          <w:sz w:val="28"/>
          <w:szCs w:val="28"/>
          <w:lang w:eastAsia="ru-RU"/>
        </w:rPr>
        <w:t xml:space="preserve">В разделе 2 </w:t>
      </w:r>
      <w:r w:rsidR="00F81D42" w:rsidRP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>приложения к постановлению</w:t>
      </w:r>
      <w:r w:rsid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:rsidR="00390004" w:rsidRPr="00F861D3" w:rsidRDefault="00485371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5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Подпункт 2.3.1 пункта 2.3 дополнить абзацем восьмым следующего содержания:</w:t>
      </w:r>
    </w:p>
    <w:p w:rsidR="00390004" w:rsidRPr="00F861D3" w:rsidRDefault="00390004" w:rsidP="003900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«7)</w:t>
      </w:r>
      <w:r w:rsidR="00485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1D3">
        <w:rPr>
          <w:rFonts w:ascii="Times New Roman" w:hAnsi="Times New Roman"/>
          <w:sz w:val="28"/>
          <w:szCs w:val="28"/>
          <w:lang w:eastAsia="ru-RU"/>
        </w:rPr>
        <w:t xml:space="preserve">обеспечение поэтапного доступа негосударственных </w:t>
      </w:r>
      <w:r w:rsidRPr="00F861D3">
        <w:rPr>
          <w:rFonts w:ascii="Times New Roman" w:hAnsi="Times New Roman"/>
          <w:sz w:val="28"/>
          <w:szCs w:val="28"/>
        </w:rPr>
        <w:t>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</w:t>
      </w:r>
      <w:proofErr w:type="gramStart"/>
      <w:r w:rsidRPr="00F861D3">
        <w:rPr>
          <w:rFonts w:ascii="Times New Roman" w:hAnsi="Times New Roman"/>
          <w:sz w:val="28"/>
          <w:szCs w:val="28"/>
        </w:rPr>
        <w:t>.».</w:t>
      </w:r>
      <w:proofErr w:type="gramEnd"/>
    </w:p>
    <w:p w:rsidR="00390004" w:rsidRPr="00F861D3" w:rsidRDefault="00485371" w:rsidP="0039000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5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Подпункт 2.4.1 пункта 2.4 изложить в следующей редакции: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</w:t>
      </w:r>
      <w:r w:rsidRPr="00F861D3">
        <w:rPr>
          <w:rFonts w:ascii="Times New Roman" w:hAnsi="Times New Roman"/>
          <w:sz w:val="28"/>
          <w:szCs w:val="28"/>
        </w:rPr>
        <w:t>2.4.1.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hyperlink w:anchor="P960" w:history="1">
        <w:r w:rsidRPr="00F861D3">
          <w:rPr>
            <w:rFonts w:ascii="Times New Roman" w:hAnsi="Times New Roman"/>
            <w:sz w:val="28"/>
            <w:szCs w:val="28"/>
          </w:rPr>
          <w:t>Подпрограмма I</w:t>
        </w:r>
      </w:hyperlink>
      <w:r w:rsidRPr="00F861D3">
        <w:rPr>
          <w:rFonts w:ascii="Times New Roman" w:hAnsi="Times New Roman"/>
          <w:sz w:val="28"/>
          <w:szCs w:val="28"/>
        </w:rPr>
        <w:t xml:space="preserve"> «Общее образование. Дополнительное образование детей»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Итогом реализации подпрограммы станет: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1)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ежегодное увеличение доли обучающихся 7 - 11 классов, принявших участие в муниципальном этапе Всероссийской олимпиады школьников, в общей численности обучающихся, которая должна составить к 2025 году не менее 36,5%.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на основании отчетов общеобразовательных организаций по итогам года;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2)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количества объектов общеобразовательных организаций, в том числе в составе комплексов до 14.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 xml:space="preserve">Показатель определяется по итогам года на основании данных федерального статистического наблюдения </w:t>
      </w:r>
      <w:hyperlink r:id="rId19" w:history="1">
        <w:r w:rsidR="0055370A">
          <w:rPr>
            <w:rFonts w:ascii="Times New Roman" w:hAnsi="Times New Roman"/>
            <w:sz w:val="28"/>
            <w:szCs w:val="28"/>
          </w:rPr>
          <w:t xml:space="preserve">№ </w:t>
        </w:r>
        <w:r w:rsidRPr="00F861D3">
          <w:rPr>
            <w:rFonts w:ascii="Times New Roman" w:hAnsi="Times New Roman"/>
            <w:sz w:val="28"/>
            <w:szCs w:val="28"/>
          </w:rPr>
          <w:t>О</w:t>
        </w:r>
        <w:r w:rsidRPr="00F861D3">
          <w:rPr>
            <w:rFonts w:ascii="Times New Roman" w:hAnsi="Times New Roman"/>
            <w:sz w:val="28"/>
            <w:szCs w:val="28"/>
          </w:rPr>
          <w:t>О-1</w:t>
        </w:r>
      </w:hyperlink>
      <w:r w:rsidRPr="00F861D3">
        <w:rPr>
          <w:rFonts w:ascii="Times New Roman" w:hAnsi="Times New Roman"/>
          <w:sz w:val="28"/>
          <w:szCs w:val="28"/>
        </w:rPr>
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</w:r>
    </w:p>
    <w:p w:rsidR="00390004" w:rsidRPr="00F861D3" w:rsidRDefault="00390004" w:rsidP="00390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3)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количества детей в возрасте от 6 до 17 лет, охваченных отдыхом и оздоровлением в лагерях вне города Ханты-Мансийска, к 2025 году с 950 до 1125 человек в год.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4)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количества детей в возрасте от 6 до 17 лет, охваченных отдыхом и оздоровлением в лагерях с дневным пребыванием детей, с 7860 до 8035 человек в год.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5)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отношения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 составит 100%.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 xml:space="preserve">Показатель определяется по итогам года на основании данных федерального статистического наблюдения </w:t>
      </w:r>
      <w:r w:rsidR="0055370A">
        <w:rPr>
          <w:rFonts w:ascii="Times New Roman" w:hAnsi="Times New Roman" w:cs="Times New Roman"/>
          <w:sz w:val="28"/>
          <w:szCs w:val="28"/>
        </w:rPr>
        <w:t>№</w:t>
      </w:r>
      <w:r w:rsidRPr="00F861D3">
        <w:rPr>
          <w:rFonts w:ascii="Times New Roman" w:hAnsi="Times New Roman" w:cs="Times New Roman"/>
          <w:sz w:val="28"/>
          <w:szCs w:val="28"/>
        </w:rPr>
        <w:t>ЗП-образование «Сведения о численности и оплате труда работников сферы образования по категориям персонала»;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6)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отношения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составит 100%.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 xml:space="preserve">Показатель определяется по итогам года на основании данных федерального статистического наблюдения №ЗП-образование «Сведения о численности и оплате труда работников сферы образования по категориям </w:t>
      </w:r>
      <w:r w:rsidRPr="00F861D3">
        <w:rPr>
          <w:rFonts w:ascii="Times New Roman" w:hAnsi="Times New Roman" w:cs="Times New Roman"/>
          <w:sz w:val="28"/>
          <w:szCs w:val="28"/>
        </w:rPr>
        <w:lastRenderedPageBreak/>
        <w:t>персонала»;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7)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педагогических работников муниципальных образовательных организаций дошкольного образования с 55939,0 рублей до 61152,0 рублей.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данных федерального статистического наблюдения №ЗП-образование «Сведения о численности и оплате труда работников сферы образования по категориям персонала»;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8)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педагогических работников муниципальных общеобразовательных организаций с 59584,0 рублей до 78251,0 рублей.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 xml:space="preserve">Показатель определяется по итогам года на основании данных федерального статистического наблюдения </w:t>
      </w:r>
      <w:r w:rsidR="0055370A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F861D3">
        <w:rPr>
          <w:rFonts w:ascii="Times New Roman" w:hAnsi="Times New Roman" w:cs="Times New Roman"/>
          <w:sz w:val="28"/>
          <w:szCs w:val="28"/>
        </w:rPr>
        <w:t>ЗП-образование «Сведения о численности и оплате труда работников сферы образования по категориям персонала»;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9)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75,5 % до 78,4%.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I и II четверти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10)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с 30% до 40%.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отчетов, предоставляемых из образовательных организаций;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11)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 xml:space="preserve">уменьшение доли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F861D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с 42,5% до 39,6%.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 xml:space="preserve">Показатель определяется по итогам года на основании данных федерального статистического наблюдения </w:t>
      </w:r>
      <w:r w:rsidR="0055370A">
        <w:rPr>
          <w:rFonts w:ascii="Times New Roman" w:hAnsi="Times New Roman" w:cs="Times New Roman"/>
          <w:sz w:val="28"/>
          <w:szCs w:val="28"/>
        </w:rPr>
        <w:t>№</w:t>
      </w:r>
      <w:r w:rsidRPr="00F861D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861D3">
          <w:rPr>
            <w:rFonts w:ascii="Times New Roman" w:hAnsi="Times New Roman" w:cs="Times New Roman"/>
            <w:sz w:val="28"/>
            <w:szCs w:val="28"/>
          </w:rPr>
          <w:t>ОО-1</w:t>
        </w:r>
      </w:hyperlink>
      <w:r w:rsidRPr="00F861D3">
        <w:rPr>
          <w:rFonts w:ascii="Times New Roman" w:hAnsi="Times New Roman" w:cs="Times New Roman"/>
          <w:sz w:val="28"/>
          <w:szCs w:val="28"/>
        </w:rPr>
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12)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 xml:space="preserve">увеличение доли детей первой и второй групп здоровья в общей 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F861D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с 90,6% до 90,9%.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 общеобразовательных организаций;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13)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 xml:space="preserve">уменьшение доли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 с 12,8% 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61D3">
        <w:rPr>
          <w:rFonts w:ascii="Times New Roman" w:hAnsi="Times New Roman" w:cs="Times New Roman"/>
          <w:sz w:val="28"/>
          <w:szCs w:val="28"/>
        </w:rPr>
        <w:t xml:space="preserve"> 10,5%.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ежеквартально на основании данных Региональной информационной системы «АВЕРС: WEB-Комплектование»;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14)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1 до 6 лет, получающих дошкольную образовательную услугу и (или) услугу по их содержанию в </w:t>
      </w:r>
      <w:r w:rsidRPr="00F861D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образовательных учреждениях в общей численности детей в возрасте от 1 до 6 лет, с 76,0% 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61D3">
        <w:rPr>
          <w:rFonts w:ascii="Times New Roman" w:hAnsi="Times New Roman" w:cs="Times New Roman"/>
          <w:sz w:val="28"/>
          <w:szCs w:val="28"/>
        </w:rPr>
        <w:t xml:space="preserve"> 77,4%.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ежеквартально на основании отчетов о зачисленных детях от 1 до 6 лет в дошкольные образовательные организации;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15)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лет, составит 99,9%.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на основании отчетов общеобразовательных организаций по итогам квартала;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16)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доли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учреждения, с 53% до 60%.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 xml:space="preserve">Показатель определяется по итогам года. 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Расчет показателя определен приказом Департамента образования и молодежной политики Ханты-Мансийского автономного округа - Югры от 25.08.2016 №1291 «Об утверждении плана мероприятий («дорожной карты») по организации инклюзивного образования и созданию специальных условий для получения дошкольного и общего образования детьми-инвалидами и детьми с ограниченными возможностями здоровья в Ханты-Мансийском автономном округе - Югре на 2016 - 2018 годы»;</w:t>
      </w:r>
      <w:proofErr w:type="gramEnd"/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17)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доли детей-инвалидов, которым созданы условия для получения качественного общего образования, от общей численности детей-инвалидов школьного возраста с 97% до 100%.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 общеобразовательных организаций;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18)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5 до 18 лет, получающих дополнительное образование с использованием сертификата, закрепляющего гарантию по оплате выбираемых ребенком дополнительных общеразвивающих программ в объеме, не превышающем установленный </w:t>
      </w:r>
      <w:proofErr w:type="spellStart"/>
      <w:r w:rsidRPr="00F861D3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F861D3">
        <w:rPr>
          <w:rFonts w:ascii="Times New Roman" w:hAnsi="Times New Roman" w:cs="Times New Roman"/>
          <w:sz w:val="28"/>
          <w:szCs w:val="28"/>
        </w:rPr>
        <w:t xml:space="preserve"> норматив, которая должна составить к 2025 году не менее 20%.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19)</w:t>
      </w:r>
      <w:r w:rsidR="00485371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увеличение доли детей в возрасте от 3 до 18 лет, охваченных программой «Социокультурные истоки», реализуемой муниципальными дошкольными и общеобразовательными организациями, с 60% до 70,5%.</w:t>
      </w:r>
    </w:p>
    <w:p w:rsidR="00390004" w:rsidRPr="00F861D3" w:rsidRDefault="00390004" w:rsidP="0039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t>Показатель определяется по итогам года на основании отчетов, представляемых образовательными организациями.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</w:t>
      </w:r>
      <w:r w:rsidRPr="00F861D3">
        <w:rPr>
          <w:rFonts w:ascii="Times New Roman" w:hAnsi="Times New Roman"/>
          <w:sz w:val="28"/>
          <w:szCs w:val="28"/>
        </w:rPr>
        <w:t>20)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доли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Ханты-Мансийска, с 2,46% до 2,5%.</w:t>
      </w:r>
    </w:p>
    <w:p w:rsidR="00390004" w:rsidRPr="00F861D3" w:rsidRDefault="00390004" w:rsidP="00390004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 xml:space="preserve">Показатель определяется как отношение количества негосударственных </w:t>
      </w:r>
      <w:r w:rsidRPr="00F861D3">
        <w:rPr>
          <w:rFonts w:ascii="Times New Roman" w:hAnsi="Times New Roman"/>
          <w:sz w:val="28"/>
          <w:szCs w:val="28"/>
        </w:rPr>
        <w:lastRenderedPageBreak/>
        <w:t>организаций (коммерческих, некоммерческих), в том числе социально ориентированных некоммерческих организаций, от общего числа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 xml:space="preserve">Рассчитывается по формуле: </w:t>
      </w:r>
      <w:proofErr w:type="spell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Start"/>
      <w:r w:rsidRPr="00F861D3">
        <w:rPr>
          <w:rFonts w:ascii="Times New Roman" w:hAnsi="Times New Roman"/>
          <w:sz w:val="28"/>
          <w:szCs w:val="28"/>
        </w:rPr>
        <w:t>/К</w:t>
      </w:r>
      <w:proofErr w:type="gramEnd"/>
      <w:r w:rsidRPr="00F861D3">
        <w:rPr>
          <w:rFonts w:ascii="Times New Roman" w:hAnsi="Times New Roman"/>
          <w:sz w:val="28"/>
          <w:szCs w:val="28"/>
          <w:vertAlign w:val="subscript"/>
        </w:rPr>
        <w:t>о</w:t>
      </w:r>
      <w:r w:rsidRPr="00F861D3">
        <w:rPr>
          <w:rFonts w:ascii="Times New Roman" w:hAnsi="Times New Roman"/>
          <w:sz w:val="28"/>
          <w:szCs w:val="28"/>
        </w:rPr>
        <w:t xml:space="preserve">*100%, где: 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F861D3">
        <w:rPr>
          <w:rFonts w:ascii="Times New Roman" w:hAnsi="Times New Roman"/>
          <w:sz w:val="28"/>
          <w:szCs w:val="28"/>
        </w:rPr>
        <w:t xml:space="preserve"> – количество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F861D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– общее число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21)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 xml:space="preserve"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</w:t>
      </w:r>
      <w:proofErr w:type="gramStart"/>
      <w:r w:rsidRPr="00F861D3">
        <w:rPr>
          <w:rFonts w:ascii="Times New Roman" w:hAnsi="Times New Roman"/>
          <w:sz w:val="28"/>
          <w:szCs w:val="28"/>
        </w:rPr>
        <w:t>организациях, предоставляющих услуги в сфере образования города Ханты-Мансийска составит</w:t>
      </w:r>
      <w:proofErr w:type="gramEnd"/>
      <w:r w:rsidRPr="00F861D3">
        <w:rPr>
          <w:rFonts w:ascii="Times New Roman" w:hAnsi="Times New Roman"/>
          <w:sz w:val="28"/>
          <w:szCs w:val="28"/>
        </w:rPr>
        <w:t xml:space="preserve"> 3,9%.</w:t>
      </w:r>
    </w:p>
    <w:p w:rsidR="00390004" w:rsidRPr="00F861D3" w:rsidRDefault="00390004" w:rsidP="00390004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как отношение количества граждан города Ханты-Мансийска,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от общего числа граждан города Ханты-Мансийска,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1D3">
        <w:rPr>
          <w:rFonts w:ascii="Times New Roman" w:hAnsi="Times New Roman"/>
          <w:sz w:val="28"/>
          <w:szCs w:val="28"/>
        </w:rPr>
        <w:t>Показатель определяется по итогам года на основании отчетов, предоставляемых в соответствии со сроками сдачи годовой статистической отчетности (форма № 85-К – 16 января после отчетного периода, форма № ОО-1 – 15 октября после отчетного периода; форма № 1-ДОП – 05 февраля после отчетного периода) муниципальными, негосударственными (коммерческими, некоммерческими, некоммерческими социально ориентированными) организациями, предоставляющих услуги в сфере образования города Ханты-Мансийска.</w:t>
      </w:r>
      <w:proofErr w:type="gramEnd"/>
      <w:r w:rsidRPr="00F861D3">
        <w:rPr>
          <w:rFonts w:ascii="Times New Roman" w:hAnsi="Times New Roman"/>
          <w:sz w:val="28"/>
          <w:szCs w:val="28"/>
        </w:rPr>
        <w:t xml:space="preserve"> Рассчитывается по формуле: </w:t>
      </w:r>
      <w:proofErr w:type="spell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Start"/>
      <w:r w:rsidRPr="00F861D3">
        <w:rPr>
          <w:rFonts w:ascii="Times New Roman" w:hAnsi="Times New Roman"/>
          <w:sz w:val="28"/>
          <w:szCs w:val="28"/>
        </w:rPr>
        <w:t>/К</w:t>
      </w:r>
      <w:proofErr w:type="gramEnd"/>
      <w:r w:rsidRPr="00F861D3">
        <w:rPr>
          <w:rFonts w:ascii="Times New Roman" w:hAnsi="Times New Roman"/>
          <w:sz w:val="28"/>
          <w:szCs w:val="28"/>
          <w:vertAlign w:val="subscript"/>
        </w:rPr>
        <w:t>о</w:t>
      </w:r>
      <w:r w:rsidRPr="00F861D3">
        <w:rPr>
          <w:rFonts w:ascii="Times New Roman" w:hAnsi="Times New Roman"/>
          <w:sz w:val="28"/>
          <w:szCs w:val="28"/>
        </w:rPr>
        <w:t>*100%, где: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F861D3">
        <w:rPr>
          <w:rFonts w:ascii="Times New Roman" w:hAnsi="Times New Roman"/>
          <w:sz w:val="28"/>
          <w:szCs w:val="28"/>
        </w:rPr>
        <w:t xml:space="preserve"> – количество граждан города Ханты-Мансийска, получающих услуги в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1D3">
        <w:rPr>
          <w:rFonts w:ascii="Times New Roman" w:hAnsi="Times New Roman"/>
          <w:sz w:val="28"/>
          <w:szCs w:val="28"/>
        </w:rPr>
        <w:t>К</w:t>
      </w:r>
      <w:r w:rsidRPr="00F861D3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F861D3">
        <w:rPr>
          <w:rFonts w:ascii="Times New Roman" w:hAnsi="Times New Roman"/>
          <w:sz w:val="28"/>
          <w:szCs w:val="28"/>
        </w:rPr>
        <w:t xml:space="preserve"> – общее число граждан города Ханты-Мансийска, получающих услуги в муниципальных, негосударственных (коммерческих, некоммерческих, </w:t>
      </w:r>
      <w:r w:rsidRPr="00F861D3">
        <w:rPr>
          <w:rFonts w:ascii="Times New Roman" w:hAnsi="Times New Roman"/>
          <w:sz w:val="28"/>
          <w:szCs w:val="28"/>
        </w:rPr>
        <w:lastRenderedPageBreak/>
        <w:t>некоммерческих социально ориентированных) организациях, предоставляющих услуги в сфере образования города Ханты-Мансийска.</w:t>
      </w:r>
    </w:p>
    <w:p w:rsidR="00390004" w:rsidRPr="00F861D3" w:rsidRDefault="00390004" w:rsidP="003900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22)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доли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3,4% до 6,8%.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1D3">
        <w:rPr>
          <w:rFonts w:ascii="Times New Roman" w:hAnsi="Times New Roman"/>
          <w:sz w:val="28"/>
          <w:szCs w:val="28"/>
        </w:rPr>
        <w:t>Показатель определяется как отношение средств консолидированного бюджета города Ханты-Мансийска, запланированных на предоставление услуг в сфере образования негосударственными организациями (коммерческим, некоммерческим, некоммерческим социально ориентированным),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детей, от общего объема средств консолидированного бюджета города Ханты-Мансийска, выделяемых на выполнение услуг (работ) в сфере образования, потенциально возможных к передаче.</w:t>
      </w:r>
      <w:proofErr w:type="gramEnd"/>
      <w:r w:rsidRPr="00F861D3">
        <w:rPr>
          <w:rFonts w:ascii="Times New Roman" w:hAnsi="Times New Roman"/>
          <w:sz w:val="28"/>
          <w:szCs w:val="28"/>
        </w:rPr>
        <w:t xml:space="preserve"> Рассчитывается по формуле: БНО/БГ*100, где: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БНО – средства консолидированного бюджета города Ханты-Мансийска, запланированные на предоставление услуг в сфере образования негосударственным (коммерческим, некоммерческим, некоммерческим социально ориентированным) организациям,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БГ – средства консолидированного бюджета города Ханты-Мансийска, выделяемые на выполнение услуг (работ) потенциально возможных к передаче в сфере образования</w:t>
      </w:r>
      <w:proofErr w:type="gramStart"/>
      <w:r w:rsidRPr="00F861D3">
        <w:rPr>
          <w:rFonts w:ascii="Times New Roman" w:hAnsi="Times New Roman"/>
          <w:sz w:val="28"/>
          <w:szCs w:val="28"/>
        </w:rPr>
        <w:t>.».</w:t>
      </w:r>
      <w:proofErr w:type="gramEnd"/>
    </w:p>
    <w:p w:rsidR="00390004" w:rsidRPr="00F861D3" w:rsidRDefault="00485371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5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Подпункт 2.4.2 пункта 2.4 изложить в следующей редакции: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</w:t>
      </w:r>
      <w:r w:rsidRPr="00F861D3">
        <w:rPr>
          <w:rFonts w:ascii="Times New Roman" w:hAnsi="Times New Roman"/>
          <w:sz w:val="28"/>
          <w:szCs w:val="28"/>
        </w:rPr>
        <w:t>2.4.2.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hyperlink w:anchor="P1083" w:history="1">
        <w:r w:rsidRPr="00F861D3">
          <w:rPr>
            <w:rFonts w:ascii="Times New Roman" w:hAnsi="Times New Roman"/>
            <w:sz w:val="28"/>
            <w:szCs w:val="28"/>
          </w:rPr>
          <w:t>Подпрограмма II</w:t>
        </w:r>
      </w:hyperlink>
      <w:r w:rsidRPr="00F861D3">
        <w:rPr>
          <w:rFonts w:ascii="Times New Roman" w:hAnsi="Times New Roman"/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Итогом реализации подпрограммы станет: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1)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составит 99,9%.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по итогам года на основании отчетов общеобразовательных организаций;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2)</w:t>
      </w:r>
      <w:r w:rsidR="00485371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составит 0,1%.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lastRenderedPageBreak/>
        <w:t>Показатель определяется по итогам года на основании отчетов</w:t>
      </w:r>
      <w:r w:rsidRPr="001F4F64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общеобразовательных организаций</w:t>
      </w:r>
      <w:proofErr w:type="gramStart"/>
      <w:r w:rsidRPr="00F861D3">
        <w:rPr>
          <w:rFonts w:ascii="Times New Roman" w:hAnsi="Times New Roman"/>
          <w:sz w:val="28"/>
          <w:szCs w:val="28"/>
        </w:rPr>
        <w:t>.».</w:t>
      </w:r>
      <w:proofErr w:type="gramEnd"/>
    </w:p>
    <w:p w:rsidR="00390004" w:rsidRPr="00F861D3" w:rsidRDefault="00485371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83EE1">
        <w:rPr>
          <w:rFonts w:ascii="Times New Roman" w:hAnsi="Times New Roman"/>
          <w:sz w:val="28"/>
          <w:szCs w:val="28"/>
          <w:lang w:eastAsia="ru-RU"/>
        </w:rPr>
        <w:t>5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.4.</w:t>
      </w:r>
      <w:r w:rsidR="008E2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Подпункт 2.4.3 пункта 2.4 изложить в следующей редакции: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</w:t>
      </w:r>
      <w:r w:rsidRPr="00F861D3">
        <w:rPr>
          <w:rFonts w:ascii="Times New Roman" w:hAnsi="Times New Roman"/>
          <w:sz w:val="28"/>
          <w:szCs w:val="28"/>
        </w:rPr>
        <w:t>2.4.3.</w:t>
      </w:r>
      <w:hyperlink w:anchor="P1131" w:history="1">
        <w:r w:rsidRPr="00F861D3">
          <w:rPr>
            <w:rFonts w:ascii="Times New Roman" w:hAnsi="Times New Roman"/>
            <w:sz w:val="28"/>
            <w:szCs w:val="28"/>
          </w:rPr>
          <w:t>Подпрограмма III</w:t>
        </w:r>
      </w:hyperlink>
      <w:r w:rsidRPr="00F861D3">
        <w:rPr>
          <w:rFonts w:ascii="Times New Roman" w:hAnsi="Times New Roman"/>
          <w:sz w:val="28"/>
          <w:szCs w:val="28"/>
        </w:rPr>
        <w:t xml:space="preserve"> «Допризывная подготовка </w:t>
      </w:r>
      <w:proofErr w:type="gramStart"/>
      <w:r w:rsidRPr="00F861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61D3">
        <w:rPr>
          <w:rFonts w:ascii="Times New Roman" w:hAnsi="Times New Roman"/>
          <w:sz w:val="28"/>
          <w:szCs w:val="28"/>
        </w:rPr>
        <w:t>»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Итогом реализации подпрограммы станет: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1)</w:t>
      </w:r>
      <w:r w:rsidR="008E2134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доли детей в возрасте от 5 до 18 лет, вовлеченных в детские и юношеские объединения, состоящих в патриотических клубах, центрах, организациях и 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 с 56% до 59,5%.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по итогам I и II четверти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2)</w:t>
      </w:r>
      <w:r w:rsidR="008E2134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 с 42% до 48,5%.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по итогам I и II четверти на основании отчетов, представляемых образовательными организациями;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3)</w:t>
      </w:r>
      <w:r w:rsidR="008E2134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 с 42% до 48,5%.</w:t>
      </w:r>
    </w:p>
    <w:p w:rsidR="00390004" w:rsidRPr="00F861D3" w:rsidRDefault="00390004" w:rsidP="003900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Показатель определяется по итогам года на основании отчетов, представляемых образовательными организациями</w:t>
      </w:r>
      <w:proofErr w:type="gramStart"/>
      <w:r w:rsidRPr="00F861D3">
        <w:rPr>
          <w:rFonts w:ascii="Times New Roman" w:hAnsi="Times New Roman"/>
          <w:sz w:val="28"/>
          <w:szCs w:val="28"/>
        </w:rPr>
        <w:t>.».</w:t>
      </w:r>
      <w:proofErr w:type="gramEnd"/>
    </w:p>
    <w:p w:rsidR="00390004" w:rsidRPr="00F861D3" w:rsidRDefault="008E2134" w:rsidP="003900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5</w:t>
      </w:r>
      <w:r w:rsidR="00390004" w:rsidRPr="00F861D3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 </w:t>
      </w:r>
      <w:r w:rsidR="00390004" w:rsidRPr="00F861D3">
        <w:rPr>
          <w:rFonts w:ascii="Times New Roman" w:hAnsi="Times New Roman"/>
          <w:sz w:val="28"/>
          <w:szCs w:val="28"/>
        </w:rPr>
        <w:t>Абзац пятый п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>одпункта 2.4.4 пункта 2.4 изложить в следующей редакции:</w:t>
      </w:r>
    </w:p>
    <w:p w:rsidR="000428B5" w:rsidRDefault="00390004" w:rsidP="008E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  <w:lang w:eastAsia="ru-RU"/>
        </w:rPr>
        <w:t>«</w:t>
      </w:r>
      <w:r w:rsidRPr="00F861D3">
        <w:rPr>
          <w:rFonts w:ascii="Times New Roman" w:hAnsi="Times New Roman"/>
          <w:sz w:val="28"/>
          <w:szCs w:val="28"/>
        </w:rPr>
        <w:t>2)</w:t>
      </w:r>
      <w:r w:rsidR="008E2134">
        <w:rPr>
          <w:rFonts w:ascii="Times New Roman" w:hAnsi="Times New Roman"/>
          <w:sz w:val="28"/>
          <w:szCs w:val="28"/>
        </w:rPr>
        <w:t xml:space="preserve"> </w:t>
      </w:r>
      <w:r w:rsidRPr="00F861D3">
        <w:rPr>
          <w:rFonts w:ascii="Times New Roman" w:hAnsi="Times New Roman"/>
          <w:sz w:val="28"/>
          <w:szCs w:val="28"/>
        </w:rPr>
        <w:t>уменьшение доли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 составит 0%.».</w:t>
      </w:r>
    </w:p>
    <w:p w:rsidR="00390004" w:rsidRPr="00F861D3" w:rsidRDefault="008E2134" w:rsidP="008E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6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390004" w:rsidRPr="00F861D3">
          <w:rPr>
            <w:rFonts w:ascii="Times New Roman" w:hAnsi="Times New Roman"/>
            <w:sz w:val="28"/>
            <w:szCs w:val="28"/>
            <w:lang w:eastAsia="ru-RU"/>
          </w:rPr>
          <w:t>Таблицу пункта 4.1 раздела 4</w:t>
        </w:r>
      </w:hyperlink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95C" w:rsidRPr="000428B5">
        <w:rPr>
          <w:rFonts w:ascii="Times New Roman" w:hAnsi="Times New Roman"/>
          <w:bCs/>
          <w:kern w:val="0"/>
          <w:sz w:val="28"/>
          <w:szCs w:val="28"/>
          <w:lang w:eastAsia="ru-RU"/>
        </w:rPr>
        <w:t>приложения к постановлению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90004" w:rsidRPr="00F861D3" w:rsidRDefault="00390004" w:rsidP="003900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«</w:t>
      </w:r>
    </w:p>
    <w:p w:rsidR="00390004" w:rsidRPr="00F861D3" w:rsidRDefault="00390004" w:rsidP="0039000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(руб.)</w:t>
      </w: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90004" w:rsidRPr="00F861D3" w:rsidTr="00390004">
        <w:tc>
          <w:tcPr>
            <w:tcW w:w="1384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2022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2025 год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390004" w:rsidRPr="00F861D3" w:rsidTr="00390004">
        <w:tc>
          <w:tcPr>
            <w:tcW w:w="1384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Бюджет города Ханты-Мансийска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947 182 865,81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860 757 407,85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863 278 030,85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863 278 030,85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863 278 030,85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863 278 030,85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863 278 030,85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863 278 030,85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6 987 608 458,76</w:t>
            </w:r>
          </w:p>
        </w:tc>
      </w:tr>
      <w:tr w:rsidR="00390004" w:rsidRPr="00F861D3" w:rsidTr="00390004">
        <w:tc>
          <w:tcPr>
            <w:tcW w:w="1384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61D3">
              <w:rPr>
                <w:rFonts w:ascii="Times New Roman" w:hAnsi="Times New Roman"/>
                <w:sz w:val="14"/>
                <w:szCs w:val="14"/>
              </w:rPr>
              <w:t>Бюджет Ханты-Мансийского автономного округа - Югры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2 905 160 411,24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3 562 561 100,0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3 570 621 200,0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3 570 621 200,0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3 570 621 200,0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3 570 621 200,0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3 570 621 200,0</w:t>
            </w:r>
          </w:p>
        </w:tc>
        <w:tc>
          <w:tcPr>
            <w:tcW w:w="992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3 570 621 200,0</w:t>
            </w:r>
          </w:p>
        </w:tc>
        <w:tc>
          <w:tcPr>
            <w:tcW w:w="993" w:type="dxa"/>
          </w:tcPr>
          <w:p w:rsidR="00390004" w:rsidRPr="00F861D3" w:rsidRDefault="00390004" w:rsidP="0039000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F861D3">
              <w:rPr>
                <w:rFonts w:ascii="Times New Roman" w:hAnsi="Times New Roman"/>
                <w:sz w:val="10"/>
                <w:szCs w:val="10"/>
              </w:rPr>
              <w:t>27 891 448 711,24</w:t>
            </w:r>
          </w:p>
        </w:tc>
      </w:tr>
    </w:tbl>
    <w:p w:rsidR="00390004" w:rsidRPr="00F861D3" w:rsidRDefault="00390004" w:rsidP="0039000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861D3">
        <w:rPr>
          <w:rFonts w:ascii="Times New Roman" w:hAnsi="Times New Roman"/>
          <w:sz w:val="28"/>
          <w:szCs w:val="28"/>
        </w:rPr>
        <w:t>».</w:t>
      </w:r>
    </w:p>
    <w:p w:rsidR="008E2134" w:rsidRDefault="008E2134" w:rsidP="008E2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EE1">
        <w:rPr>
          <w:rFonts w:ascii="Times New Roman" w:hAnsi="Times New Roman" w:cs="Times New Roman"/>
          <w:sz w:val="28"/>
          <w:szCs w:val="28"/>
        </w:rPr>
        <w:t>7</w:t>
      </w:r>
      <w:r w:rsidR="00390004" w:rsidRPr="00F86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0004" w:rsidRPr="00F861D3">
        <w:rPr>
          <w:rFonts w:ascii="Times New Roman" w:hAnsi="Times New Roman" w:cs="Times New Roman"/>
          <w:sz w:val="28"/>
          <w:szCs w:val="28"/>
        </w:rPr>
        <w:t xml:space="preserve">Пункт 5.1 </w:t>
      </w:r>
      <w:hyperlink r:id="rId22" w:history="1">
        <w:r w:rsidR="00390004" w:rsidRPr="00F861D3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390004" w:rsidRPr="00F861D3">
        <w:rPr>
          <w:rFonts w:ascii="Times New Roman" w:hAnsi="Times New Roman" w:cs="Times New Roman"/>
          <w:sz w:val="28"/>
          <w:szCs w:val="28"/>
        </w:rPr>
        <w:t xml:space="preserve">5 </w:t>
      </w:r>
      <w:r w:rsidR="00FE76C8" w:rsidRPr="008E2134">
        <w:rPr>
          <w:rFonts w:ascii="Times New Roman" w:hAnsi="Times New Roman" w:cs="Times New Roman"/>
          <w:bCs/>
          <w:sz w:val="28"/>
          <w:szCs w:val="28"/>
        </w:rPr>
        <w:t>приложения к постановлению</w:t>
      </w:r>
      <w:r w:rsidR="00390004" w:rsidRPr="00F861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90004" w:rsidRPr="00F861D3" w:rsidRDefault="00390004" w:rsidP="008E2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D3">
        <w:rPr>
          <w:rFonts w:ascii="Times New Roman" w:hAnsi="Times New Roman" w:cs="Times New Roman"/>
          <w:sz w:val="28"/>
          <w:szCs w:val="28"/>
        </w:rPr>
        <w:lastRenderedPageBreak/>
        <w:t>«5.1.</w:t>
      </w:r>
      <w:r w:rsidR="008E2134">
        <w:rPr>
          <w:rFonts w:ascii="Times New Roman" w:hAnsi="Times New Roman" w:cs="Times New Roman"/>
          <w:sz w:val="28"/>
          <w:szCs w:val="28"/>
        </w:rPr>
        <w:t xml:space="preserve"> </w:t>
      </w:r>
      <w:r w:rsidRPr="00F861D3">
        <w:rPr>
          <w:rFonts w:ascii="Times New Roman" w:hAnsi="Times New Roman" w:cs="Times New Roman"/>
          <w:sz w:val="28"/>
          <w:szCs w:val="28"/>
        </w:rPr>
        <w:t>Программа реализуется в течение 2018 - 2025 годов</w:t>
      </w:r>
      <w:proofErr w:type="gramStart"/>
      <w:r w:rsidRPr="00F861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E2134" w:rsidRDefault="008E2134" w:rsidP="008E21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8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390004" w:rsidRPr="00F861D3">
        <w:rPr>
          <w:rFonts w:ascii="Times New Roman" w:hAnsi="Times New Roman"/>
          <w:sz w:val="28"/>
          <w:szCs w:val="28"/>
        </w:rPr>
        <w:t>Приложение 1 «</w:t>
      </w:r>
      <w:r w:rsidR="00390004" w:rsidRPr="00F861D3">
        <w:rPr>
          <w:rFonts w:ascii="Times New Roman" w:hAnsi="Times New Roman"/>
          <w:sz w:val="28"/>
          <w:szCs w:val="28"/>
          <w:lang w:eastAsia="ru-RU"/>
        </w:rPr>
        <w:t xml:space="preserve">Система показателей, характеризующих результаты реализации муниципальной программы» </w:t>
      </w:r>
      <w:r w:rsidR="00390004" w:rsidRPr="00F861D3">
        <w:rPr>
          <w:rFonts w:ascii="Times New Roman" w:hAnsi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="00390004" w:rsidRPr="00F861D3">
        <w:rPr>
          <w:rFonts w:ascii="Times New Roman" w:hAnsi="Times New Roman"/>
          <w:sz w:val="28"/>
          <w:szCs w:val="28"/>
        </w:rPr>
        <w:t xml:space="preserve">редакции согласно </w:t>
      </w:r>
      <w:r>
        <w:rPr>
          <w:rFonts w:ascii="Times New Roman" w:hAnsi="Times New Roman"/>
          <w:sz w:val="28"/>
          <w:szCs w:val="28"/>
        </w:rPr>
        <w:t>приложению 1 к настоящему постановлению</w:t>
      </w:r>
      <w:r w:rsidR="00390004" w:rsidRPr="00F861D3">
        <w:rPr>
          <w:rFonts w:ascii="Times New Roman" w:hAnsi="Times New Roman"/>
          <w:sz w:val="28"/>
          <w:szCs w:val="28"/>
        </w:rPr>
        <w:t>.</w:t>
      </w:r>
    </w:p>
    <w:p w:rsidR="008E2134" w:rsidRDefault="008E2134" w:rsidP="008E21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3EE1">
        <w:rPr>
          <w:rFonts w:ascii="Times New Roman" w:hAnsi="Times New Roman"/>
          <w:sz w:val="28"/>
          <w:szCs w:val="28"/>
        </w:rPr>
        <w:t>9</w:t>
      </w:r>
      <w:r w:rsidR="00390004" w:rsidRPr="00F861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390004" w:rsidRPr="00F861D3">
        <w:rPr>
          <w:rFonts w:ascii="Times New Roman" w:hAnsi="Times New Roman"/>
          <w:sz w:val="28"/>
          <w:szCs w:val="28"/>
        </w:rPr>
        <w:t xml:space="preserve">Приложение 2 «Перечень основных мероприятий» </w:t>
      </w:r>
      <w:r w:rsidRPr="00F861D3">
        <w:rPr>
          <w:rFonts w:ascii="Times New Roman" w:hAnsi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F861D3">
        <w:rPr>
          <w:rFonts w:ascii="Times New Roman" w:hAnsi="Times New Roman"/>
          <w:sz w:val="28"/>
          <w:szCs w:val="28"/>
        </w:rPr>
        <w:t xml:space="preserve">редакции согласно </w:t>
      </w:r>
      <w:r>
        <w:rPr>
          <w:rFonts w:ascii="Times New Roman" w:hAnsi="Times New Roman"/>
          <w:sz w:val="28"/>
          <w:szCs w:val="28"/>
        </w:rPr>
        <w:t>приложению 2 к настоящему постановлению</w:t>
      </w:r>
      <w:r w:rsidR="00390004" w:rsidRPr="00F861D3">
        <w:rPr>
          <w:rFonts w:ascii="Times New Roman" w:hAnsi="Times New Roman"/>
          <w:sz w:val="28"/>
          <w:szCs w:val="28"/>
        </w:rPr>
        <w:t>.</w:t>
      </w:r>
    </w:p>
    <w:p w:rsidR="00FE76C8" w:rsidRPr="008E2134" w:rsidRDefault="00485371" w:rsidP="008E21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2</w:t>
      </w:r>
      <w:r w:rsidR="00FE76C8" w:rsidRPr="00F861D3">
        <w:rPr>
          <w:rFonts w:ascii="Times New Roman" w:hAnsi="Times New Roman"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 </w:t>
      </w:r>
      <w:r w:rsidR="00FE76C8" w:rsidRPr="00F861D3">
        <w:rPr>
          <w:rFonts w:ascii="Times New Roman" w:hAnsi="Times New Roman"/>
          <w:kern w:val="0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FE76C8" w:rsidRPr="00F861D3" w:rsidRDefault="00FE76C8" w:rsidP="00321D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6C8" w:rsidRPr="00F861D3" w:rsidRDefault="00FE76C8" w:rsidP="00321D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390004" w:rsidRDefault="00390004" w:rsidP="00390004">
      <w:pPr>
        <w:spacing w:after="0"/>
        <w:ind w:right="-285" w:firstLine="540"/>
        <w:jc w:val="both"/>
        <w:rPr>
          <w:rFonts w:ascii="Times New Roman" w:hAnsi="Times New Roman"/>
          <w:sz w:val="28"/>
          <w:szCs w:val="28"/>
        </w:rPr>
        <w:sectPr w:rsidR="00390004" w:rsidSect="00390004">
          <w:headerReference w:type="default" r:id="rId23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:rsidR="00390004" w:rsidRDefault="008E2134" w:rsidP="003900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7E2305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7E2305" w:rsidRDefault="007E2305" w:rsidP="003900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7E2305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Ханты-Мансийска</w:t>
      </w:r>
    </w:p>
    <w:p w:rsidR="007E2305" w:rsidRPr="00F861D3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«____»_________2018 № ____</w:t>
      </w:r>
    </w:p>
    <w:p w:rsidR="008E2134" w:rsidRDefault="008E213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134" w:rsidRDefault="008E213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0004" w:rsidRPr="00F861D3" w:rsidRDefault="0039000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</w:t>
      </w:r>
    </w:p>
    <w:p w:rsidR="00390004" w:rsidRPr="00F861D3" w:rsidRDefault="0039000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ПОКАЗАТЕЛЕЙ, ХАРАКТЕРИЗУЮЩИХ РЕЗУЛЬТАТЫ РЕАЛИЗАЦИИ</w:t>
      </w:r>
    </w:p>
    <w:p w:rsidR="00390004" w:rsidRPr="00F861D3" w:rsidRDefault="0039000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390004" w:rsidRPr="00F861D3" w:rsidRDefault="00390004" w:rsidP="0039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4" w:rsidRPr="00F861D3" w:rsidRDefault="00390004" w:rsidP="0039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D3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программы и срок ее реализации:</w:t>
      </w:r>
      <w:r w:rsidRPr="00F861D3">
        <w:rPr>
          <w:rFonts w:ascii="Times New Roman" w:hAnsi="Times New Roman"/>
          <w:sz w:val="24"/>
          <w:szCs w:val="24"/>
        </w:rPr>
        <w:t xml:space="preserve"> Развитие образования в городе Ханты-Мансийске на 2018 - 2025 годы.</w:t>
      </w:r>
    </w:p>
    <w:p w:rsidR="00390004" w:rsidRPr="00F861D3" w:rsidRDefault="00390004" w:rsidP="0039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4" w:rsidRPr="00F861D3" w:rsidRDefault="00390004" w:rsidP="0039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D3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программы: </w:t>
      </w:r>
      <w:r w:rsidRPr="00F861D3">
        <w:rPr>
          <w:rFonts w:ascii="Times New Roman" w:hAnsi="Times New Roman"/>
          <w:sz w:val="24"/>
          <w:szCs w:val="24"/>
        </w:rPr>
        <w:t>Департамент образования Администрации города Ханты-Мансийска.</w:t>
      </w:r>
    </w:p>
    <w:p w:rsidR="00390004" w:rsidRPr="00F861D3" w:rsidRDefault="00390004" w:rsidP="003900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7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380"/>
        <w:gridCol w:w="175"/>
        <w:gridCol w:w="992"/>
        <w:gridCol w:w="1134"/>
        <w:gridCol w:w="1134"/>
        <w:gridCol w:w="1276"/>
        <w:gridCol w:w="1276"/>
        <w:gridCol w:w="1275"/>
        <w:gridCol w:w="1276"/>
        <w:gridCol w:w="1276"/>
        <w:gridCol w:w="1134"/>
        <w:gridCol w:w="1138"/>
        <w:gridCol w:w="709"/>
      </w:tblGrid>
      <w:tr w:rsidR="00390004" w:rsidRPr="006A347A" w:rsidTr="00390004">
        <w:trPr>
          <w:trHeight w:val="195"/>
        </w:trPr>
        <w:tc>
          <w:tcPr>
            <w:tcW w:w="564" w:type="dxa"/>
            <w:vMerge w:val="restart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5" w:type="dxa"/>
            <w:gridSpan w:val="2"/>
            <w:vMerge w:val="restart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показателей результатов</w:t>
            </w:r>
          </w:p>
        </w:tc>
        <w:tc>
          <w:tcPr>
            <w:tcW w:w="992" w:type="dxa"/>
            <w:vMerge w:val="restart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9785" w:type="dxa"/>
            <w:gridSpan w:val="8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390004" w:rsidRPr="006A347A" w:rsidTr="00390004">
        <w:trPr>
          <w:trHeight w:val="225"/>
        </w:trPr>
        <w:tc>
          <w:tcPr>
            <w:tcW w:w="564" w:type="dxa"/>
            <w:vMerge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vMerge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/>
          </w:tcPr>
          <w:p w:rsidR="00390004" w:rsidRPr="006A347A" w:rsidRDefault="00390004" w:rsidP="003900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390004" w:rsidRPr="006A347A" w:rsidTr="00390004">
        <w:tc>
          <w:tcPr>
            <w:tcW w:w="15739" w:type="dxa"/>
            <w:gridSpan w:val="14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I «Общее образование. Дополнительное образование детей»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детей в возрасте от 6 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 17 лет, охваченных отдыхом и оздоровлением в лагерях вне города Ханты-Мансийска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чел. в год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чел. в год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7885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7910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7935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7960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7985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7010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8035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8035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55939,0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61 152,0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61 152,0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61152,0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среднемесячной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59584,0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78 251,0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78 251,0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78251,0</w:t>
            </w:r>
          </w:p>
        </w:tc>
      </w:tr>
      <w:tr w:rsidR="00390004" w:rsidRPr="006A347A" w:rsidTr="00390004">
        <w:tc>
          <w:tcPr>
            <w:tcW w:w="56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1138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709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78,4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1.11.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численности</w:t>
            </w:r>
            <w:proofErr w:type="gramEnd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39,6</w:t>
            </w:r>
          </w:p>
        </w:tc>
      </w:tr>
      <w:tr w:rsidR="00390004" w:rsidRPr="006A347A" w:rsidTr="00390004">
        <w:trPr>
          <w:trHeight w:val="881"/>
        </w:trPr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численности</w:t>
            </w:r>
            <w:proofErr w:type="gramEnd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390004" w:rsidRPr="006A347A" w:rsidTr="00390004">
        <w:tc>
          <w:tcPr>
            <w:tcW w:w="56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992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38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09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390004" w:rsidRPr="006A347A" w:rsidTr="00390004">
        <w:tc>
          <w:tcPr>
            <w:tcW w:w="56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</w:t>
            </w:r>
          </w:p>
        </w:tc>
        <w:tc>
          <w:tcPr>
            <w:tcW w:w="992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1275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1138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709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77,4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  <w:tr w:rsidR="00390004" w:rsidRPr="006A347A" w:rsidTr="00390004">
        <w:trPr>
          <w:trHeight w:val="1022"/>
        </w:trPr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1.17.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сертификата, закрепляющего гарантию по оплате выбираемых ребенком дополнительных общеразвивающих программ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детей в возрасте от 3 до 18 лет, охваченных программой "Социокультурные истоки", реализуемой муниципальными дошкольными и общеобразовательными организациями во внеурочной деятельности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 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услуги в сфере образования города Ханты-Мансийска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1.22..</w:t>
            </w:r>
          </w:p>
        </w:tc>
        <w:tc>
          <w:tcPr>
            <w:tcW w:w="2555" w:type="dxa"/>
            <w:gridSpan w:val="2"/>
          </w:tcPr>
          <w:p w:rsidR="00390004" w:rsidRPr="006A347A" w:rsidRDefault="00390004" w:rsidP="003900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347A">
              <w:rPr>
                <w:rFonts w:ascii="Times New Roman" w:hAnsi="Times New Roman"/>
                <w:sz w:val="16"/>
                <w:szCs w:val="16"/>
              </w:rP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3,4% до 6,8%</w:t>
            </w:r>
          </w:p>
        </w:tc>
        <w:tc>
          <w:tcPr>
            <w:tcW w:w="992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6,8</w:t>
            </w:r>
          </w:p>
        </w:tc>
      </w:tr>
      <w:tr w:rsidR="00390004" w:rsidRPr="006A347A" w:rsidTr="00390004">
        <w:tc>
          <w:tcPr>
            <w:tcW w:w="15739" w:type="dxa"/>
            <w:gridSpan w:val="14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II «Система оценки качества образования и информационная прозрачность системы образования»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390004" w:rsidRPr="006A347A" w:rsidTr="00390004">
        <w:tc>
          <w:tcPr>
            <w:tcW w:w="56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80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8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0,1 </w:t>
            </w:r>
          </w:p>
        </w:tc>
        <w:tc>
          <w:tcPr>
            <w:tcW w:w="709" w:type="dxa"/>
            <w:shd w:val="clear" w:color="auto" w:fill="auto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</w:tr>
      <w:tr w:rsidR="00390004" w:rsidRPr="006A347A" w:rsidTr="00390004">
        <w:tc>
          <w:tcPr>
            <w:tcW w:w="15739" w:type="dxa"/>
            <w:gridSpan w:val="14"/>
          </w:tcPr>
          <w:p w:rsidR="00390004" w:rsidRPr="006A347A" w:rsidRDefault="00390004" w:rsidP="00553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III </w:t>
            </w:r>
            <w:r w:rsidR="005537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Допризывная подготовка </w:t>
            </w:r>
            <w:proofErr w:type="gramStart"/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="005537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детей от 5 до 18 лет, вовлеченных в детские и юношеские объединения, состоящих в патриотических 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клубах, центрах, организациях и 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48,5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</w:t>
            </w:r>
          </w:p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48,5</w:t>
            </w:r>
          </w:p>
        </w:tc>
      </w:tr>
      <w:tr w:rsidR="00390004" w:rsidRPr="006A347A" w:rsidTr="00390004">
        <w:tc>
          <w:tcPr>
            <w:tcW w:w="15739" w:type="dxa"/>
            <w:gridSpan w:val="14"/>
          </w:tcPr>
          <w:p w:rsidR="00390004" w:rsidRPr="006A347A" w:rsidRDefault="00390004" w:rsidP="0055370A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IV </w:t>
            </w:r>
            <w:r w:rsidR="005537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Ресурсное обеспечение системы образования</w:t>
            </w:r>
            <w:r w:rsidR="005537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390004" w:rsidRPr="006A347A" w:rsidTr="00390004">
        <w:trPr>
          <w:trHeight w:val="1593"/>
        </w:trPr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90004" w:rsidRPr="006A347A" w:rsidTr="00390004">
        <w:tc>
          <w:tcPr>
            <w:tcW w:w="56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380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</w:t>
            </w: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обучения, в общем количестве муниципальных общеобразовательных учреждений</w:t>
            </w:r>
          </w:p>
        </w:tc>
        <w:tc>
          <w:tcPr>
            <w:tcW w:w="1167" w:type="dxa"/>
            <w:gridSpan w:val="2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8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:rsidR="00390004" w:rsidRPr="006A347A" w:rsidRDefault="00390004" w:rsidP="00390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34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390004" w:rsidRPr="006A347A" w:rsidRDefault="00390004" w:rsidP="00390004">
      <w:pPr>
        <w:rPr>
          <w:sz w:val="16"/>
          <w:szCs w:val="16"/>
        </w:rPr>
      </w:pPr>
    </w:p>
    <w:p w:rsidR="00390004" w:rsidRDefault="00390004" w:rsidP="00390004">
      <w:pPr>
        <w:spacing w:after="0"/>
        <w:ind w:right="-285" w:firstLine="540"/>
        <w:jc w:val="both"/>
        <w:rPr>
          <w:rFonts w:ascii="Times New Roman" w:hAnsi="Times New Roman"/>
          <w:sz w:val="28"/>
          <w:szCs w:val="28"/>
        </w:rPr>
        <w:sectPr w:rsidR="00390004" w:rsidSect="0039000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E2305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7E2305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7E2305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Ханты-Мансийска</w:t>
      </w:r>
    </w:p>
    <w:p w:rsidR="007E2305" w:rsidRPr="00F861D3" w:rsidRDefault="007E2305" w:rsidP="007E23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«____»_________2018 № ____</w:t>
      </w:r>
    </w:p>
    <w:p w:rsidR="007E2305" w:rsidRDefault="007E2305" w:rsidP="0039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004" w:rsidRPr="006A347A" w:rsidRDefault="00390004" w:rsidP="00390004">
      <w:pPr>
        <w:jc w:val="center"/>
        <w:rPr>
          <w:rFonts w:ascii="Times New Roman" w:hAnsi="Times New Roman"/>
          <w:b/>
          <w:sz w:val="24"/>
          <w:szCs w:val="24"/>
        </w:rPr>
      </w:pPr>
      <w:r w:rsidRPr="006A347A">
        <w:rPr>
          <w:rFonts w:ascii="Times New Roman" w:hAnsi="Times New Roman"/>
          <w:b/>
          <w:sz w:val="24"/>
          <w:szCs w:val="24"/>
        </w:rPr>
        <w:t>ПЕРЕЧЕНЬ ОСНОВНЫХ МЕРОПРИЯТИЙ</w:t>
      </w:r>
    </w:p>
    <w:p w:rsidR="00390004" w:rsidRPr="006A347A" w:rsidRDefault="00390004" w:rsidP="0039000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46"/>
        <w:gridCol w:w="1986"/>
        <w:gridCol w:w="1021"/>
        <w:gridCol w:w="1021"/>
        <w:gridCol w:w="894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390004" w:rsidRPr="006A347A" w:rsidTr="0039000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N81"/>
            <w:bookmarkEnd w:id="1"/>
            <w:r w:rsidRPr="006A347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34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34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Основные мероприятия Программы                    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(в  рублях)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0004" w:rsidRPr="006A347A" w:rsidTr="00390004">
        <w:trPr>
          <w:trHeight w:val="66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Подпрограмма I «Общее образование. Дополнительное образование детей»</w:t>
            </w:r>
          </w:p>
        </w:tc>
      </w:tr>
      <w:tr w:rsidR="00390004" w:rsidRPr="006A347A" w:rsidTr="00390004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Развитие системы дошкольного и общего образования                                         (Показатели 1.6,1.7,1.8,1.14,1.15,1.16)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39 106 189,24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4 834 218,03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4 827 853,03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4 907 353,03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7 559 365,00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453 365,00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947 000,00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1 026 500,00</w:t>
            </w:r>
          </w:p>
        </w:tc>
      </w:tr>
      <w:tr w:rsidR="00390004" w:rsidRPr="006A347A" w:rsidTr="00390004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31 546 824,24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4 380 853,03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3 880 853,03</w:t>
            </w:r>
          </w:p>
        </w:tc>
      </w:tr>
      <w:tr w:rsidR="00390004" w:rsidRPr="006A347A" w:rsidTr="00390004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Развитие системы дополнительного образования детей. Организация летнего отдыха и оздоровления детей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(Показатели 1.3,1.4,1.8,1.9)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396 094 190,48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55 337 306,11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48 679 554,91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бюджет автономного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284 782 64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35 012 846,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35 681 400,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390004" w:rsidRPr="006A347A" w:rsidTr="00390004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111 311 544,24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20 324 459,87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12 998 154,91</w:t>
            </w:r>
          </w:p>
        </w:tc>
      </w:tr>
      <w:tr w:rsidR="00390004" w:rsidRPr="006A347A" w:rsidTr="0039000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br/>
              <w:t>(Показатели 1.1,1.2,1.5,1.10,1.11,1.12,1.17,1.20,1.21,1.22)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25 584 325 774,38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3 444 074 033,65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3 175 497 734,39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3 160 792 334,39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21 662 245 845,84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2 847 050 345,84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2 700 489 700,00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2 685 784 300,00</w:t>
            </w:r>
          </w:p>
        </w:tc>
      </w:tr>
      <w:tr w:rsidR="00390004" w:rsidRPr="006A347A" w:rsidTr="00390004">
        <w:trPr>
          <w:trHeight w:val="2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3 922 079 928,54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597 023 687,81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475 008 034,39</w:t>
            </w:r>
          </w:p>
        </w:tc>
      </w:tr>
      <w:tr w:rsidR="00390004" w:rsidRPr="006A347A" w:rsidTr="00390004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функционирования  и обеспечение системы персонифицированного финансирования дополнительного образования детей (Показатель 1.18.)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892 216 190,66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85 384 362,34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115 261 689,76</w:t>
            </w:r>
          </w:p>
        </w:tc>
      </w:tr>
      <w:tr w:rsidR="00390004" w:rsidRPr="006A347A" w:rsidTr="00390004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892 216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85 384 36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115 261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689,76</w:t>
            </w:r>
          </w:p>
        </w:tc>
      </w:tr>
      <w:tr w:rsidR="00390004" w:rsidRPr="006A347A" w:rsidTr="00390004">
        <w:trPr>
          <w:trHeight w:val="39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 по подпрограмме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26 911 742 344,76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3 589 629 920,13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3 344 266 832,09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3 329 640 932,09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21 954 587 857,08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2 882 516 557,08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2 737 118 100,00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2 722 492 200,00</w:t>
            </w:r>
          </w:p>
        </w:tc>
      </w:tr>
      <w:tr w:rsidR="00390004" w:rsidRPr="006A347A" w:rsidTr="00390004">
        <w:trPr>
          <w:trHeight w:val="43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4 957 154 487,68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707 113 363,05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607 148 732,09</w:t>
            </w:r>
          </w:p>
        </w:tc>
      </w:tr>
      <w:tr w:rsidR="00390004" w:rsidRPr="006A347A" w:rsidTr="00390004">
        <w:trPr>
          <w:trHeight w:val="57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 xml:space="preserve">Подпрограмма II. Система оценки качества образования и информационная прозрачность системы образования </w:t>
            </w:r>
          </w:p>
        </w:tc>
      </w:tr>
      <w:tr w:rsidR="00390004" w:rsidRPr="006A347A" w:rsidTr="00390004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(Показатель 2.1.; 2.2.)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5 779 500,00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799 000,00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711 500,00</w:t>
            </w:r>
          </w:p>
        </w:tc>
      </w:tr>
      <w:tr w:rsidR="00390004" w:rsidRPr="006A347A" w:rsidTr="00390004">
        <w:trPr>
          <w:trHeight w:val="2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1 387 500,00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</w:tr>
      <w:tr w:rsidR="00390004" w:rsidRPr="006A347A" w:rsidTr="00390004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4 392 000,00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5 77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711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500,00</w:t>
            </w:r>
          </w:p>
        </w:tc>
      </w:tr>
      <w:tr w:rsidR="00390004" w:rsidRPr="006A347A" w:rsidTr="00390004">
        <w:trPr>
          <w:trHeight w:val="9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1 387 500,00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162 500,00</w:t>
            </w:r>
          </w:p>
        </w:tc>
      </w:tr>
      <w:tr w:rsidR="00390004" w:rsidRPr="006A347A" w:rsidTr="00390004">
        <w:trPr>
          <w:trHeight w:val="9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4 392 000,00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549 000,00</w:t>
            </w:r>
          </w:p>
        </w:tc>
      </w:tr>
      <w:tr w:rsidR="00390004" w:rsidRPr="006A347A" w:rsidTr="00390004">
        <w:trPr>
          <w:trHeight w:val="46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 xml:space="preserve">Подпрограмма III. «Допризывная подготовка </w:t>
            </w:r>
            <w:proofErr w:type="gramStart"/>
            <w:r w:rsidRPr="006A34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34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90004" w:rsidRPr="006A347A" w:rsidTr="00390004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Поддержка детских и юношеских общественных организаций и объединений                                                 (Показатели 3.1. - 3.2.)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1 388 800,00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1 388 800,00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173 600,00</w:t>
            </w:r>
          </w:p>
        </w:tc>
      </w:tr>
      <w:tr w:rsidR="00390004" w:rsidRPr="006A347A" w:rsidTr="00390004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развития гражданск</w:t>
            </w:r>
            <w:proofErr w:type="gramStart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, военно-патриотических качеств обучающихся                                (Показатель 3.3.)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3 272 800,00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409 100,00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272 800,00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9 100,00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детского дорожно-транспортного травматизма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2 296 000,00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2 296 000,00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287 000,00</w:t>
            </w:r>
          </w:p>
        </w:tc>
      </w:tr>
      <w:tr w:rsidR="00390004" w:rsidRPr="006A347A" w:rsidTr="00390004">
        <w:trPr>
          <w:trHeight w:val="49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6 957 600,00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</w:tr>
      <w:tr w:rsidR="00390004" w:rsidRPr="006A347A" w:rsidTr="00390004">
        <w:trPr>
          <w:trHeight w:val="8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51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6 957 600,00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869 700,00</w:t>
            </w:r>
          </w:p>
        </w:tc>
      </w:tr>
      <w:tr w:rsidR="00390004" w:rsidRPr="006A347A" w:rsidTr="00390004">
        <w:trPr>
          <w:trHeight w:val="52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55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 xml:space="preserve">Подпрограмма IV. </w:t>
            </w:r>
            <w:r w:rsidR="0055370A">
              <w:rPr>
                <w:rFonts w:ascii="Times New Roman" w:hAnsi="Times New Roman"/>
                <w:sz w:val="24"/>
                <w:szCs w:val="24"/>
              </w:rPr>
              <w:t>«</w:t>
            </w:r>
            <w:r w:rsidRPr="006A347A">
              <w:rPr>
                <w:rFonts w:ascii="Times New Roman" w:hAnsi="Times New Roman"/>
                <w:sz w:val="24"/>
                <w:szCs w:val="24"/>
              </w:rPr>
              <w:t>Ресурсное обеспечение системы образования</w:t>
            </w:r>
            <w:r w:rsidR="005537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функций управления и контроля в сфере образования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образования Администрации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Департамент образования Администрации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180 839 762,16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22 604 970,27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полномочий органов местного самоуправления города Ханты-Мансийска</w:t>
            </w:r>
            <w:proofErr w:type="gramEnd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образования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737 345 358,08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92 481 554,65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</w:tr>
      <w:tr w:rsidR="00390004" w:rsidRPr="006A347A" w:rsidTr="00390004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358 154,16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358 154,16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736 987 203,92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92 123 400,49</w:t>
            </w:r>
          </w:p>
        </w:tc>
      </w:tr>
      <w:tr w:rsidR="00390004" w:rsidRPr="006A347A" w:rsidTr="0039000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Обеспечение комплексной безопасности образовательных организаций                                               (Показатели  4.1-4.2)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 городского хозяйства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"Управление по эксплуатации служебных зданий"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781 497 596,00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106 118 122,00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</w:tr>
      <w:tr w:rsidR="00390004" w:rsidRPr="006A347A" w:rsidTr="00390004">
        <w:trPr>
          <w:trHeight w:val="1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135 700,00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135 700,00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781 361 896,00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105 982 422,00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</w:tr>
      <w:tr w:rsidR="00390004" w:rsidRPr="006A347A" w:rsidTr="00390004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образовательных организаций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(Показатель 4.3)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Департамент образования Администрац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Департамент образования Администрац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Ханты-Мансийска, Муниципальное казенное учреждение «Управление капитального строительства города Ханты-Мансийска»,  </w:t>
            </w:r>
            <w:proofErr w:type="spellStart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Муниципльно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proofErr w:type="spellEnd"/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 xml:space="preserve"> казенное учреждение "Дирекция по содержанию имущества казны"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6 254 895 00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39 840 010,00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866 259 323,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891 465 946,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390004" w:rsidRPr="006A347A" w:rsidTr="00390004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5 934 979 500,00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21 900 000,00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825 280 500,00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</w:tr>
      <w:tr w:rsidR="00390004" w:rsidRPr="006A347A" w:rsidTr="00390004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319 915 509,00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17 940 010,00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40 978 823,00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43 499 446,00</w:t>
            </w:r>
          </w:p>
        </w:tc>
      </w:tr>
      <w:tr w:rsidR="00390004" w:rsidRPr="006A347A" w:rsidTr="00390004">
        <w:trPr>
          <w:trHeight w:val="43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 по подпрограмме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7 954 577 725,24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261 044 656,92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1 077 470 475,76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1 102 677 098,76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5 935 473 354,16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22 393 854,16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825 280 500,00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847 966 500,00</w:t>
            </w:r>
          </w:p>
        </w:tc>
      </w:tr>
      <w:tr w:rsidR="00390004" w:rsidRPr="006A347A" w:rsidTr="00390004">
        <w:trPr>
          <w:trHeight w:val="4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2 019 104 371,08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238 650 802,76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252 189 975,76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254 710 598,76</w:t>
            </w:r>
          </w:p>
        </w:tc>
      </w:tr>
      <w:tr w:rsidR="00390004" w:rsidRPr="006A347A" w:rsidTr="00390004">
        <w:trPr>
          <w:trHeight w:val="43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34 879 057 170,00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3 852 343 277,05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4 423 318 507,85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4 433 899 230,85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27 891 448 711,24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2 905 160 411,24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3 562 561 100,00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3 570 621 200,00</w:t>
            </w:r>
          </w:p>
        </w:tc>
      </w:tr>
      <w:tr w:rsidR="00390004" w:rsidRPr="006A347A" w:rsidTr="00390004">
        <w:trPr>
          <w:trHeight w:val="46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6 987 608 458,76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947 182 865,81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860 757 407,85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</w:tr>
      <w:tr w:rsidR="00390004" w:rsidRPr="006A347A" w:rsidTr="00390004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390004" w:rsidRPr="006A347A" w:rsidTr="00390004">
        <w:trPr>
          <w:trHeight w:val="33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27 844 564 565,00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3 708 285 145,05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3 460 576 402,85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3 445 950 502,85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21 958 233 511,24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2 885 024 711,24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2 737 280 600,00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2 722 654 700,00</w:t>
            </w:r>
          </w:p>
        </w:tc>
      </w:tr>
      <w:tr w:rsidR="00390004" w:rsidRPr="006A347A" w:rsidTr="00390004">
        <w:trPr>
          <w:trHeight w:val="40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5 886 331 053,76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823 260 433,81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723 295 802,85</w:t>
            </w:r>
          </w:p>
        </w:tc>
      </w:tr>
      <w:tr w:rsidR="00390004" w:rsidRPr="006A347A" w:rsidTr="00390004">
        <w:trPr>
          <w:trHeight w:val="42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Депа</w:t>
            </w:r>
            <w:r w:rsidR="0055370A">
              <w:rPr>
                <w:rFonts w:ascii="Times New Roman" w:hAnsi="Times New Roman"/>
                <w:sz w:val="24"/>
                <w:szCs w:val="24"/>
              </w:rPr>
              <w:t>р</w:t>
            </w:r>
            <w:r w:rsidRPr="006A347A">
              <w:rPr>
                <w:rFonts w:ascii="Times New Roman" w:hAnsi="Times New Roman"/>
                <w:sz w:val="24"/>
                <w:szCs w:val="24"/>
              </w:rPr>
              <w:t>тамент градостроительства и архитектуры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3 057 694 509,00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37 940 010,00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409 787 823,00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434 994 446,00</w:t>
            </w:r>
          </w:p>
        </w:tc>
      </w:tr>
      <w:tr w:rsidR="00390004" w:rsidRPr="006A347A" w:rsidTr="00390004">
        <w:trPr>
          <w:trHeight w:val="8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2 737 779 000,00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20 000 000,00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368 809 000,00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391 495 000,00</w:t>
            </w:r>
          </w:p>
        </w:tc>
      </w:tr>
      <w:tr w:rsidR="00390004" w:rsidRPr="006A347A" w:rsidTr="00390004">
        <w:trPr>
          <w:trHeight w:val="4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319 91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5 509,00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17 940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40 978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43 499 </w:t>
            </w: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446,00</w:t>
            </w:r>
          </w:p>
        </w:tc>
      </w:tr>
      <w:tr w:rsidR="00390004" w:rsidRPr="006A347A" w:rsidTr="00390004">
        <w:trPr>
          <w:trHeight w:val="465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городского хозяйства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781 497 596,00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106 118 122,00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</w:tr>
      <w:tr w:rsidR="00390004" w:rsidRPr="006A347A" w:rsidTr="00390004">
        <w:trPr>
          <w:trHeight w:val="8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135 700,00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135 700,00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5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781 361 896,00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105 982 422,00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96 482 782,00</w:t>
            </w:r>
          </w:p>
        </w:tc>
      </w:tr>
      <w:tr w:rsidR="00390004" w:rsidRPr="006A347A" w:rsidTr="00390004">
        <w:trPr>
          <w:trHeight w:val="36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7A">
              <w:rPr>
                <w:rFonts w:ascii="Times New Roman" w:hAnsi="Times New Roman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3 195 300 500,00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</w:tr>
      <w:tr w:rsidR="00390004" w:rsidRPr="006A347A" w:rsidTr="00390004">
        <w:trPr>
          <w:trHeight w:val="8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3 195 300 500,00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456 471 500,00</w:t>
            </w:r>
          </w:p>
        </w:tc>
      </w:tr>
      <w:tr w:rsidR="00390004" w:rsidRPr="006A347A" w:rsidTr="00390004">
        <w:trPr>
          <w:trHeight w:val="3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04" w:rsidRPr="006A347A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47A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90004" w:rsidRPr="006A347A" w:rsidTr="00390004">
        <w:trPr>
          <w:trHeight w:val="3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0004" w:rsidRPr="006A347A" w:rsidTr="00390004">
        <w:trPr>
          <w:trHeight w:val="3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04" w:rsidRPr="006A347A" w:rsidRDefault="00390004" w:rsidP="00390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0004" w:rsidRPr="001F4F64" w:rsidRDefault="00390004" w:rsidP="00390004">
      <w:pPr>
        <w:spacing w:after="0"/>
        <w:ind w:right="-285" w:firstLine="540"/>
        <w:jc w:val="both"/>
        <w:rPr>
          <w:rFonts w:ascii="Times New Roman" w:hAnsi="Times New Roman"/>
          <w:sz w:val="28"/>
          <w:szCs w:val="28"/>
        </w:rPr>
      </w:pPr>
    </w:p>
    <w:p w:rsidR="00ED11D5" w:rsidRPr="00B62380" w:rsidRDefault="00ED11D5" w:rsidP="00B62380"/>
    <w:sectPr w:rsidR="00ED11D5" w:rsidRPr="00B62380" w:rsidSect="00390004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6C" w:rsidRDefault="0066636C" w:rsidP="00853427">
      <w:pPr>
        <w:spacing w:after="0" w:line="240" w:lineRule="auto"/>
      </w:pPr>
      <w:r>
        <w:separator/>
      </w:r>
    </w:p>
  </w:endnote>
  <w:endnote w:type="continuationSeparator" w:id="0">
    <w:p w:rsidR="0066636C" w:rsidRDefault="0066636C" w:rsidP="008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6C" w:rsidRDefault="0066636C" w:rsidP="00853427">
      <w:pPr>
        <w:spacing w:after="0" w:line="240" w:lineRule="auto"/>
      </w:pPr>
      <w:r>
        <w:separator/>
      </w:r>
    </w:p>
  </w:footnote>
  <w:footnote w:type="continuationSeparator" w:id="0">
    <w:p w:rsidR="0066636C" w:rsidRDefault="0066636C" w:rsidP="008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6C" w:rsidRDefault="0066636C" w:rsidP="0039000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5370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380"/>
    <w:rsid w:val="000428B5"/>
    <w:rsid w:val="0012694C"/>
    <w:rsid w:val="0025165B"/>
    <w:rsid w:val="002B1FFE"/>
    <w:rsid w:val="00321D35"/>
    <w:rsid w:val="00390004"/>
    <w:rsid w:val="003F754C"/>
    <w:rsid w:val="00485371"/>
    <w:rsid w:val="00485C61"/>
    <w:rsid w:val="0055370A"/>
    <w:rsid w:val="00606E3E"/>
    <w:rsid w:val="0066636C"/>
    <w:rsid w:val="00714189"/>
    <w:rsid w:val="0073675B"/>
    <w:rsid w:val="007E2305"/>
    <w:rsid w:val="00853427"/>
    <w:rsid w:val="008E2134"/>
    <w:rsid w:val="009975D8"/>
    <w:rsid w:val="00A306E7"/>
    <w:rsid w:val="00A50839"/>
    <w:rsid w:val="00A83EE1"/>
    <w:rsid w:val="00AE08E7"/>
    <w:rsid w:val="00B0295C"/>
    <w:rsid w:val="00B62380"/>
    <w:rsid w:val="00ED11D5"/>
    <w:rsid w:val="00F55076"/>
    <w:rsid w:val="00F81D42"/>
    <w:rsid w:val="00F861D3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61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5C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90004"/>
    <w:pPr>
      <w:keepNext/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C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caption"/>
    <w:basedOn w:val="a"/>
    <w:qFormat/>
    <w:rsid w:val="00485C6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85C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85C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485C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C61"/>
    <w:rPr>
      <w:rFonts w:ascii="Cambria" w:eastAsia="Times New Roman" w:hAnsi="Cambria" w:cs="Times New Roman"/>
      <w:kern w:val="1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485C61"/>
    <w:rPr>
      <w:b/>
      <w:bCs/>
    </w:rPr>
  </w:style>
  <w:style w:type="character" w:styleId="a9">
    <w:name w:val="Emphasis"/>
    <w:basedOn w:val="a0"/>
    <w:uiPriority w:val="20"/>
    <w:qFormat/>
    <w:rsid w:val="00485C61"/>
    <w:rPr>
      <w:i/>
      <w:iCs/>
    </w:rPr>
  </w:style>
  <w:style w:type="paragraph" w:styleId="aa">
    <w:name w:val="No Spacing"/>
    <w:uiPriority w:val="1"/>
    <w:qFormat/>
    <w:rsid w:val="00485C61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85C6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85C61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485C61"/>
    <w:rPr>
      <w:rFonts w:ascii="Calibri" w:eastAsia="Calibri" w:hAnsi="Calibri"/>
      <w:i/>
      <w:iCs/>
      <w:color w:val="000000"/>
      <w:kern w:val="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485C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485C61"/>
    <w:rPr>
      <w:rFonts w:ascii="Calibri" w:eastAsia="Calibri" w:hAnsi="Calibri"/>
      <w:b/>
      <w:bCs/>
      <w:i/>
      <w:iCs/>
      <w:color w:val="4F81BD"/>
      <w:kern w:val="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485C6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485C6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485C6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485C6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485C61"/>
    <w:rPr>
      <w:b/>
      <w:bCs/>
      <w:smallCaps/>
      <w:spacing w:val="5"/>
    </w:rPr>
  </w:style>
  <w:style w:type="paragraph" w:customStyle="1" w:styleId="ConsPlusNormal">
    <w:name w:val="ConsPlusNormal"/>
    <w:qFormat/>
    <w:rsid w:val="00B6238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B623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623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rsid w:val="00B623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623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623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623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62380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9"/>
    <w:rsid w:val="00390004"/>
    <w:rPr>
      <w:rFonts w:eastAsia="Times New Roman"/>
      <w:sz w:val="24"/>
    </w:rPr>
  </w:style>
  <w:style w:type="paragraph" w:styleId="af3">
    <w:name w:val="header"/>
    <w:basedOn w:val="a"/>
    <w:link w:val="af4"/>
    <w:uiPriority w:val="99"/>
    <w:unhideWhenUsed/>
    <w:rsid w:val="00390004"/>
    <w:pPr>
      <w:tabs>
        <w:tab w:val="center" w:pos="4677"/>
        <w:tab w:val="right" w:pos="9355"/>
      </w:tabs>
      <w:suppressAutoHyphens w:val="0"/>
    </w:pPr>
    <w:rPr>
      <w:kern w:val="0"/>
    </w:rPr>
  </w:style>
  <w:style w:type="character" w:customStyle="1" w:styleId="af4">
    <w:name w:val="Верхний колонтитул Знак"/>
    <w:basedOn w:val="a0"/>
    <w:link w:val="af3"/>
    <w:uiPriority w:val="99"/>
    <w:rsid w:val="00390004"/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90004"/>
    <w:pPr>
      <w:tabs>
        <w:tab w:val="center" w:pos="4677"/>
        <w:tab w:val="right" w:pos="9355"/>
      </w:tabs>
      <w:suppressAutoHyphens w:val="0"/>
    </w:pPr>
    <w:rPr>
      <w:kern w:val="0"/>
    </w:rPr>
  </w:style>
  <w:style w:type="character" w:customStyle="1" w:styleId="af6">
    <w:name w:val="Нижний колонтитул Знак"/>
    <w:basedOn w:val="a0"/>
    <w:link w:val="af5"/>
    <w:uiPriority w:val="99"/>
    <w:rsid w:val="00390004"/>
    <w:rPr>
      <w:rFonts w:ascii="Calibri" w:hAnsi="Calibri"/>
      <w:sz w:val="22"/>
      <w:szCs w:val="22"/>
      <w:lang w:eastAsia="en-US"/>
    </w:rPr>
  </w:style>
  <w:style w:type="table" w:styleId="af7">
    <w:name w:val="Table Grid"/>
    <w:basedOn w:val="a1"/>
    <w:uiPriority w:val="59"/>
    <w:rsid w:val="003900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390004"/>
    <w:pPr>
      <w:suppressAutoHyphens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004"/>
    <w:rPr>
      <w:rFonts w:ascii="Tahoma" w:hAnsi="Tahoma" w:cs="Tahoma"/>
      <w:sz w:val="16"/>
      <w:szCs w:val="16"/>
      <w:lang w:eastAsia="en-US"/>
    </w:rPr>
  </w:style>
  <w:style w:type="character" w:styleId="afa">
    <w:name w:val="Hyperlink"/>
    <w:basedOn w:val="a0"/>
    <w:uiPriority w:val="99"/>
    <w:unhideWhenUsed/>
    <w:rsid w:val="00390004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90004"/>
  </w:style>
  <w:style w:type="character" w:styleId="afb">
    <w:name w:val="FollowedHyperlink"/>
    <w:basedOn w:val="a0"/>
    <w:uiPriority w:val="99"/>
    <w:semiHidden/>
    <w:unhideWhenUsed/>
    <w:rsid w:val="00390004"/>
    <w:rPr>
      <w:color w:val="800080"/>
      <w:u w:val="single"/>
    </w:rPr>
  </w:style>
  <w:style w:type="paragraph" w:customStyle="1" w:styleId="xl65">
    <w:name w:val="xl65"/>
    <w:basedOn w:val="a"/>
    <w:rsid w:val="003900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390004"/>
    <w:pP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390004"/>
    <w:pP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3900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3900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390004"/>
    <w:pPr>
      <w:shd w:val="clear" w:color="auto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390004"/>
    <w:pPr>
      <w:shd w:val="clear" w:color="auto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390004"/>
    <w:pPr>
      <w:shd w:val="clear" w:color="auto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390004"/>
    <w:pPr>
      <w:shd w:val="clear" w:color="auto" w:fill="CC99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390004"/>
    <w:pPr>
      <w:shd w:val="clear" w:color="auto" w:fill="66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390004"/>
    <w:pPr>
      <w:shd w:val="clear" w:color="auto" w:fill="66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390004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390004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3900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39000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390004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9000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90004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390004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90004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39000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90004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9000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39000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39000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39000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390004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39000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39000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39000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39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63">
    <w:name w:val="xl63"/>
    <w:basedOn w:val="a"/>
    <w:rsid w:val="003900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390004"/>
    <w:pP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table" w:customStyle="1" w:styleId="12">
    <w:name w:val="Сетка таблицы1"/>
    <w:basedOn w:val="a1"/>
    <w:next w:val="af7"/>
    <w:uiPriority w:val="59"/>
    <w:rsid w:val="0039000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9D0271BEEB81C97EE29C8BAC5A883AF9326CBAF2ADCF3685919F66F5EEB94BBB7CE18C1E2F7DCbDw3G" TargetMode="External"/><Relationship Id="rId13" Type="http://schemas.openxmlformats.org/officeDocument/2006/relationships/hyperlink" Target="consultantplus://offline/ref=FF59D0271BEEB81C97EE37C5ACA9FF8CAB9A78C3AF25DEA333081FA1300EEDC1FBF7C84D82A5F8D5D3C63C3DbAwFG" TargetMode="External"/><Relationship Id="rId18" Type="http://schemas.openxmlformats.org/officeDocument/2006/relationships/hyperlink" Target="consultantplus://offline/ref=FF59D0271BEEB81C97EE37C5ACA9FF8CAB9A78C3AF26DFAC320C1FA1300EEDC1FBF7C84D82A5F8D5D2C13A3AbAw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48D43976D99CEB2CA640FF4EB37B57360ED6527997A93C210A9B30B478C1C192FEDE89798F8D662BF47EAEFS43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59D0271BEEB81C97EE37C5ACA9FF8CAB9A78C3AF23DEA53C0D1FA1300EEDC1FBbFw7G" TargetMode="External"/><Relationship Id="rId17" Type="http://schemas.openxmlformats.org/officeDocument/2006/relationships/hyperlink" Target="consultantplus://offline/ref=79D5694D326925238D6FFD70EC555479D6F1AF79E98F591B6A0D80EEC1A7091F5CB447016167A98AC9D1F113b6o0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9DDBE0A0A6C475631FA6A9837E0F9C4DBBE3484D2319E08F3AB56853CCEDACB8A0294507417C2D4A7CDA2365v1G" TargetMode="External"/><Relationship Id="rId20" Type="http://schemas.openxmlformats.org/officeDocument/2006/relationships/hyperlink" Target="consultantplus://offline/ref=F9ED7E893C8E7796289E0626BBF96E7887F32BC2D2A5A9B1D5FC6C86F5D7FE475A8F4CDBEAA01045eDL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59D0271BEEB81C97EE37C5ACA9FF8CAB9A78C3AF25D2A53C0E1FA1300EEDC1FBbFw7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9DDBE0A0A6C475631FA6A9837E0F9C4DBBE3484D2319E08F3AB56853CCEDACB8A0294507417C2D4A7CDA2365v3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F59D0271BEEB81C97EE37C5ACA9FF8CAB9A78C3AF25D3A633091FA1300EEDC1FBbFw7G" TargetMode="External"/><Relationship Id="rId19" Type="http://schemas.openxmlformats.org/officeDocument/2006/relationships/hyperlink" Target="consultantplus://offline/ref=F9ED7E893C8E7796289E0626BBF96E7887F32BC2D2A5A9B1D5FC6C86F5D7FE475A8F4CDBEAA01045eD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9D0271BEEB81C97EE37C5ACA9FF8CAB9A78C3AF25DEA235091FA1300EEDC1FBbFw7G" TargetMode="External"/><Relationship Id="rId14" Type="http://schemas.openxmlformats.org/officeDocument/2006/relationships/hyperlink" Target="consultantplus://offline/ref=FF59D0271BEEB81C97EE37C5ACA9FF8CAB9A78C3AF26DFAC320C1FA1300EEDC1FBbFw7G" TargetMode="External"/><Relationship Id="rId22" Type="http://schemas.openxmlformats.org/officeDocument/2006/relationships/hyperlink" Target="consultantplus://offline/ref=A48D43976D99CEB2CA640FF4EB37B57360ED6527997A93C210A9B30B478C1C192FEDE89798F8D662BF47EAEFS43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ZimenkoAS</dc:creator>
  <cp:lastModifiedBy>Пятаков Денис Андреевич</cp:lastModifiedBy>
  <cp:revision>4</cp:revision>
  <dcterms:created xsi:type="dcterms:W3CDTF">2018-07-06T09:20:00Z</dcterms:created>
  <dcterms:modified xsi:type="dcterms:W3CDTF">2018-07-09T10:35:00Z</dcterms:modified>
</cp:coreProperties>
</file>