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1B" w:rsidRPr="00E30343" w:rsidRDefault="0021081B" w:rsidP="0021081B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 ГОРОДА ХАНТЫ-МАНСИЙСКА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21081B" w:rsidRPr="00E30343" w:rsidRDefault="0021081B" w:rsidP="0021081B">
      <w:pPr>
        <w:jc w:val="both"/>
        <w:rPr>
          <w:sz w:val="28"/>
          <w:szCs w:val="28"/>
        </w:rPr>
      </w:pPr>
    </w:p>
    <w:p w:rsidR="0021081B" w:rsidRPr="00FB3ED1" w:rsidRDefault="0021081B" w:rsidP="0021081B">
      <w:pPr>
        <w:jc w:val="both"/>
        <w:rPr>
          <w:sz w:val="28"/>
          <w:szCs w:val="28"/>
        </w:rPr>
      </w:pP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20.11.2012</w:t>
      </w:r>
      <w:r w:rsidRPr="00A44B2C">
        <w:rPr>
          <w:sz w:val="28"/>
          <w:szCs w:val="28"/>
        </w:rPr>
        <w:t xml:space="preserve"> № </w:t>
      </w:r>
      <w:r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2013-2015 годы</w:t>
      </w:r>
      <w:r>
        <w:rPr>
          <w:sz w:val="28"/>
          <w:szCs w:val="28"/>
        </w:rPr>
        <w:t>»</w:t>
      </w: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Pr="00E30343" w:rsidRDefault="0021081B" w:rsidP="00210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уточнения объемов финансирования мероприятий </w:t>
      </w:r>
      <w:r>
        <w:rPr>
          <w:sz w:val="28"/>
          <w:szCs w:val="28"/>
        </w:rPr>
        <w:t>и показателей</w:t>
      </w:r>
      <w:r w:rsidR="00435A45" w:rsidRPr="001E107A">
        <w:rPr>
          <w:sz w:val="28"/>
          <w:szCs w:val="28"/>
        </w:rPr>
        <w:t>, характеризующих результаты реализации</w:t>
      </w:r>
      <w:r w:rsidR="00435A45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муниципальной программы «Обеспечение градостроительной деятельности на территории города Ханты-Мансийска» на 2013-2015 годы», руководствуясь статьей 71 Устава города Ханты-Мансийска:</w:t>
      </w:r>
    </w:p>
    <w:p w:rsidR="0021081B" w:rsidRPr="00E30343" w:rsidRDefault="0021081B" w:rsidP="0021081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Внести в постановление Администрации горо</w:t>
      </w:r>
      <w:r>
        <w:rPr>
          <w:sz w:val="28"/>
          <w:szCs w:val="28"/>
        </w:rPr>
        <w:t>да Ха</w:t>
      </w:r>
      <w:bookmarkStart w:id="0" w:name="_GoBack"/>
      <w:bookmarkEnd w:id="0"/>
      <w:r>
        <w:rPr>
          <w:sz w:val="28"/>
          <w:szCs w:val="28"/>
        </w:rPr>
        <w:t xml:space="preserve">нты-Мансийска от 20.11.2012 </w:t>
      </w:r>
      <w:r w:rsidRPr="00E303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13</w:t>
      </w:r>
      <w:r>
        <w:rPr>
          <w:sz w:val="28"/>
          <w:szCs w:val="28"/>
        </w:rPr>
        <w:t>28</w:t>
      </w:r>
      <w:r w:rsidRPr="00E30343">
        <w:rPr>
          <w:sz w:val="28"/>
          <w:szCs w:val="28"/>
        </w:rPr>
        <w:t xml:space="preserve"> «О </w:t>
      </w:r>
      <w:r w:rsidRPr="00202CA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программе «Обеспечение градостроительной деятельности на территории города Ханты-Мансийска» на 2013-2015 годы» (далее – постановление) следующие изменения:</w:t>
      </w:r>
    </w:p>
    <w:p w:rsidR="0021081B" w:rsidRPr="00E30343" w:rsidRDefault="0021081B" w:rsidP="0021081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В констатирующей части постановления слова «О целевых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 заменить словами «О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».</w:t>
      </w:r>
    </w:p>
    <w:p w:rsidR="0021081B" w:rsidRPr="0021081B" w:rsidRDefault="0021081B" w:rsidP="0021081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1081B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21081B" w:rsidRPr="00E30343" w:rsidRDefault="0021081B" w:rsidP="0021081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Pr="00A44B2C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21081B" w:rsidRDefault="0021081B" w:rsidP="0021081B">
      <w:pPr>
        <w:rPr>
          <w:sz w:val="28"/>
          <w:szCs w:val="28"/>
        </w:rPr>
      </w:pPr>
      <w:r w:rsidRPr="00A44B2C">
        <w:rPr>
          <w:sz w:val="28"/>
          <w:szCs w:val="28"/>
        </w:rPr>
        <w:t xml:space="preserve">города Ханты-Мансийска                      </w:t>
      </w:r>
      <w:r>
        <w:rPr>
          <w:sz w:val="28"/>
          <w:szCs w:val="28"/>
        </w:rPr>
        <w:t xml:space="preserve">     </w:t>
      </w:r>
      <w:r w:rsidRPr="00A44B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A44B2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М.П. Ряшин</w:t>
      </w:r>
    </w:p>
    <w:p w:rsidR="0021081B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</w:p>
    <w:p w:rsidR="0021081B" w:rsidRPr="00A44B2C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</w:p>
    <w:p w:rsidR="0021081B" w:rsidRDefault="0021081B" w:rsidP="0021081B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</w:p>
    <w:p w:rsidR="0021081B" w:rsidRDefault="0021081B" w:rsidP="0021081B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6F5011" w:rsidRDefault="006F5011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>Приложение к постановлению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 xml:space="preserve"> Администрации города Ханты-Мансийска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от  </w:t>
      </w:r>
      <w:r>
        <w:rPr>
          <w:sz w:val="28"/>
          <w:szCs w:val="24"/>
        </w:rPr>
        <w:t>_________</w:t>
      </w:r>
      <w:r w:rsidRPr="006A6F28">
        <w:rPr>
          <w:sz w:val="28"/>
          <w:szCs w:val="24"/>
        </w:rPr>
        <w:t xml:space="preserve">   №  </w:t>
      </w:r>
      <w:r>
        <w:rPr>
          <w:sz w:val="28"/>
          <w:szCs w:val="24"/>
        </w:rPr>
        <w:t>____</w:t>
      </w:r>
    </w:p>
    <w:p w:rsidR="006A6F28" w:rsidRPr="006A6F28" w:rsidRDefault="006A6F28" w:rsidP="006A6F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55310" w:rsidRPr="006A6F28" w:rsidRDefault="00655310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40"/>
          <w:szCs w:val="40"/>
        </w:rPr>
        <w:t xml:space="preserve">  </w:t>
      </w:r>
      <w:r>
        <w:rPr>
          <w:sz w:val="28"/>
          <w:szCs w:val="40"/>
        </w:rPr>
        <w:t>Муниципальная</w:t>
      </w:r>
      <w:r w:rsidR="004404F3">
        <w:rPr>
          <w:sz w:val="28"/>
          <w:szCs w:val="40"/>
        </w:rPr>
        <w:t xml:space="preserve"> программа</w:t>
      </w:r>
    </w:p>
    <w:p w:rsidR="006274EE" w:rsidRDefault="006A6F28" w:rsidP="006274EE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«</w:t>
      </w:r>
      <w:r w:rsidR="006274EE" w:rsidRPr="006274EE">
        <w:rPr>
          <w:sz w:val="28"/>
          <w:szCs w:val="40"/>
        </w:rPr>
        <w:t xml:space="preserve">Обеспечение градостроительной деятельности на территории </w:t>
      </w:r>
    </w:p>
    <w:p w:rsidR="006A6F28" w:rsidRPr="006A6F28" w:rsidRDefault="006274EE" w:rsidP="006274EE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274EE">
        <w:rPr>
          <w:sz w:val="28"/>
          <w:szCs w:val="40"/>
        </w:rPr>
        <w:t>города Ханты-Мансийска</w:t>
      </w:r>
      <w:r w:rsidR="004404F3">
        <w:rPr>
          <w:sz w:val="28"/>
          <w:szCs w:val="40"/>
        </w:rPr>
        <w:t>»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2013 – 2015 годы</w:t>
      </w: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Default="00655310" w:rsidP="006A6F28"/>
    <w:p w:rsidR="00655310" w:rsidRPr="006A6F28" w:rsidRDefault="00655310" w:rsidP="006A6F28"/>
    <w:p w:rsidR="006A6F28" w:rsidRDefault="006A6F28" w:rsidP="006A6F28"/>
    <w:p w:rsidR="00AC3C24" w:rsidRDefault="00AC3C24" w:rsidP="006A6F28"/>
    <w:p w:rsidR="00AC3C24" w:rsidRPr="006A6F28" w:rsidRDefault="00AC3C24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A6F28">
        <w:rPr>
          <w:sz w:val="28"/>
          <w:szCs w:val="28"/>
        </w:rPr>
        <w:t>. Ханты-Мансийск, 2012 год</w:t>
      </w:r>
    </w:p>
    <w:p w:rsidR="00E70EDD" w:rsidRDefault="006A6F28" w:rsidP="0021081B">
      <w:pPr>
        <w:jc w:val="center"/>
        <w:rPr>
          <w:sz w:val="28"/>
          <w:szCs w:val="28"/>
        </w:rPr>
      </w:pPr>
      <w:r>
        <w:br w:type="page"/>
      </w:r>
      <w:r w:rsidR="00510C8F" w:rsidRPr="00784CF1">
        <w:rPr>
          <w:sz w:val="28"/>
          <w:szCs w:val="28"/>
        </w:rPr>
        <w:lastRenderedPageBreak/>
        <w:t xml:space="preserve">Паспорт </w:t>
      </w:r>
      <w:r w:rsidR="00510C8F">
        <w:rPr>
          <w:sz w:val="28"/>
          <w:szCs w:val="28"/>
        </w:rPr>
        <w:t>программы</w:t>
      </w:r>
    </w:p>
    <w:p w:rsidR="002D427C" w:rsidRPr="00784CF1" w:rsidRDefault="002D427C" w:rsidP="00E70EDD">
      <w:pPr>
        <w:tabs>
          <w:tab w:val="left" w:pos="11057"/>
        </w:tabs>
        <w:spacing w:line="264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510C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F4E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</w:tcPr>
          <w:p w:rsidR="00E70EDD" w:rsidRPr="00E70EDD" w:rsidRDefault="00991DCD" w:rsidP="0059272F">
            <w:pPr>
              <w:autoSpaceDE w:val="0"/>
              <w:autoSpaceDN w:val="0"/>
              <w:adjustRightInd w:val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Муниципальная программа </w:t>
            </w:r>
            <w:r w:rsidR="00E70EDD" w:rsidRPr="006A6F28">
              <w:rPr>
                <w:sz w:val="28"/>
                <w:szCs w:val="40"/>
              </w:rPr>
              <w:t>«</w:t>
            </w:r>
            <w:r w:rsidR="006274EE" w:rsidRPr="006274EE">
              <w:rPr>
                <w:sz w:val="28"/>
                <w:szCs w:val="40"/>
              </w:rPr>
              <w:t>Обеспечение градостроительной деятельности на территории города Ханты-Мансийска</w:t>
            </w:r>
            <w:r w:rsidR="00E70EDD" w:rsidRPr="006A6F28">
              <w:rPr>
                <w:sz w:val="28"/>
                <w:szCs w:val="40"/>
              </w:rPr>
              <w:t>» на 2013 – 2015 годы</w:t>
            </w:r>
            <w:r w:rsidR="0059272F">
              <w:rPr>
                <w:sz w:val="28"/>
                <w:szCs w:val="40"/>
              </w:rPr>
              <w:t xml:space="preserve"> (далее по тексту – программа)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0940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51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FF6DC2" w:rsidRDefault="002C5EDB" w:rsidP="002701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ст. 179 Бюджетного</w:t>
            </w:r>
            <w:r w:rsidR="006B0FCD">
              <w:rPr>
                <w:rFonts w:ascii="Times New Roman" w:hAnsi="Times New Roman"/>
                <w:bCs/>
                <w:sz w:val="28"/>
                <w:szCs w:val="28"/>
              </w:rPr>
              <w:t xml:space="preserve"> кодекса Российской Федерации, 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ст. 55 Устава города Ханты-Мансийска,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Правительства </w:t>
            </w:r>
            <w:r w:rsidR="002701F1" w:rsidRPr="002C5EDB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 автономного округа - Югры 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 xml:space="preserve">от 09.10.2013 № 408-п «О 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государственной  программ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 xml:space="preserve">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аспоряжение Администрации города Ханты-Мансийска от 1</w:t>
            </w:r>
            <w:r w:rsidR="002E3959">
              <w:rPr>
                <w:rFonts w:ascii="Times New Roman" w:hAnsi="Times New Roman"/>
                <w:bCs/>
                <w:sz w:val="28"/>
                <w:szCs w:val="28"/>
              </w:rPr>
              <w:t>7.10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.2012 № </w:t>
            </w:r>
            <w:r w:rsidR="002E3959"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-р «О разработке долгосрочной целевой программы «</w:t>
            </w:r>
            <w:r w:rsidR="002E3959" w:rsidRPr="002E3959">
              <w:rPr>
                <w:rFonts w:ascii="Times New Roman" w:hAnsi="Times New Roman"/>
                <w:bCs/>
                <w:sz w:val="28"/>
                <w:szCs w:val="28"/>
              </w:rPr>
              <w:t>Обеспечение градостроительной деятельности на территории города Ханты-Мансийска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» на 2013-2015 годы»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B22FF5" w:rsidRDefault="00E70EDD" w:rsidP="00EB35E1">
            <w:pPr>
              <w:pStyle w:val="a4"/>
              <w:widowControl w:val="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</w:t>
            </w:r>
            <w:r w:rsidR="00EB35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градостроительства и архитектуры Администрации города Хант</w:t>
            </w:r>
            <w:r w:rsidR="002E3959" w:rsidRPr="002E3959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-Мансийска </w:t>
            </w:r>
          </w:p>
        </w:tc>
      </w:tr>
      <w:tr w:rsidR="00E70EDD" w:rsidRPr="00F34F9B" w:rsidTr="00600A46">
        <w:trPr>
          <w:trHeight w:val="507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70EDD" w:rsidRPr="00B22FF5" w:rsidRDefault="00E70EDD" w:rsidP="00E70EDD">
            <w:pPr>
              <w:pStyle w:val="a4"/>
              <w:widowControl w:val="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2E3959" w:rsidRDefault="002E3959" w:rsidP="002A7B01">
            <w:pPr>
              <w:pStyle w:val="a4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2E3959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;</w:t>
            </w:r>
          </w:p>
          <w:p w:rsidR="00E70EDD" w:rsidRPr="00FF6DC2" w:rsidRDefault="00E70EDD" w:rsidP="002A7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М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E70EDD" w:rsidRPr="00F34F9B" w:rsidTr="0059272F">
        <w:trPr>
          <w:trHeight w:val="416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E403B6" w:rsidRDefault="00E403B6" w:rsidP="00510C8F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Цели программы:</w:t>
            </w:r>
          </w:p>
          <w:p w:rsidR="00574C4F" w:rsidRDefault="00E403B6" w:rsidP="00E403B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="00574C4F"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 по созданию благоприятных условий жизнедеятельности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403B6" w:rsidRDefault="00510C8F" w:rsidP="00E403B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E403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программы</w:t>
            </w: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4145B5" w:rsidRDefault="004145B5" w:rsidP="00783E66">
            <w:pPr>
              <w:pStyle w:val="a4"/>
              <w:numPr>
                <w:ilvl w:val="0"/>
                <w:numId w:val="16"/>
              </w:numPr>
              <w:tabs>
                <w:tab w:val="left" w:pos="491"/>
              </w:tabs>
              <w:ind w:left="34"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градостроительной документации, </w:t>
            </w:r>
            <w:r w:rsidRPr="000C41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совершенствование </w:t>
            </w:r>
            <w:r w:rsidR="000C41E0" w:rsidRPr="000C41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базы нормативных документов и информационной системы обеспечения градостроительной деятельности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83E66" w:rsidRDefault="00783E66" w:rsidP="00783E66">
            <w:pPr>
              <w:pStyle w:val="a4"/>
              <w:ind w:left="7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0FCD" w:rsidRDefault="006B0FCD" w:rsidP="00783E66">
            <w:pPr>
              <w:pStyle w:val="a4"/>
              <w:ind w:left="7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403B6" w:rsidRPr="00574C4F" w:rsidRDefault="004145B5" w:rsidP="002D427C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</w:t>
            </w:r>
            <w:r w:rsidR="000C41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выполнения функций и полномочий, возложенных на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Департамент </w:t>
            </w:r>
            <w:r w:rsidR="00E403B6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градостроительства и архитектуры Администрации города Ханты-Мансийска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подведомственн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ему учреждени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6F4ECA">
              <w:rPr>
                <w:rFonts w:ascii="Times New Roman" w:hAnsi="Times New Roman"/>
              </w:rPr>
              <w:t>и</w:t>
            </w:r>
            <w:r w:rsidR="00E70EDD" w:rsidRPr="006F4ECA">
              <w:rPr>
                <w:rFonts w:ascii="Times New Roman" w:hAnsi="Times New Roman"/>
                <w:sz w:val="28"/>
                <w:szCs w:val="28"/>
              </w:rPr>
              <w:t xml:space="preserve"> этапы реализации программы</w:t>
            </w:r>
          </w:p>
        </w:tc>
        <w:tc>
          <w:tcPr>
            <w:tcW w:w="3314" w:type="pct"/>
          </w:tcPr>
          <w:p w:rsidR="00E70EDD" w:rsidRPr="00FF6DC2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начинается в 2013 году и рассчитана по 2015 год включительно</w:t>
            </w:r>
          </w:p>
        </w:tc>
      </w:tr>
      <w:tr w:rsidR="00E70EDD" w:rsidRPr="00F34F9B" w:rsidTr="00607C07">
        <w:trPr>
          <w:trHeight w:val="419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314" w:type="pct"/>
          </w:tcPr>
          <w:p w:rsidR="00E403B6" w:rsidRPr="00FF6DC2" w:rsidRDefault="001625A6" w:rsidP="00DA14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 (всего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314" w:type="pct"/>
          </w:tcPr>
          <w:p w:rsidR="00D0468D" w:rsidRPr="00D0468D" w:rsidRDefault="008237E2" w:rsidP="00D046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E868B0" w:rsidRPr="00E868B0">
              <w:rPr>
                <w:bCs/>
                <w:sz w:val="28"/>
                <w:szCs w:val="28"/>
                <w:lang w:eastAsia="en-US"/>
              </w:rPr>
              <w:t xml:space="preserve">222 174,6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 w:rsidR="00D0468D" w:rsidRPr="00D0468D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D0468D"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 xml:space="preserve"> </w:t>
            </w:r>
          </w:p>
          <w:p w:rsidR="008237E2" w:rsidRPr="00D0468D" w:rsidRDefault="00D0468D" w:rsidP="00A3027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</w:t>
            </w:r>
            <w:r w:rsidR="00A30273">
              <w:rPr>
                <w:rFonts w:cs="Arial"/>
                <w:sz w:val="28"/>
                <w:szCs w:val="28"/>
              </w:rPr>
              <w:t xml:space="preserve"> бюджета города Ханты-Мансийска</w:t>
            </w:r>
          </w:p>
        </w:tc>
      </w:tr>
      <w:tr w:rsidR="00E70EDD" w:rsidRPr="00F34F9B" w:rsidTr="00510C8F">
        <w:trPr>
          <w:trHeight w:val="680"/>
        </w:trPr>
        <w:tc>
          <w:tcPr>
            <w:tcW w:w="1686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</w:tcPr>
          <w:p w:rsidR="00FF4B9E" w:rsidRPr="00FF4B9E" w:rsidRDefault="00FF4B9E" w:rsidP="00487BF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B9E">
              <w:rPr>
                <w:bCs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не менее 90%.</w:t>
            </w:r>
          </w:p>
          <w:p w:rsidR="00E70EDD" w:rsidRPr="00FF4B9E" w:rsidRDefault="00487BF2" w:rsidP="00487BF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FF4B9E">
              <w:rPr>
                <w:bCs/>
                <w:sz w:val="28"/>
                <w:szCs w:val="28"/>
              </w:rPr>
              <w:t>Обеспечение муниципального образования документами территориального планирования и градостроительного зонирования до 80 %</w:t>
            </w:r>
          </w:p>
        </w:tc>
      </w:tr>
    </w:tbl>
    <w:p w:rsidR="00510C8F" w:rsidRDefault="00510C8F">
      <w:r>
        <w:br w:type="page"/>
      </w:r>
    </w:p>
    <w:p w:rsidR="008237E2" w:rsidRDefault="008237E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37E2">
        <w:rPr>
          <w:sz w:val="28"/>
          <w:szCs w:val="28"/>
        </w:rPr>
        <w:t xml:space="preserve"> 1. </w:t>
      </w:r>
      <w:r w:rsidRPr="005C019C">
        <w:rPr>
          <w:sz w:val="28"/>
          <w:szCs w:val="28"/>
        </w:rPr>
        <w:t>Характеристика проблемы, на решение</w:t>
      </w:r>
      <w:r w:rsidR="008237E2">
        <w:rPr>
          <w:sz w:val="28"/>
          <w:szCs w:val="28"/>
        </w:rPr>
        <w:t xml:space="preserve"> которой направлена программа</w:t>
      </w: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Градостроительная деятельность </w:t>
      </w:r>
      <w:r w:rsidR="00C54E20">
        <w:rPr>
          <w:sz w:val="28"/>
          <w:szCs w:val="28"/>
        </w:rPr>
        <w:t>–</w:t>
      </w:r>
      <w:r w:rsidRPr="000C41E0">
        <w:rPr>
          <w:sz w:val="28"/>
          <w:szCs w:val="28"/>
        </w:rPr>
        <w:t xml:space="preserve">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C41E0" w:rsidRPr="000C41E0" w:rsidRDefault="00C134E7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41E0" w:rsidRPr="000C41E0">
        <w:rPr>
          <w:sz w:val="28"/>
          <w:szCs w:val="28"/>
        </w:rPr>
        <w:t xml:space="preserve">рограмма «Обеспечение градостроительной деятельности на территории города Ханты-Мансийска на 2013 - 2015 годы» </w:t>
      </w:r>
      <w:r w:rsidR="00C54E20">
        <w:rPr>
          <w:sz w:val="28"/>
          <w:szCs w:val="28"/>
        </w:rPr>
        <w:t>–</w:t>
      </w:r>
      <w:r w:rsidR="000C41E0" w:rsidRPr="000C41E0">
        <w:rPr>
          <w:sz w:val="28"/>
          <w:szCs w:val="28"/>
        </w:rPr>
        <w:t xml:space="preserve">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систематизирующих ресурсы, исполнителей и сроки осуществления </w:t>
      </w:r>
      <w:r w:rsidR="00C54E20">
        <w:rPr>
          <w:sz w:val="28"/>
          <w:szCs w:val="28"/>
        </w:rPr>
        <w:t>п</w:t>
      </w:r>
      <w:r w:rsidR="000C41E0" w:rsidRPr="000C41E0">
        <w:rPr>
          <w:sz w:val="28"/>
          <w:szCs w:val="28"/>
        </w:rPr>
        <w:t>рограммы.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Актуальность разработки комплекса документов градостроительного проектирования связана, прежде всего,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Согласно Федеральному </w:t>
      </w:r>
      <w:hyperlink r:id="rId7" w:history="1">
        <w:r w:rsidRPr="000C41E0">
          <w:rPr>
            <w:sz w:val="28"/>
            <w:szCs w:val="28"/>
          </w:rPr>
          <w:t>закону</w:t>
        </w:r>
      </w:hyperlink>
      <w:r w:rsidRPr="000C41E0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</w:t>
      </w:r>
      <w:hyperlink r:id="rId8" w:history="1">
        <w:r w:rsidRPr="000C41E0">
          <w:rPr>
            <w:sz w:val="28"/>
            <w:szCs w:val="28"/>
          </w:rPr>
          <w:t>Правил</w:t>
        </w:r>
      </w:hyperlink>
      <w:r w:rsidRPr="000C41E0">
        <w:rPr>
          <w:sz w:val="28"/>
          <w:szCs w:val="28"/>
        </w:rPr>
        <w:t xml:space="preserve"> землепользования и застройки, документации по планировке территорий муниципальных образований.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Так, документом территориального планирования города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территорий муниципальных образований путем принятия </w:t>
      </w:r>
      <w:hyperlink r:id="rId9" w:history="1">
        <w:r w:rsidRPr="000C41E0">
          <w:rPr>
            <w:sz w:val="28"/>
            <w:szCs w:val="28"/>
          </w:rPr>
          <w:t>Правил</w:t>
        </w:r>
      </w:hyperlink>
      <w:r w:rsidRPr="000C41E0">
        <w:rPr>
          <w:sz w:val="28"/>
          <w:szCs w:val="28"/>
        </w:rPr>
        <w:t xml:space="preserve"> землепользования и застройки территории города, а также разработки документации по планировке территории муниципальных образований - проектов планировки, проектов межевания и градостроительных планов земельных участков.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исполнении которых при отсутствии градостроительной документации наступают неблагоприятные последствия. </w:t>
      </w:r>
      <w:proofErr w:type="gramStart"/>
      <w:r w:rsidRPr="000C41E0">
        <w:rPr>
          <w:sz w:val="28"/>
          <w:szCs w:val="28"/>
        </w:rPr>
        <w:t xml:space="preserve">В соответствии со </w:t>
      </w:r>
      <w:hyperlink r:id="rId10" w:history="1">
        <w:r w:rsidRPr="000C41E0">
          <w:rPr>
            <w:sz w:val="28"/>
            <w:szCs w:val="28"/>
          </w:rPr>
          <w:t>статьей 3</w:t>
        </w:r>
      </w:hyperlink>
      <w:r w:rsidRPr="000C41E0">
        <w:rPr>
          <w:sz w:val="28"/>
          <w:szCs w:val="28"/>
        </w:rPr>
        <w:t xml:space="preserve"> Федерального закона от 29.12.2004 № 191-ФЗ                            «О введении в действие Градостроительного кодекса Российской Федерации» с 31.12.2012 не допускается принятие органами местного самоуправления решений о резервировании земель, об изъятии, в том числе </w:t>
      </w:r>
      <w:r w:rsidRPr="000C41E0">
        <w:rPr>
          <w:sz w:val="28"/>
          <w:szCs w:val="28"/>
        </w:rPr>
        <w:lastRenderedPageBreak/>
        <w:t>путем выкупа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</w:t>
      </w:r>
      <w:proofErr w:type="gramEnd"/>
      <w:r w:rsidRPr="000C41E0">
        <w:rPr>
          <w:sz w:val="28"/>
          <w:szCs w:val="28"/>
        </w:rPr>
        <w:t xml:space="preserve"> законами.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Градостроительным </w:t>
      </w:r>
      <w:hyperlink r:id="rId11" w:history="1">
        <w:r w:rsidRPr="000C41E0">
          <w:rPr>
            <w:sz w:val="28"/>
            <w:szCs w:val="28"/>
          </w:rPr>
          <w:t>кодексом</w:t>
        </w:r>
      </w:hyperlink>
      <w:r w:rsidRPr="000C41E0">
        <w:rPr>
          <w:sz w:val="28"/>
          <w:szCs w:val="28"/>
        </w:rPr>
        <w:t xml:space="preserve"> Российской Федерации установлено, что подготовка проектной документации на линейные объекты и получение разрешения на строительство таких объектов осуществляется на основании проектов планировки и проектов межевания территории.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Таким образом,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В соответствии с </w:t>
      </w:r>
      <w:r w:rsidR="00991DCD" w:rsidRPr="002C5EDB">
        <w:rPr>
          <w:bCs/>
          <w:sz w:val="28"/>
          <w:szCs w:val="28"/>
        </w:rPr>
        <w:t>подпрограмм</w:t>
      </w:r>
      <w:r w:rsidR="00991DCD">
        <w:rPr>
          <w:bCs/>
          <w:sz w:val="28"/>
          <w:szCs w:val="28"/>
        </w:rPr>
        <w:t>ой</w:t>
      </w:r>
      <w:r w:rsidR="00991DCD" w:rsidRPr="002C5EDB">
        <w:rPr>
          <w:bCs/>
          <w:sz w:val="28"/>
          <w:szCs w:val="28"/>
        </w:rPr>
        <w:t xml:space="preserve"> «Содействие развитию градостроительной деятельности на 2014-2020 годы» государственной  программы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</w:t>
      </w:r>
      <w:r w:rsidR="00991DCD">
        <w:rPr>
          <w:bCs/>
          <w:sz w:val="28"/>
          <w:szCs w:val="28"/>
        </w:rPr>
        <w:t xml:space="preserve"> </w:t>
      </w:r>
      <w:r w:rsidRPr="000C41E0">
        <w:rPr>
          <w:sz w:val="28"/>
          <w:szCs w:val="28"/>
        </w:rPr>
        <w:t xml:space="preserve">предусматривается предоставление бюджетам муниципальных образований субсидий на софинансирование расходов на градостроительную деятельность из расчета </w:t>
      </w:r>
      <w:r w:rsidR="003008DE">
        <w:rPr>
          <w:sz w:val="28"/>
          <w:szCs w:val="28"/>
        </w:rPr>
        <w:t>50%</w:t>
      </w:r>
      <w:r w:rsidRPr="000C41E0">
        <w:rPr>
          <w:sz w:val="28"/>
          <w:szCs w:val="28"/>
        </w:rPr>
        <w:t xml:space="preserve"> из бюджета Ханты-Мансийского автономного округа - Югры.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Генеральный </w:t>
      </w:r>
      <w:hyperlink r:id="rId12" w:history="1">
        <w:r w:rsidRPr="000C41E0">
          <w:rPr>
            <w:sz w:val="28"/>
            <w:szCs w:val="28"/>
          </w:rPr>
          <w:t>план</w:t>
        </w:r>
      </w:hyperlink>
      <w:r w:rsidRPr="000C41E0">
        <w:rPr>
          <w:sz w:val="28"/>
          <w:szCs w:val="28"/>
        </w:rPr>
        <w:t xml:space="preserve"> города Ханты-Мансийска разработан в 2008 году и утвержден решением Думы города Ханты-Мансийска от 30.05.2008 № 541. </w:t>
      </w:r>
    </w:p>
    <w:p w:rsidR="000C41E0" w:rsidRPr="000C41E0" w:rsidRDefault="0010308C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0C41E0" w:rsidRPr="000C41E0">
          <w:rPr>
            <w:sz w:val="28"/>
            <w:szCs w:val="28"/>
          </w:rPr>
          <w:t>Правила</w:t>
        </w:r>
      </w:hyperlink>
      <w:r w:rsidR="000C41E0" w:rsidRPr="000C41E0">
        <w:rPr>
          <w:sz w:val="28"/>
          <w:szCs w:val="28"/>
        </w:rPr>
        <w:t xml:space="preserve"> землепользования и застройки приняты решением Думы города Ханты-Мансийска от 26.09.2008 № 590 «Об утверждении Правил землепользования и застройки на территории города Ханты-Мансийска».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В 2012 году подготовлены проекты планировки микрорайонов Восточный, Западный.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Вместе с тем, имеются территории города, предусмотренные под перспективное жилищное строительство, развитие объектов коммунального и производственного назначения, которые не обеспечены документацией по планировке территорий. 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Необходимо дать предложения по структуре производственных зон, созданию многофункциональных центров их обслуживания, уточнению параметров кварталов и земельных участков под новое строительство. Выполнить расчет необходимого объема инженерных мощностей для освоения свободных участков. Также дать предложения по упорядочению системы транспортного обслуживания. Выявленные в проекте планировки свободные территории подлежат межеванию и формированию для привлечения потенциальных инвесторов с предоставлением им земельных участков в аренду на аукционах (торгах) с целью создания производственных предприятий и других объектов коммерческой деятельности. 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Необходима также подготовка местных нормативов градостроительного проектирования, в которых будут установлены минимальные расчетные показатели обеспечения благоприятных условий жизнедеятельности человека, в том числе: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lastRenderedPageBreak/>
        <w:t>Информационная система обеспечения градостроительной деятельности в Администрации города внедрена в 2008 году. В настоящее время необходима модернизация системы путем обновления программного обеспечения.</w:t>
      </w:r>
    </w:p>
    <w:p w:rsidR="000C41E0" w:rsidRDefault="000C41E0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008DE" w:rsidRDefault="003008DE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37E2">
        <w:rPr>
          <w:sz w:val="28"/>
          <w:szCs w:val="28"/>
        </w:rPr>
        <w:t xml:space="preserve"> 2. </w:t>
      </w:r>
      <w:r w:rsidR="002A7B01" w:rsidRPr="005C019C">
        <w:rPr>
          <w:sz w:val="28"/>
          <w:szCs w:val="28"/>
        </w:rPr>
        <w:t>Основные цели и задачи программы, оценка ожидаемой эффективности программы (экономическая, бюджетная и социальная эфф</w:t>
      </w:r>
      <w:r w:rsidR="008237E2">
        <w:rPr>
          <w:sz w:val="28"/>
          <w:szCs w:val="28"/>
        </w:rPr>
        <w:t>ективность)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41E0">
        <w:rPr>
          <w:sz w:val="28"/>
          <w:szCs w:val="28"/>
        </w:rPr>
        <w:t xml:space="preserve">Основной целью </w:t>
      </w:r>
      <w:r w:rsidR="00783E66" w:rsidRPr="000C41E0">
        <w:rPr>
          <w:sz w:val="28"/>
          <w:szCs w:val="28"/>
        </w:rPr>
        <w:t xml:space="preserve">программы </w:t>
      </w:r>
      <w:r w:rsidRPr="000C41E0">
        <w:rPr>
          <w:sz w:val="28"/>
          <w:szCs w:val="28"/>
        </w:rPr>
        <w:t xml:space="preserve">является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 </w:t>
      </w:r>
      <w:proofErr w:type="gramEnd"/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Основными задачами </w:t>
      </w:r>
      <w:r w:rsidR="00783E66" w:rsidRPr="000C41E0">
        <w:rPr>
          <w:sz w:val="28"/>
          <w:szCs w:val="28"/>
        </w:rPr>
        <w:t xml:space="preserve">программы </w:t>
      </w:r>
      <w:r w:rsidRPr="000C41E0">
        <w:rPr>
          <w:sz w:val="28"/>
          <w:szCs w:val="28"/>
        </w:rPr>
        <w:t xml:space="preserve">являются: </w:t>
      </w:r>
    </w:p>
    <w:p w:rsidR="000C41E0" w:rsidRPr="00DB7D6B" w:rsidRDefault="00991DCD" w:rsidP="003008DE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градостроительной документации, </w:t>
      </w:r>
      <w:r w:rsidRPr="00DB7D6B">
        <w:rPr>
          <w:sz w:val="28"/>
          <w:szCs w:val="28"/>
        </w:rPr>
        <w:t xml:space="preserve">совершенствование </w:t>
      </w:r>
      <w:r w:rsidR="000C41E0" w:rsidRPr="00DB7D6B">
        <w:rPr>
          <w:sz w:val="28"/>
          <w:szCs w:val="28"/>
        </w:rPr>
        <w:t>базы нормативных документов и информационной системы обеспечения градостроительной деятельности;</w:t>
      </w:r>
    </w:p>
    <w:p w:rsidR="00DB7D6B" w:rsidRPr="00BF6BD6" w:rsidRDefault="00714CEF" w:rsidP="00641EBB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B7D6B" w:rsidRPr="00DB7D6B">
        <w:rPr>
          <w:color w:val="000000"/>
          <w:sz w:val="28"/>
          <w:szCs w:val="28"/>
        </w:rPr>
        <w:t xml:space="preserve">беспечение </w:t>
      </w:r>
      <w:r w:rsidR="00641EBB" w:rsidRPr="00641EBB">
        <w:rPr>
          <w:color w:val="000000"/>
          <w:sz w:val="28"/>
          <w:szCs w:val="28"/>
        </w:rPr>
        <w:t xml:space="preserve">условий для выполнения функций и полномочий, возложенных на </w:t>
      </w:r>
      <w:r w:rsidR="00DB7D6B" w:rsidRPr="00DB7D6B">
        <w:rPr>
          <w:color w:val="000000"/>
          <w:sz w:val="28"/>
          <w:szCs w:val="28"/>
        </w:rPr>
        <w:t>Департамент градостроительства и архитектуры Администрации города Ханты-Мансийска и подведомственн</w:t>
      </w:r>
      <w:r w:rsidR="003A5BDA">
        <w:rPr>
          <w:color w:val="000000"/>
          <w:sz w:val="28"/>
          <w:szCs w:val="28"/>
        </w:rPr>
        <w:t>ое</w:t>
      </w:r>
      <w:r w:rsidR="00DB7D6B" w:rsidRPr="00DB7D6B">
        <w:rPr>
          <w:color w:val="000000"/>
          <w:sz w:val="28"/>
          <w:szCs w:val="28"/>
        </w:rPr>
        <w:t xml:space="preserve"> ему учреждени</w:t>
      </w:r>
      <w:r w:rsidR="003A5BDA">
        <w:rPr>
          <w:color w:val="000000"/>
          <w:sz w:val="28"/>
          <w:szCs w:val="28"/>
        </w:rPr>
        <w:t>е</w:t>
      </w:r>
      <w:r w:rsidR="003008DE">
        <w:rPr>
          <w:color w:val="000000"/>
          <w:sz w:val="28"/>
          <w:szCs w:val="28"/>
        </w:rPr>
        <w:t>.</w:t>
      </w:r>
    </w:p>
    <w:p w:rsidR="00BF6BD6" w:rsidRDefault="00BF6BD6" w:rsidP="00BF6BD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оценки экономической, бюджетной и социальной эффективности программы предусмотрена</w:t>
      </w:r>
      <w:r w:rsidR="004025A0">
        <w:rPr>
          <w:color w:val="000000"/>
          <w:sz w:val="28"/>
          <w:szCs w:val="28"/>
        </w:rPr>
        <w:t xml:space="preserve"> система показателей непосредственных и конечных результатов:</w:t>
      </w:r>
    </w:p>
    <w:p w:rsidR="004025A0" w:rsidRPr="00B108F0" w:rsidRDefault="004025A0" w:rsidP="00BF6BD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Показатели непосредственных результатов:</w:t>
      </w:r>
    </w:p>
    <w:p w:rsidR="004025A0" w:rsidRPr="00B108F0" w:rsidRDefault="00C333CB" w:rsidP="00ED068B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 xml:space="preserve">ежегодно </w:t>
      </w:r>
      <w:r w:rsidR="004025A0" w:rsidRPr="00B108F0">
        <w:rPr>
          <w:color w:val="000000"/>
          <w:sz w:val="28"/>
          <w:szCs w:val="28"/>
        </w:rPr>
        <w:t>выда</w:t>
      </w:r>
      <w:r w:rsidR="00A20DDC" w:rsidRPr="00B108F0">
        <w:rPr>
          <w:color w:val="000000"/>
          <w:sz w:val="28"/>
          <w:szCs w:val="28"/>
        </w:rPr>
        <w:t>ваемых</w:t>
      </w:r>
      <w:r w:rsidR="004025A0" w:rsidRPr="00B108F0">
        <w:rPr>
          <w:color w:val="000000"/>
          <w:sz w:val="28"/>
          <w:szCs w:val="28"/>
        </w:rPr>
        <w:t xml:space="preserve"> разрешений на строительство</w:t>
      </w:r>
      <w:r w:rsidRPr="00B108F0">
        <w:rPr>
          <w:color w:val="000000"/>
          <w:sz w:val="28"/>
          <w:szCs w:val="28"/>
        </w:rPr>
        <w:t xml:space="preserve"> на 3 </w:t>
      </w:r>
      <w:r w:rsidR="00714CEF" w:rsidRPr="00B108F0">
        <w:rPr>
          <w:color w:val="000000"/>
          <w:sz w:val="28"/>
          <w:szCs w:val="28"/>
        </w:rPr>
        <w:t>шт.</w:t>
      </w:r>
      <w:r w:rsidRPr="00B108F0">
        <w:rPr>
          <w:color w:val="000000"/>
          <w:sz w:val="28"/>
          <w:szCs w:val="28"/>
        </w:rPr>
        <w:t xml:space="preserve"> (</w:t>
      </w:r>
      <w:r w:rsidR="00714CEF" w:rsidRPr="00B108F0">
        <w:rPr>
          <w:color w:val="000000"/>
          <w:sz w:val="28"/>
          <w:szCs w:val="28"/>
        </w:rPr>
        <w:t xml:space="preserve">с 131 шт. </w:t>
      </w:r>
      <w:r w:rsidR="00A20DDC" w:rsidRPr="00B108F0">
        <w:rPr>
          <w:color w:val="000000"/>
          <w:sz w:val="28"/>
          <w:szCs w:val="28"/>
        </w:rPr>
        <w:t>до 134 шт.</w:t>
      </w:r>
      <w:r w:rsidR="00714CEF" w:rsidRPr="00B108F0">
        <w:rPr>
          <w:color w:val="000000"/>
          <w:sz w:val="28"/>
          <w:szCs w:val="28"/>
        </w:rPr>
        <w:t>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 w:rsidR="00714CEF" w:rsidRPr="00B108F0">
        <w:rPr>
          <w:color w:val="000000"/>
          <w:sz w:val="28"/>
          <w:szCs w:val="28"/>
        </w:rPr>
        <w:t>;</w:t>
      </w:r>
    </w:p>
    <w:p w:rsidR="00601891" w:rsidRPr="00B108F0" w:rsidRDefault="00601891" w:rsidP="003143E7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Сокращение предельного количество процедур, необходимо</w:t>
      </w:r>
      <w:r w:rsidR="00342176" w:rsidRPr="00B108F0">
        <w:rPr>
          <w:color w:val="000000"/>
          <w:sz w:val="28"/>
          <w:szCs w:val="28"/>
        </w:rPr>
        <w:t>го</w:t>
      </w:r>
      <w:r w:rsidRPr="00B108F0">
        <w:rPr>
          <w:color w:val="000000"/>
          <w:sz w:val="28"/>
          <w:szCs w:val="28"/>
        </w:rPr>
        <w:t xml:space="preserve"> для получения разрешения на строительство эталонного объекта капитального строительства непроизводственного назначения</w:t>
      </w:r>
      <w:r w:rsidR="003143E7" w:rsidRPr="00B108F0">
        <w:rPr>
          <w:color w:val="000000"/>
          <w:sz w:val="28"/>
          <w:szCs w:val="28"/>
        </w:rPr>
        <w:t xml:space="preserve"> на 32 единицы (с 47 единиц до 15 единиц)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 w:rsidR="003143E7" w:rsidRPr="00B108F0">
        <w:rPr>
          <w:color w:val="000000"/>
          <w:sz w:val="28"/>
          <w:szCs w:val="28"/>
        </w:rPr>
        <w:t>;</w:t>
      </w:r>
    </w:p>
    <w:p w:rsidR="00FF4B9E" w:rsidRPr="00B108F0" w:rsidRDefault="00FF4B9E" w:rsidP="00FF4B9E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на 318 дней (с 448 дней до 130 дней)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 w:rsidR="00E64A55" w:rsidRPr="00B108F0">
        <w:rPr>
          <w:color w:val="000000"/>
          <w:sz w:val="28"/>
          <w:szCs w:val="28"/>
        </w:rPr>
        <w:t>;</w:t>
      </w:r>
    </w:p>
    <w:p w:rsidR="004025A0" w:rsidRPr="00B108F0" w:rsidRDefault="00714CEF" w:rsidP="00A20DDC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>ежегодно выдаваемых</w:t>
      </w:r>
      <w:r w:rsidR="004025A0" w:rsidRPr="00B108F0">
        <w:rPr>
          <w:color w:val="000000"/>
          <w:sz w:val="28"/>
          <w:szCs w:val="28"/>
        </w:rPr>
        <w:t xml:space="preserve"> разрешений на ввод объектов в эксплуатацию</w:t>
      </w:r>
      <w:r w:rsidRPr="00B108F0">
        <w:rPr>
          <w:color w:val="000000"/>
          <w:sz w:val="28"/>
          <w:szCs w:val="28"/>
        </w:rPr>
        <w:t xml:space="preserve"> на 3 шт. (с 43 шт. до 46 шт.)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 w:rsidR="00E64A55" w:rsidRPr="00B108F0">
        <w:rPr>
          <w:color w:val="000000"/>
          <w:sz w:val="28"/>
          <w:szCs w:val="28"/>
        </w:rPr>
        <w:t>;</w:t>
      </w:r>
    </w:p>
    <w:p w:rsidR="004025A0" w:rsidRPr="00B108F0" w:rsidRDefault="00714CEF" w:rsidP="00A20DDC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>ежегодно выдаваемых</w:t>
      </w:r>
      <w:r w:rsidR="004025A0" w:rsidRPr="00B108F0">
        <w:rPr>
          <w:color w:val="000000"/>
          <w:sz w:val="28"/>
          <w:szCs w:val="28"/>
        </w:rPr>
        <w:t xml:space="preserve"> градостроительных планов земельных участков</w:t>
      </w:r>
      <w:r w:rsidRPr="00B108F0">
        <w:rPr>
          <w:color w:val="000000"/>
          <w:sz w:val="28"/>
          <w:szCs w:val="28"/>
        </w:rPr>
        <w:t xml:space="preserve"> на 29 шт. (с 271 шт. до 300 шт.)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 w:rsidR="00E64A55" w:rsidRPr="00B108F0">
        <w:rPr>
          <w:color w:val="000000"/>
          <w:sz w:val="28"/>
          <w:szCs w:val="28"/>
        </w:rPr>
        <w:t>;</w:t>
      </w:r>
    </w:p>
    <w:p w:rsidR="007D3406" w:rsidRDefault="004832F3" w:rsidP="00B108F0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D3406">
        <w:rPr>
          <w:color w:val="000000"/>
          <w:sz w:val="28"/>
          <w:szCs w:val="28"/>
        </w:rPr>
        <w:t xml:space="preserve">Сокращение времени ожидания в очереди при обращении заявителя в орган местного самоуправления для получения государственных </w:t>
      </w:r>
      <w:r w:rsidRPr="007D3406">
        <w:rPr>
          <w:color w:val="000000"/>
          <w:sz w:val="28"/>
          <w:szCs w:val="28"/>
        </w:rPr>
        <w:lastRenderedPageBreak/>
        <w:t>(муниципальных) услуг на 15 минут (с 30 минут до 15 минут)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 w:rsidR="00E64A55" w:rsidRPr="00B108F0">
        <w:rPr>
          <w:color w:val="000000"/>
          <w:sz w:val="28"/>
          <w:szCs w:val="28"/>
        </w:rPr>
        <w:t>;</w:t>
      </w:r>
    </w:p>
    <w:p w:rsidR="004832F3" w:rsidRPr="007D3406" w:rsidRDefault="004832F3" w:rsidP="00B108F0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D3406">
        <w:rPr>
          <w:color w:val="000000"/>
          <w:sz w:val="28"/>
          <w:szCs w:val="28"/>
        </w:rPr>
        <w:t xml:space="preserve">Снижение объема незавершенного в установленные сроки строительства, осуществляемого за счет средств бюджета городского округа </w:t>
      </w:r>
      <w:r w:rsidR="00B108F0" w:rsidRPr="007D3406">
        <w:rPr>
          <w:color w:val="000000"/>
          <w:sz w:val="28"/>
          <w:szCs w:val="28"/>
        </w:rPr>
        <w:t xml:space="preserve">на </w:t>
      </w:r>
      <w:r w:rsidR="00B108F0" w:rsidRPr="0010308C">
        <w:rPr>
          <w:color w:val="000000"/>
          <w:sz w:val="28"/>
          <w:szCs w:val="28"/>
        </w:rPr>
        <w:t>2</w:t>
      </w:r>
      <w:r w:rsidR="00435A45" w:rsidRPr="0010308C">
        <w:rPr>
          <w:color w:val="000000"/>
          <w:sz w:val="28"/>
          <w:szCs w:val="28"/>
        </w:rPr>
        <w:t>93</w:t>
      </w:r>
      <w:r w:rsidR="00B108F0" w:rsidRPr="0010308C">
        <w:rPr>
          <w:color w:val="000000"/>
          <w:sz w:val="28"/>
          <w:szCs w:val="28"/>
        </w:rPr>
        <w:t> 855,4</w:t>
      </w:r>
      <w:r w:rsidR="00B108F0" w:rsidRPr="007D3406">
        <w:rPr>
          <w:color w:val="000000"/>
          <w:sz w:val="28"/>
          <w:szCs w:val="28"/>
        </w:rPr>
        <w:t xml:space="preserve"> </w:t>
      </w:r>
      <w:proofErr w:type="spellStart"/>
      <w:r w:rsidR="00B108F0" w:rsidRPr="007D3406">
        <w:rPr>
          <w:color w:val="000000"/>
          <w:sz w:val="28"/>
          <w:szCs w:val="28"/>
        </w:rPr>
        <w:t>тыс</w:t>
      </w:r>
      <w:proofErr w:type="gramStart"/>
      <w:r w:rsidR="00B108F0" w:rsidRPr="007D3406">
        <w:rPr>
          <w:color w:val="000000"/>
          <w:sz w:val="28"/>
          <w:szCs w:val="28"/>
        </w:rPr>
        <w:t>.р</w:t>
      </w:r>
      <w:proofErr w:type="gramEnd"/>
      <w:r w:rsidR="00B108F0" w:rsidRPr="007D3406">
        <w:rPr>
          <w:color w:val="000000"/>
          <w:sz w:val="28"/>
          <w:szCs w:val="28"/>
        </w:rPr>
        <w:t>уб</w:t>
      </w:r>
      <w:proofErr w:type="spellEnd"/>
      <w:r w:rsidR="00B108F0" w:rsidRPr="007D3406">
        <w:rPr>
          <w:color w:val="000000"/>
          <w:sz w:val="28"/>
          <w:szCs w:val="28"/>
        </w:rPr>
        <w:t xml:space="preserve">. (с 1 993 855,4 </w:t>
      </w:r>
      <w:proofErr w:type="spellStart"/>
      <w:r w:rsidR="00B108F0" w:rsidRPr="007D3406">
        <w:rPr>
          <w:color w:val="000000"/>
          <w:sz w:val="28"/>
          <w:szCs w:val="28"/>
        </w:rPr>
        <w:t>тыс.руб</w:t>
      </w:r>
      <w:proofErr w:type="spellEnd"/>
      <w:r w:rsidR="00B108F0" w:rsidRPr="007D3406">
        <w:rPr>
          <w:color w:val="000000"/>
          <w:sz w:val="28"/>
          <w:szCs w:val="28"/>
        </w:rPr>
        <w:t xml:space="preserve">. до 1 700 000,0 </w:t>
      </w:r>
      <w:proofErr w:type="spellStart"/>
      <w:r w:rsidR="00B108F0" w:rsidRPr="007D3406">
        <w:rPr>
          <w:color w:val="000000"/>
          <w:sz w:val="28"/>
          <w:szCs w:val="28"/>
        </w:rPr>
        <w:t>тыс.руб</w:t>
      </w:r>
      <w:proofErr w:type="spellEnd"/>
      <w:r w:rsidR="00B108F0" w:rsidRPr="007D3406">
        <w:rPr>
          <w:color w:val="000000"/>
          <w:sz w:val="28"/>
          <w:szCs w:val="28"/>
        </w:rPr>
        <w:t>.)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 w:rsidR="00E64A55" w:rsidRPr="00B108F0">
        <w:rPr>
          <w:color w:val="000000"/>
          <w:sz w:val="28"/>
          <w:szCs w:val="28"/>
        </w:rPr>
        <w:t>;</w:t>
      </w:r>
    </w:p>
    <w:p w:rsidR="00B108F0" w:rsidRPr="00B108F0" w:rsidRDefault="00B108F0" w:rsidP="00B108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025A0" w:rsidRPr="00770891" w:rsidRDefault="004025A0" w:rsidP="004025A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70891">
        <w:rPr>
          <w:color w:val="000000"/>
          <w:sz w:val="28"/>
          <w:szCs w:val="28"/>
        </w:rPr>
        <w:t>Показател</w:t>
      </w:r>
      <w:r w:rsidR="007D3406">
        <w:rPr>
          <w:color w:val="000000"/>
          <w:sz w:val="28"/>
          <w:szCs w:val="28"/>
        </w:rPr>
        <w:t>и</w:t>
      </w:r>
      <w:r w:rsidRPr="00770891">
        <w:rPr>
          <w:color w:val="000000"/>
          <w:sz w:val="28"/>
          <w:szCs w:val="28"/>
        </w:rPr>
        <w:t xml:space="preserve"> конечн</w:t>
      </w:r>
      <w:r w:rsidR="007D3406">
        <w:rPr>
          <w:color w:val="000000"/>
          <w:sz w:val="28"/>
          <w:szCs w:val="28"/>
        </w:rPr>
        <w:t>ых</w:t>
      </w:r>
      <w:r w:rsidRPr="00770891">
        <w:rPr>
          <w:color w:val="000000"/>
          <w:sz w:val="28"/>
          <w:szCs w:val="28"/>
        </w:rPr>
        <w:t xml:space="preserve"> результат</w:t>
      </w:r>
      <w:r w:rsidR="007D3406">
        <w:rPr>
          <w:color w:val="000000"/>
          <w:sz w:val="28"/>
          <w:szCs w:val="28"/>
        </w:rPr>
        <w:t>ов</w:t>
      </w:r>
      <w:r w:rsidRPr="00770891">
        <w:rPr>
          <w:color w:val="000000"/>
          <w:sz w:val="28"/>
          <w:szCs w:val="28"/>
        </w:rPr>
        <w:t>:</w:t>
      </w:r>
    </w:p>
    <w:p w:rsidR="00770891" w:rsidRPr="00770891" w:rsidRDefault="00770891" w:rsidP="00770891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770891">
        <w:rPr>
          <w:bCs/>
          <w:sz w:val="28"/>
          <w:szCs w:val="28"/>
        </w:rPr>
        <w:t>Уровень удовлетворенности граждан качеством предоставления государственных и муниципальных услуг не менее 90%.</w:t>
      </w:r>
      <w:r w:rsidR="00E64A55">
        <w:rPr>
          <w:color w:val="000000"/>
          <w:sz w:val="28"/>
          <w:szCs w:val="28"/>
        </w:rPr>
        <w:t xml:space="preserve"> Мониторинг достижения показателя осуществляется ежегодно</w:t>
      </w:r>
      <w:r w:rsidR="00E64A55" w:rsidRPr="00B108F0">
        <w:rPr>
          <w:color w:val="000000"/>
          <w:sz w:val="28"/>
          <w:szCs w:val="28"/>
        </w:rPr>
        <w:t>;</w:t>
      </w:r>
    </w:p>
    <w:p w:rsidR="004025A0" w:rsidRPr="00770891" w:rsidRDefault="00CD2781" w:rsidP="00770891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770891">
        <w:rPr>
          <w:bCs/>
          <w:sz w:val="28"/>
          <w:szCs w:val="28"/>
        </w:rPr>
        <w:t>Увеличение уровня обеспеченности муниципального образования документами территориального планирования и градостроительного зонирования на 60% (с 20% до 80%).</w:t>
      </w:r>
      <w:r w:rsidR="00E64A55">
        <w:rPr>
          <w:color w:val="000000"/>
          <w:sz w:val="28"/>
          <w:szCs w:val="28"/>
        </w:rPr>
        <w:t xml:space="preserve"> Мониторинг достижения показателя осуществляется ежемесячно</w:t>
      </w:r>
      <w:r w:rsidR="00E64A55" w:rsidRPr="00B108F0">
        <w:rPr>
          <w:color w:val="000000"/>
          <w:sz w:val="28"/>
          <w:szCs w:val="28"/>
        </w:rPr>
        <w:t>;</w:t>
      </w:r>
    </w:p>
    <w:p w:rsidR="00600A46" w:rsidRDefault="004025A0" w:rsidP="004025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целевых показателей </w:t>
      </w:r>
      <w:r>
        <w:rPr>
          <w:rFonts w:eastAsia="Calibri"/>
          <w:sz w:val="28"/>
          <w:szCs w:val="28"/>
          <w:lang w:eastAsia="en-US"/>
        </w:rPr>
        <w:t xml:space="preserve">по годам </w:t>
      </w:r>
      <w:r w:rsidR="00600A46" w:rsidRPr="00D0468D">
        <w:rPr>
          <w:rFonts w:eastAsia="Calibri"/>
          <w:sz w:val="28"/>
          <w:szCs w:val="28"/>
          <w:lang w:eastAsia="en-US"/>
        </w:rPr>
        <w:t>приведен</w:t>
      </w:r>
      <w:r>
        <w:rPr>
          <w:rFonts w:eastAsia="Calibri"/>
          <w:sz w:val="28"/>
          <w:szCs w:val="28"/>
          <w:lang w:eastAsia="en-US"/>
        </w:rPr>
        <w:t>ы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в приложении 1 к программе.</w:t>
      </w:r>
      <w:r w:rsidR="00600A46" w:rsidRPr="00600A46">
        <w:rPr>
          <w:rFonts w:eastAsia="Calibri"/>
          <w:sz w:val="28"/>
          <w:szCs w:val="28"/>
          <w:lang w:eastAsia="en-US"/>
        </w:rPr>
        <w:t xml:space="preserve"> </w:t>
      </w:r>
    </w:p>
    <w:p w:rsidR="00770891" w:rsidRDefault="00770891" w:rsidP="00600A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C019C">
        <w:rPr>
          <w:sz w:val="28"/>
          <w:szCs w:val="28"/>
        </w:rPr>
        <w:t>Разд</w:t>
      </w:r>
      <w:r>
        <w:rPr>
          <w:sz w:val="28"/>
          <w:szCs w:val="28"/>
        </w:rPr>
        <w:t>ел 3</w:t>
      </w:r>
      <w:r w:rsidR="008237E2">
        <w:rPr>
          <w:sz w:val="28"/>
          <w:szCs w:val="28"/>
        </w:rPr>
        <w:t>. Программные мероприятия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B7D6B" w:rsidRPr="00C933A3" w:rsidRDefault="00DB7D6B" w:rsidP="00DB7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Для решения задач программы и достижения поставленных целей необходимо выполнение следующих мероприятий:</w:t>
      </w:r>
    </w:p>
    <w:p w:rsidR="00DB7D6B" w:rsidRPr="003008DE" w:rsidRDefault="003008DE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rFonts w:eastAsia="Calibri"/>
          <w:sz w:val="28"/>
          <w:szCs w:val="28"/>
          <w:lang w:eastAsia="en-US"/>
        </w:rPr>
        <w:t xml:space="preserve">Подготовка </w:t>
      </w:r>
      <w:r w:rsidR="00DB7D6B" w:rsidRPr="003008DE">
        <w:rPr>
          <w:rFonts w:eastAsia="Calibri"/>
          <w:sz w:val="28"/>
          <w:szCs w:val="28"/>
          <w:lang w:eastAsia="en-US"/>
        </w:rPr>
        <w:t>местных нормативов градостроительной деятельности;</w:t>
      </w:r>
    </w:p>
    <w:p w:rsidR="00DB7D6B" w:rsidRPr="003008DE" w:rsidRDefault="003008DE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rFonts w:eastAsia="Calibri"/>
          <w:sz w:val="28"/>
          <w:szCs w:val="28"/>
          <w:lang w:eastAsia="en-US"/>
        </w:rPr>
        <w:t xml:space="preserve">Внесение </w:t>
      </w:r>
      <w:r w:rsidR="00DB7D6B" w:rsidRPr="003008DE">
        <w:rPr>
          <w:rFonts w:eastAsia="Calibri"/>
          <w:sz w:val="28"/>
          <w:szCs w:val="28"/>
          <w:lang w:eastAsia="en-US"/>
        </w:rPr>
        <w:t>изменений в Генеральный план города Ханты-Мансийска;</w:t>
      </w:r>
    </w:p>
    <w:p w:rsidR="00DB7D6B" w:rsidRPr="003008DE" w:rsidRDefault="003008DE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rFonts w:eastAsia="Calibri"/>
          <w:sz w:val="28"/>
          <w:szCs w:val="28"/>
          <w:lang w:eastAsia="en-US"/>
        </w:rPr>
        <w:t xml:space="preserve">Внесение </w:t>
      </w:r>
      <w:r w:rsidR="00DB7D6B" w:rsidRPr="003008DE">
        <w:rPr>
          <w:rFonts w:eastAsia="Calibri"/>
          <w:sz w:val="28"/>
          <w:szCs w:val="28"/>
          <w:lang w:eastAsia="en-US"/>
        </w:rPr>
        <w:t>изменений в Правила землепользования и застройки на территории города Ханты-Мансийска;</w:t>
      </w:r>
    </w:p>
    <w:p w:rsidR="00DB7D6B" w:rsidRPr="003008DE" w:rsidRDefault="003008DE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rFonts w:eastAsia="Calibri"/>
          <w:sz w:val="28"/>
          <w:szCs w:val="28"/>
          <w:lang w:eastAsia="en-US"/>
        </w:rPr>
        <w:t xml:space="preserve">Обновление </w:t>
      </w:r>
      <w:r w:rsidR="00DB7D6B" w:rsidRPr="003008DE">
        <w:rPr>
          <w:rFonts w:eastAsia="Calibri"/>
          <w:sz w:val="28"/>
          <w:szCs w:val="28"/>
          <w:lang w:eastAsia="en-US"/>
        </w:rPr>
        <w:t>и преобразование информационной системы обеспечения градостроительной деятельности;</w:t>
      </w:r>
    </w:p>
    <w:p w:rsidR="00DB7D6B" w:rsidRPr="003008DE" w:rsidRDefault="003008DE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rFonts w:eastAsia="Calibri"/>
          <w:sz w:val="28"/>
          <w:szCs w:val="28"/>
          <w:lang w:eastAsia="en-US"/>
        </w:rPr>
        <w:t xml:space="preserve">Подготовка </w:t>
      </w:r>
      <w:r w:rsidR="00DB7D6B" w:rsidRPr="003008DE">
        <w:rPr>
          <w:rFonts w:eastAsia="Calibri"/>
          <w:sz w:val="28"/>
          <w:szCs w:val="28"/>
          <w:lang w:eastAsia="en-US"/>
        </w:rPr>
        <w:t>проектов планировок территории города Ханты-Мансийска;</w:t>
      </w:r>
    </w:p>
    <w:p w:rsidR="00DB7D6B" w:rsidRPr="003008DE" w:rsidRDefault="00641EBB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</w:t>
      </w:r>
      <w:r w:rsidR="003008DE" w:rsidRPr="003008DE">
        <w:rPr>
          <w:color w:val="000000"/>
          <w:sz w:val="28"/>
          <w:szCs w:val="28"/>
        </w:rPr>
        <w:t xml:space="preserve"> обеспечение деятельности Департамента градостроительства и архитектуры Администрации города Ханты-Мансийска</w:t>
      </w:r>
      <w:r w:rsidR="003008DE">
        <w:rPr>
          <w:color w:val="000000"/>
          <w:sz w:val="28"/>
          <w:szCs w:val="28"/>
        </w:rPr>
        <w:t>;</w:t>
      </w:r>
    </w:p>
    <w:p w:rsidR="003008DE" w:rsidRPr="003008DE" w:rsidRDefault="00641EBB" w:rsidP="003008DE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Финансовое</w:t>
      </w:r>
      <w:r w:rsidR="003008DE" w:rsidRPr="003008DE">
        <w:rPr>
          <w:color w:val="000000"/>
          <w:sz w:val="28"/>
          <w:szCs w:val="28"/>
        </w:rPr>
        <w:t xml:space="preserve"> обеспечение деятельности МКУ «Управление капитального строительства города Ханты-Мансийска».</w:t>
      </w:r>
    </w:p>
    <w:p w:rsidR="00DB7D6B" w:rsidRPr="00C933A3" w:rsidRDefault="00DB7D6B" w:rsidP="00DB7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bCs/>
          <w:sz w:val="28"/>
          <w:szCs w:val="28"/>
          <w:lang w:eastAsia="en-US"/>
        </w:rPr>
        <w:t xml:space="preserve">Перечень программных мероприятий приведен в приложении 2 к настоящей </w:t>
      </w:r>
      <w:r w:rsidR="00C134E7" w:rsidRPr="00C933A3">
        <w:rPr>
          <w:bCs/>
          <w:sz w:val="28"/>
          <w:szCs w:val="28"/>
          <w:lang w:eastAsia="en-US"/>
        </w:rPr>
        <w:t>Программе</w:t>
      </w:r>
      <w:r w:rsidRPr="00C933A3">
        <w:rPr>
          <w:bCs/>
          <w:sz w:val="28"/>
          <w:szCs w:val="28"/>
          <w:lang w:eastAsia="en-US"/>
        </w:rPr>
        <w:t>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37E2">
        <w:rPr>
          <w:sz w:val="28"/>
          <w:szCs w:val="28"/>
        </w:rPr>
        <w:t xml:space="preserve"> 4. </w:t>
      </w:r>
      <w:r w:rsidR="002A7B01" w:rsidRPr="005C019C">
        <w:rPr>
          <w:sz w:val="28"/>
          <w:szCs w:val="28"/>
        </w:rPr>
        <w:t>Обоснование ре</w:t>
      </w:r>
      <w:r w:rsidR="008237E2">
        <w:rPr>
          <w:sz w:val="28"/>
          <w:szCs w:val="28"/>
        </w:rPr>
        <w:t>сурсного обеспечения программы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spacing w:val="2"/>
          <w:sz w:val="28"/>
          <w:szCs w:val="28"/>
        </w:rPr>
      </w:pPr>
      <w:r w:rsidRPr="00C933A3">
        <w:rPr>
          <w:rFonts w:eastAsia="Calibri"/>
          <w:sz w:val="28"/>
          <w:szCs w:val="28"/>
          <w:lang w:eastAsia="en-US"/>
        </w:rPr>
        <w:t xml:space="preserve">Финансирование мероприятий программы </w:t>
      </w:r>
      <w:r w:rsidR="002C5EDB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3008DE">
        <w:rPr>
          <w:rFonts w:eastAsia="Calibri"/>
          <w:sz w:val="28"/>
          <w:szCs w:val="28"/>
          <w:lang w:eastAsia="en-US"/>
        </w:rPr>
        <w:t>за</w:t>
      </w:r>
      <w:r w:rsidRPr="00C933A3">
        <w:rPr>
          <w:rFonts w:eastAsia="Calibri"/>
          <w:sz w:val="28"/>
          <w:szCs w:val="28"/>
          <w:lang w:eastAsia="en-US"/>
        </w:rPr>
        <w:t xml:space="preserve"> </w:t>
      </w:r>
      <w:r w:rsidR="00641EBB">
        <w:rPr>
          <w:rFonts w:eastAsia="Calibri"/>
          <w:sz w:val="28"/>
          <w:szCs w:val="28"/>
          <w:lang w:eastAsia="en-US"/>
        </w:rPr>
        <w:t xml:space="preserve">счет </w:t>
      </w:r>
      <w:r w:rsidRPr="00C933A3">
        <w:rPr>
          <w:spacing w:val="2"/>
          <w:sz w:val="28"/>
          <w:szCs w:val="28"/>
        </w:rPr>
        <w:t xml:space="preserve">средств бюджета города </w:t>
      </w:r>
      <w:r w:rsidRPr="00C933A3">
        <w:rPr>
          <w:rFonts w:eastAsia="Calibri"/>
          <w:sz w:val="28"/>
          <w:szCs w:val="28"/>
          <w:lang w:eastAsia="en-US"/>
        </w:rPr>
        <w:t>Ханты-Мансийска</w:t>
      </w:r>
      <w:r w:rsidRPr="00C933A3">
        <w:rPr>
          <w:spacing w:val="2"/>
          <w:sz w:val="28"/>
          <w:szCs w:val="28"/>
        </w:rPr>
        <w:t>.</w:t>
      </w:r>
    </w:p>
    <w:p w:rsidR="00C933A3" w:rsidRDefault="003008DE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финансирования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реализаци</w:t>
      </w:r>
      <w:r>
        <w:rPr>
          <w:rFonts w:eastAsia="Calibri"/>
          <w:sz w:val="28"/>
          <w:szCs w:val="28"/>
          <w:lang w:eastAsia="en-US"/>
        </w:rPr>
        <w:t>и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мероприятий программы определя</w:t>
      </w:r>
      <w:r>
        <w:rPr>
          <w:rFonts w:eastAsia="Calibri"/>
          <w:sz w:val="28"/>
          <w:szCs w:val="28"/>
          <w:lang w:eastAsia="en-US"/>
        </w:rPr>
        <w:t>е</w:t>
      </w:r>
      <w:r w:rsidR="00C933A3" w:rsidRPr="00C933A3">
        <w:rPr>
          <w:rFonts w:eastAsia="Calibri"/>
          <w:sz w:val="28"/>
          <w:szCs w:val="28"/>
          <w:lang w:eastAsia="en-US"/>
        </w:rPr>
        <w:t>тся в соответствии с утвержденным бюджетом города Ханты-Мансийска на соответствующий финансовый год и плановый период.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>Общий объем финансирования программы – 222 174,6 тыс. рублей, в том числе: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>2013 год – 50 434,4 тыс. рублей;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>2014 год – 93 207,0 тыс. рублей;</w:t>
      </w:r>
    </w:p>
    <w:p w:rsidR="00641EBB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>2015 год – 78 533,2 тыс. рублей</w:t>
      </w:r>
      <w:r w:rsidR="00641EBB">
        <w:rPr>
          <w:rFonts w:eastAsia="Calibri"/>
          <w:sz w:val="28"/>
          <w:szCs w:val="28"/>
          <w:lang w:eastAsia="en-US"/>
        </w:rPr>
        <w:t>.</w:t>
      </w:r>
    </w:p>
    <w:p w:rsidR="003008DE" w:rsidRPr="00C933A3" w:rsidRDefault="003008DE" w:rsidP="00293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sz w:val="28"/>
          <w:szCs w:val="28"/>
        </w:rPr>
        <w:lastRenderedPageBreak/>
        <w:t xml:space="preserve">Объем финансовых ресурсов, необходимых для реализации </w:t>
      </w:r>
      <w:r w:rsidR="00641EBB" w:rsidRPr="003008DE">
        <w:rPr>
          <w:sz w:val="28"/>
          <w:szCs w:val="28"/>
        </w:rPr>
        <w:t>программ</w:t>
      </w:r>
      <w:r w:rsidR="00783E66">
        <w:rPr>
          <w:sz w:val="28"/>
          <w:szCs w:val="28"/>
        </w:rPr>
        <w:t>ных мероприятий</w:t>
      </w:r>
      <w:r w:rsidRPr="003008DE">
        <w:rPr>
          <w:sz w:val="28"/>
          <w:szCs w:val="28"/>
        </w:rPr>
        <w:t xml:space="preserve">, представлен с разбивкой по годам на весь срок реализации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 xml:space="preserve">в </w:t>
      </w:r>
      <w:hyperlink w:anchor="Par417" w:history="1">
        <w:r w:rsidRPr="003008DE">
          <w:rPr>
            <w:sz w:val="28"/>
            <w:szCs w:val="28"/>
          </w:rPr>
          <w:t xml:space="preserve">приложении </w:t>
        </w:r>
      </w:hyperlink>
      <w:r w:rsidRPr="003008DE">
        <w:rPr>
          <w:sz w:val="28"/>
          <w:szCs w:val="28"/>
        </w:rPr>
        <w:t>2</w:t>
      </w:r>
      <w:r w:rsidR="002C5EDB">
        <w:rPr>
          <w:sz w:val="28"/>
          <w:szCs w:val="28"/>
        </w:rPr>
        <w:t xml:space="preserve"> </w:t>
      </w:r>
      <w:r w:rsidR="002C5EDB" w:rsidRPr="002C5EDB">
        <w:rPr>
          <w:sz w:val="28"/>
          <w:szCs w:val="28"/>
        </w:rPr>
        <w:t>к настоящей программе</w:t>
      </w:r>
      <w:r w:rsidRPr="003008DE">
        <w:rPr>
          <w:sz w:val="28"/>
          <w:szCs w:val="28"/>
        </w:rPr>
        <w:t>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0891" w:rsidRDefault="0077089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7B01" w:rsidRPr="005C019C">
        <w:rPr>
          <w:sz w:val="28"/>
          <w:szCs w:val="28"/>
        </w:rPr>
        <w:t xml:space="preserve"> 5</w:t>
      </w:r>
      <w:r w:rsidR="008237E2">
        <w:rPr>
          <w:sz w:val="28"/>
          <w:szCs w:val="28"/>
        </w:rPr>
        <w:t>. Механизм реализации программы</w:t>
      </w:r>
    </w:p>
    <w:p w:rsid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3008DE" w:rsidRPr="003008DE" w:rsidRDefault="002C5EDB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08DE" w:rsidRPr="003008DE">
        <w:rPr>
          <w:sz w:val="28"/>
          <w:szCs w:val="28"/>
        </w:rPr>
        <w:t xml:space="preserve">оординатором </w:t>
      </w:r>
      <w:r w:rsidR="00641EBB" w:rsidRPr="003008DE">
        <w:rPr>
          <w:sz w:val="28"/>
          <w:szCs w:val="28"/>
        </w:rPr>
        <w:t xml:space="preserve">программы </w:t>
      </w:r>
      <w:r w:rsidR="003008DE" w:rsidRPr="003008DE">
        <w:rPr>
          <w:sz w:val="28"/>
          <w:szCs w:val="28"/>
        </w:rPr>
        <w:t xml:space="preserve">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="003008DE" w:rsidRPr="003008DE">
        <w:rPr>
          <w:sz w:val="28"/>
          <w:szCs w:val="28"/>
        </w:rPr>
        <w:t>контроль за</w:t>
      </w:r>
      <w:proofErr w:type="gramEnd"/>
      <w:r w:rsidR="003008DE" w:rsidRPr="003008DE">
        <w:rPr>
          <w:sz w:val="28"/>
          <w:szCs w:val="28"/>
        </w:rPr>
        <w:t xml:space="preserve"> исполнением </w:t>
      </w:r>
      <w:r w:rsidR="00783E66" w:rsidRPr="003008DE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  <w:r w:rsidR="003008DE" w:rsidRPr="003008DE">
        <w:rPr>
          <w:sz w:val="28"/>
          <w:szCs w:val="28"/>
        </w:rPr>
        <w:t xml:space="preserve"> </w:t>
      </w:r>
      <w:r w:rsidRPr="003008DE">
        <w:rPr>
          <w:sz w:val="28"/>
          <w:szCs w:val="28"/>
        </w:rPr>
        <w:t xml:space="preserve">Ответственность </w:t>
      </w:r>
      <w:r w:rsidR="003008DE" w:rsidRPr="003008DE">
        <w:rPr>
          <w:sz w:val="28"/>
          <w:szCs w:val="28"/>
        </w:rPr>
        <w:t xml:space="preserve">за ее результативность несет Департамент градостроительства и архитектуры Администрации города Ханты-Мансийска. 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3008DE">
        <w:rPr>
          <w:sz w:val="28"/>
          <w:szCs w:val="28"/>
        </w:rPr>
        <w:t xml:space="preserve"> мероприятий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3008DE">
        <w:rPr>
          <w:sz w:val="28"/>
          <w:szCs w:val="28"/>
        </w:rPr>
        <w:t>тся Департамент градостроительства и архитектуры Администрации города Ханты-Мансийска</w:t>
      </w:r>
      <w:r>
        <w:rPr>
          <w:sz w:val="28"/>
          <w:szCs w:val="28"/>
        </w:rPr>
        <w:t xml:space="preserve"> и МКУ «Управление капитального строительства города Ханты-Мансийска»</w:t>
      </w:r>
      <w:r w:rsidRPr="003008D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008DE">
        <w:rPr>
          <w:sz w:val="28"/>
          <w:szCs w:val="28"/>
        </w:rPr>
        <w:t xml:space="preserve"> нес</w:t>
      </w:r>
      <w:r w:rsidR="002C5EDB">
        <w:rPr>
          <w:sz w:val="28"/>
          <w:szCs w:val="28"/>
        </w:rPr>
        <w:t>у</w:t>
      </w:r>
      <w:r w:rsidRPr="003008DE">
        <w:rPr>
          <w:sz w:val="28"/>
          <w:szCs w:val="28"/>
        </w:rPr>
        <w:t>т ответственность за целевое и эффективное использование бюджетных средств.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 xml:space="preserve">Реализация мероприятий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>осуществляется исполнител</w:t>
      </w:r>
      <w:r>
        <w:rPr>
          <w:sz w:val="28"/>
          <w:szCs w:val="28"/>
        </w:rPr>
        <w:t>ями</w:t>
      </w:r>
      <w:r w:rsidRPr="003008DE">
        <w:rPr>
          <w:sz w:val="28"/>
          <w:szCs w:val="28"/>
        </w:rPr>
        <w:t xml:space="preserve"> </w:t>
      </w:r>
      <w:r w:rsidR="00783E66" w:rsidRPr="003008DE">
        <w:rPr>
          <w:sz w:val="28"/>
          <w:szCs w:val="28"/>
        </w:rPr>
        <w:t>программы</w:t>
      </w:r>
      <w:r w:rsidRPr="003008DE">
        <w:rPr>
          <w:sz w:val="28"/>
          <w:szCs w:val="28"/>
        </w:rPr>
        <w:t xml:space="preserve">. 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774D4D" w:rsidSect="0059272F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lastRenderedPageBreak/>
        <w:t xml:space="preserve">Приложение 1 </w:t>
      </w:r>
    </w:p>
    <w:p w:rsidR="003008DE" w:rsidRDefault="00774D4D" w:rsidP="003008DE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</w:t>
      </w:r>
      <w:r w:rsidR="003008DE" w:rsidRPr="003008DE">
        <w:rPr>
          <w:rFonts w:ascii="Times New Roman" w:hAnsi="Times New Roman"/>
          <w:bCs/>
          <w:sz w:val="24"/>
          <w:szCs w:val="28"/>
        </w:rPr>
        <w:t xml:space="preserve">Обеспечение градостроительной </w:t>
      </w:r>
    </w:p>
    <w:p w:rsidR="00774D4D" w:rsidRPr="00E856D4" w:rsidRDefault="003008DE" w:rsidP="003008DE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3008DE">
        <w:rPr>
          <w:rFonts w:ascii="Times New Roman" w:hAnsi="Times New Roman"/>
          <w:bCs/>
          <w:sz w:val="24"/>
          <w:szCs w:val="28"/>
        </w:rPr>
        <w:t>деятельности на территории города Ханты-Мансийска» на 2013-2015 годы</w:t>
      </w:r>
    </w:p>
    <w:p w:rsidR="00774D4D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7A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E107A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8DE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программы и срок ее реализации</w:t>
      </w:r>
      <w:r w:rsidR="00C14B25">
        <w:rPr>
          <w:sz w:val="24"/>
          <w:szCs w:val="24"/>
        </w:rPr>
        <w:t>: «</w:t>
      </w:r>
      <w:r w:rsidR="003008DE" w:rsidRPr="003008DE">
        <w:rPr>
          <w:sz w:val="24"/>
          <w:szCs w:val="24"/>
        </w:rPr>
        <w:t xml:space="preserve">Обеспечение градостроительной деятельности на территории города Ханты-Мансийска» на 2013-2015 годы 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подпрограммы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34690">
        <w:rPr>
          <w:sz w:val="24"/>
          <w:szCs w:val="24"/>
        </w:rPr>
        <w:t>оординатор программы</w:t>
      </w:r>
      <w:r w:rsidR="00C14B25">
        <w:rPr>
          <w:sz w:val="24"/>
          <w:szCs w:val="24"/>
        </w:rPr>
        <w:t>: Департамент градостроительства и архитектуры Администрации города Ханты-Мансийска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95"/>
        <w:gridCol w:w="1811"/>
        <w:gridCol w:w="1592"/>
        <w:gridCol w:w="1559"/>
        <w:gridCol w:w="1417"/>
        <w:gridCol w:w="1420"/>
        <w:gridCol w:w="2123"/>
      </w:tblGrid>
      <w:tr w:rsidR="00774D4D" w:rsidRPr="00554D63" w:rsidTr="00D0468D">
        <w:trPr>
          <w:trHeight w:val="28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 xml:space="preserve">№ </w:t>
            </w:r>
            <w:r w:rsidRPr="00554D6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показателей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554D63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иница</w:t>
            </w:r>
            <w:r w:rsidRPr="00554D63">
              <w:rPr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Базовый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показатель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 начало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реализации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449" w:type="pct"/>
            <w:gridSpan w:val="3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Значения показателя по</w:t>
            </w:r>
            <w:r w:rsidR="00C14B25">
              <w:rPr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Целевое значение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показателя на </w:t>
            </w:r>
            <w:r w:rsidRPr="00554D63">
              <w:rPr>
                <w:bCs/>
                <w:sz w:val="24"/>
                <w:szCs w:val="24"/>
              </w:rPr>
              <w:t>момент окончания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действия</w:t>
            </w:r>
          </w:p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</w:tr>
      <w:tr w:rsidR="00774D4D" w:rsidRPr="00554D63" w:rsidTr="00D0468D">
        <w:trPr>
          <w:trHeight w:val="285"/>
        </w:trPr>
        <w:tc>
          <w:tcPr>
            <w:tcW w:w="280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374091">
        <w:trPr>
          <w:trHeight w:val="1058"/>
        </w:trPr>
        <w:tc>
          <w:tcPr>
            <w:tcW w:w="280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13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14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C14B25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D0468D"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74D4D" w:rsidRPr="00554D63" w:rsidRDefault="00774D4D" w:rsidP="000940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8</w:t>
            </w:r>
          </w:p>
        </w:tc>
      </w:tr>
      <w:tr w:rsidR="00D0468D" w:rsidRPr="00554D63" w:rsidTr="00D0468D">
        <w:trPr>
          <w:trHeight w:val="585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непосредственных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AB3F64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F67026" w:rsidRDefault="007B3FCC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  <w:r w:rsidR="0042461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F1EA4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AB3F64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</w:tr>
      <w:tr w:rsidR="00374091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374091" w:rsidRPr="00554D63" w:rsidRDefault="00374091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37409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единицы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601891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374091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374091" w:rsidRPr="00554D63" w:rsidRDefault="00374091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646358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дни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601891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AB3F64" w:rsidRPr="00554D63" w:rsidTr="007B3FCC">
        <w:trPr>
          <w:trHeight w:val="470"/>
        </w:trPr>
        <w:tc>
          <w:tcPr>
            <w:tcW w:w="280" w:type="pct"/>
            <w:shd w:val="clear" w:color="auto" w:fill="auto"/>
            <w:vAlign w:val="center"/>
          </w:tcPr>
          <w:p w:rsidR="00AB3F64" w:rsidRPr="00AB3F64" w:rsidRDefault="00AB3F64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B3F64" w:rsidRPr="00554D63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B3F64" w:rsidRPr="00F67026" w:rsidRDefault="00424619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3FCC">
              <w:rPr>
                <w:bCs/>
                <w:sz w:val="24"/>
                <w:szCs w:val="24"/>
              </w:rPr>
              <w:t>шт.</w:t>
            </w:r>
            <w:r w:rsidR="007B3FCC" w:rsidRPr="007B3FCC"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AB3F64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AB3F64" w:rsidRPr="00AB3F64" w:rsidRDefault="00AB3F64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B3F64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планов </w:t>
            </w:r>
          </w:p>
          <w:p w:rsidR="00AB3F64" w:rsidRPr="00554D63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B3F64" w:rsidRPr="00F67026" w:rsidRDefault="00424619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  <w:r w:rsidR="007B3FCC"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424619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424619" w:rsidRPr="00F07FF2" w:rsidRDefault="00424619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424619" w:rsidRDefault="00CB170E" w:rsidP="00CB1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при обращении заявителя в орган местного самоуправления для получения государственных (муниципальных) услуг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4619" w:rsidRDefault="00374091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374091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374091" w:rsidRDefault="00646358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4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осуществляемого за счет средств бюджета городского округа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646358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 руб.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CB170E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1 993 855,4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CB170E" w:rsidP="00CB17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1 887 145,3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1 800 000,0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1 700 000,0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1 700 000,0</w:t>
            </w:r>
          </w:p>
        </w:tc>
      </w:tr>
      <w:tr w:rsidR="00D0468D" w:rsidRPr="00554D63" w:rsidTr="00D0468D">
        <w:trPr>
          <w:trHeight w:val="516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774D4D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конечных</w:t>
            </w:r>
            <w:r w:rsidR="00C1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74D4D" w:rsidRPr="00D0468D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C7EDA" w:rsidRPr="00554D63" w:rsidTr="00424619">
        <w:trPr>
          <w:trHeight w:val="1129"/>
        </w:trPr>
        <w:tc>
          <w:tcPr>
            <w:tcW w:w="280" w:type="pct"/>
            <w:shd w:val="clear" w:color="auto" w:fill="auto"/>
            <w:vAlign w:val="center"/>
          </w:tcPr>
          <w:p w:rsidR="00CC7EDA" w:rsidRPr="00554D63" w:rsidRDefault="00CC7EDA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C7EDA" w:rsidRPr="00554D63" w:rsidRDefault="00CC7EDA" w:rsidP="00424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</w:t>
            </w:r>
            <w:r w:rsidR="009327F6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27F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7EDA" w:rsidRPr="009327F6" w:rsidRDefault="009327F6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27F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–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–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D0468D" w:rsidRPr="00554D63" w:rsidTr="00D0468D">
        <w:trPr>
          <w:trHeight w:val="706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CC7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DA4AFF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уровня обеспеченности</w:t>
            </w:r>
            <w:r w:rsidR="00AB3F64" w:rsidRPr="00B800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документами территориального планирования и градостроительного зонирования</w:t>
            </w:r>
            <w:r w:rsidR="00AB3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F52459" w:rsidRDefault="00AB3F64" w:rsidP="00F524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AB3F64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 w:rsidR="00774D4D" w:rsidRPr="007B3FCC" w:rsidRDefault="00774D4D" w:rsidP="007B3FCC">
      <w:pPr>
        <w:rPr>
          <w:sz w:val="10"/>
          <w:szCs w:val="28"/>
        </w:rPr>
      </w:pPr>
    </w:p>
    <w:p w:rsidR="00115459" w:rsidRDefault="00115459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br w:type="page"/>
      </w:r>
    </w:p>
    <w:p w:rsidR="00115459" w:rsidRDefault="00115459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115459" w:rsidRPr="006A6F28" w:rsidRDefault="00115459" w:rsidP="00115459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>
        <w:rPr>
          <w:sz w:val="28"/>
          <w:szCs w:val="24"/>
        </w:rPr>
        <w:t>П</w:t>
      </w:r>
      <w:r w:rsidRPr="006A6F28">
        <w:rPr>
          <w:sz w:val="28"/>
          <w:szCs w:val="24"/>
        </w:rPr>
        <w:t xml:space="preserve">риложение </w:t>
      </w:r>
      <w:r>
        <w:rPr>
          <w:sz w:val="28"/>
          <w:szCs w:val="24"/>
        </w:rPr>
        <w:t xml:space="preserve">2 </w:t>
      </w:r>
      <w:r w:rsidRPr="006A6F28">
        <w:rPr>
          <w:sz w:val="28"/>
          <w:szCs w:val="24"/>
        </w:rPr>
        <w:t>к постановлению</w:t>
      </w:r>
    </w:p>
    <w:p w:rsidR="00115459" w:rsidRPr="006A6F28" w:rsidRDefault="00115459" w:rsidP="00115459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  <w:r w:rsidRPr="006A6F28">
        <w:rPr>
          <w:sz w:val="28"/>
          <w:szCs w:val="24"/>
        </w:rPr>
        <w:t xml:space="preserve"> Администрации города Ханты-Мансийска</w:t>
      </w:r>
    </w:p>
    <w:p w:rsidR="00115459" w:rsidRPr="006A6F28" w:rsidRDefault="00115459" w:rsidP="00115459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от  </w:t>
      </w:r>
      <w:r>
        <w:rPr>
          <w:sz w:val="28"/>
          <w:szCs w:val="24"/>
        </w:rPr>
        <w:t>_________</w:t>
      </w:r>
      <w:r w:rsidRPr="006A6F28">
        <w:rPr>
          <w:sz w:val="28"/>
          <w:szCs w:val="24"/>
        </w:rPr>
        <w:t xml:space="preserve">   №  </w:t>
      </w:r>
      <w:r>
        <w:rPr>
          <w:sz w:val="28"/>
          <w:szCs w:val="24"/>
        </w:rPr>
        <w:t>____</w:t>
      </w:r>
    </w:p>
    <w:p w:rsidR="00115459" w:rsidRDefault="00115459" w:rsidP="00115459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115459" w:rsidRDefault="00115459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459" w:rsidRDefault="00115459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E64A55" w:rsidRPr="00F358AB" w:rsidRDefault="00E64A55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459" w:rsidRDefault="00115459" w:rsidP="001154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15073" w:type="dxa"/>
        <w:tblInd w:w="705" w:type="dxa"/>
        <w:tblLayout w:type="fixed"/>
        <w:tblLook w:val="0000" w:firstRow="0" w:lastRow="0" w:firstColumn="0" w:lastColumn="0" w:noHBand="0" w:noVBand="0"/>
      </w:tblPr>
      <w:tblGrid>
        <w:gridCol w:w="633"/>
        <w:gridCol w:w="2552"/>
        <w:gridCol w:w="2311"/>
        <w:gridCol w:w="2268"/>
        <w:gridCol w:w="1766"/>
        <w:gridCol w:w="1355"/>
        <w:gridCol w:w="1478"/>
        <w:gridCol w:w="1355"/>
        <w:gridCol w:w="1355"/>
      </w:tblGrid>
      <w:tr w:rsidR="00115459" w:rsidRPr="00223474" w:rsidTr="008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  <w:vMerge w:val="restart"/>
            <w:vAlign w:val="center"/>
          </w:tcPr>
          <w:p w:rsidR="00115459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115459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40" w:type="dxa"/>
            <w:gridSpan w:val="4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5459" w:rsidRPr="00223474" w:rsidTr="008372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gridSpan w:val="3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15459" w:rsidRPr="00223474" w:rsidTr="0083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5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115459" w:rsidRPr="00223474" w:rsidTr="00C106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5459" w:rsidRPr="00223474" w:rsidTr="00C1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115459" w:rsidRPr="00A057DA" w:rsidRDefault="00115459" w:rsidP="00C10624">
            <w:pPr>
              <w:rPr>
                <w:color w:val="000000"/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 xml:space="preserve">Цель: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 </w:t>
            </w:r>
          </w:p>
        </w:tc>
      </w:tr>
      <w:tr w:rsidR="00115459" w:rsidRPr="00223474" w:rsidTr="00C10624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115459" w:rsidRPr="00C134E7" w:rsidRDefault="00115459" w:rsidP="00C10624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C13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Формирование градостроительной документации, </w:t>
            </w:r>
            <w:r w:rsidRPr="00C134E7">
              <w:rPr>
                <w:sz w:val="24"/>
                <w:szCs w:val="24"/>
              </w:rPr>
              <w:t xml:space="preserve">совершенствование базы нормативных документов и информационной системы обеспечения градостроительной деятельности                                                                </w:t>
            </w:r>
          </w:p>
        </w:tc>
      </w:tr>
      <w:tr w:rsidR="00115459" w:rsidRPr="00223474" w:rsidTr="00C1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4" w:type="dxa"/>
          </w:tcPr>
          <w:p w:rsidR="00115459" w:rsidRPr="00223474" w:rsidRDefault="00115459" w:rsidP="00C10624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Подготовка местных нормативов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C134E7" w:rsidRDefault="00115459" w:rsidP="00C10624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223474" w:rsidRDefault="00115459" w:rsidP="00C10624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223474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8372C1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  <w:p w:rsidR="00115459" w:rsidRPr="008372C1" w:rsidRDefault="008372C1" w:rsidP="008372C1">
            <w:pPr>
              <w:tabs>
                <w:tab w:val="left" w:pos="10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15459" w:rsidRPr="00223474" w:rsidTr="00C10624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554" w:type="dxa"/>
          </w:tcPr>
          <w:p w:rsidR="00115459" w:rsidRPr="00C134E7" w:rsidRDefault="00115459" w:rsidP="00C10624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на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C134E7" w:rsidRDefault="00115459" w:rsidP="00C10624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</w:t>
            </w:r>
          </w:p>
          <w:p w:rsidR="0011545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4E7">
              <w:rPr>
                <w:sz w:val="24"/>
                <w:szCs w:val="24"/>
              </w:rPr>
              <w:t>и архитектуры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F358AB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22 440,6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22 440,6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115459" w:rsidRPr="00223474" w:rsidTr="00C1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54" w:type="dxa"/>
          </w:tcPr>
          <w:p w:rsidR="00115459" w:rsidRPr="00AA35D9" w:rsidRDefault="00115459" w:rsidP="00C10624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4E1335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4E1335" w:rsidRDefault="00115459" w:rsidP="00C10624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градостроительства</w:t>
            </w:r>
          </w:p>
          <w:p w:rsidR="00115459" w:rsidRPr="00AA35D9" w:rsidRDefault="00115459" w:rsidP="00C10624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и архитектуры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17 300,0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17 300,0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115459" w:rsidRPr="00223474" w:rsidTr="00C10624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4" w:type="dxa"/>
          </w:tcPr>
          <w:p w:rsidR="00115459" w:rsidRPr="004E1335" w:rsidRDefault="00115459" w:rsidP="00C10624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планировок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4E1335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4E1335" w:rsidRDefault="00115459" w:rsidP="00C10624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градостроительства</w:t>
            </w:r>
          </w:p>
          <w:p w:rsidR="00115459" w:rsidRPr="00AA35D9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и архитектуры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24 543,8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10 243,8</w:t>
            </w:r>
          </w:p>
        </w:tc>
        <w:tc>
          <w:tcPr>
            <w:tcW w:w="1355" w:type="dxa"/>
          </w:tcPr>
          <w:p w:rsidR="00115459" w:rsidRPr="00DB34B9" w:rsidRDefault="00DC3EF5" w:rsidP="00DC3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11545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11545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459" w:rsidRPr="00223474" w:rsidTr="00C10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554" w:type="dxa"/>
          </w:tcPr>
          <w:p w:rsidR="00115459" w:rsidRPr="00AA35D9" w:rsidRDefault="00115459" w:rsidP="00C10624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преобразование информационной системы обеспечения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4E1335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4E1335" w:rsidRDefault="00115459" w:rsidP="00C10624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градостроительства</w:t>
            </w:r>
          </w:p>
          <w:p w:rsidR="00115459" w:rsidRPr="00AA35D9" w:rsidRDefault="00115459" w:rsidP="00C10624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и архитектуры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450,0</w:t>
            </w:r>
          </w:p>
        </w:tc>
        <w:tc>
          <w:tcPr>
            <w:tcW w:w="1355" w:type="dxa"/>
          </w:tcPr>
          <w:p w:rsidR="00115459" w:rsidRPr="00DB34B9" w:rsidRDefault="00DC3EF5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115459" w:rsidRPr="00223474" w:rsidTr="008372C1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115459" w:rsidRPr="004E1335" w:rsidRDefault="00115459" w:rsidP="00C10624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50 434,4</w:t>
            </w:r>
          </w:p>
        </w:tc>
        <w:tc>
          <w:tcPr>
            <w:tcW w:w="1355" w:type="dxa"/>
          </w:tcPr>
          <w:p w:rsidR="00115459" w:rsidRPr="004145B5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5459" w:rsidRPr="00223474" w:rsidTr="0093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115459" w:rsidRPr="00A057DA" w:rsidRDefault="00115459" w:rsidP="00C106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</w:t>
            </w:r>
            <w:r w:rsidRPr="003A5BDA">
              <w:rPr>
                <w:color w:val="000000"/>
                <w:sz w:val="24"/>
                <w:szCs w:val="24"/>
              </w:rPr>
              <w:t xml:space="preserve">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5BDA">
              <w:rPr>
                <w:color w:val="000000"/>
                <w:sz w:val="24"/>
                <w:szCs w:val="24"/>
              </w:rPr>
              <w:t xml:space="preserve"> ему учреждени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115459" w:rsidRPr="00223474" w:rsidTr="00115459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54" w:type="dxa"/>
          </w:tcPr>
          <w:p w:rsidR="00115459" w:rsidRPr="00AB3275" w:rsidRDefault="00115459" w:rsidP="00C10624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деятельности Департамента градостроительства 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4E1335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4E1335" w:rsidRDefault="00115459" w:rsidP="00C10624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градостроительства</w:t>
            </w:r>
          </w:p>
          <w:p w:rsidR="00115459" w:rsidRPr="00AA35D9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и архитектуры Админ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2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68 046,0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33 940,0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34 106,0</w:t>
            </w:r>
          </w:p>
        </w:tc>
      </w:tr>
      <w:tr w:rsidR="00115459" w:rsidRPr="00223474" w:rsidTr="0011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54" w:type="dxa"/>
          </w:tcPr>
          <w:p w:rsidR="00115459" w:rsidRPr="00AB3275" w:rsidRDefault="00115459" w:rsidP="00C10624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C134E7" w:rsidRDefault="00115459" w:rsidP="00C1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градостроительства</w:t>
            </w:r>
          </w:p>
          <w:p w:rsidR="00115459" w:rsidRPr="004B013B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268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13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2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88 694,2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44 267,0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44 427,2</w:t>
            </w:r>
          </w:p>
        </w:tc>
      </w:tr>
      <w:tr w:rsidR="00115459" w:rsidRPr="00223474" w:rsidTr="00115459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dxa"/>
          </w:tcPr>
          <w:p w:rsidR="00115459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115459" w:rsidRPr="00AB3275" w:rsidRDefault="00115459" w:rsidP="00C10624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4E1335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59" w:rsidRPr="00AA35D9" w:rsidRDefault="00115459" w:rsidP="00C10624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2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156 740,2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78 207,0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78 533,2</w:t>
            </w:r>
          </w:p>
        </w:tc>
      </w:tr>
      <w:tr w:rsidR="00115459" w:rsidRPr="00223474" w:rsidTr="0093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7" w:type="dxa"/>
            <w:gridSpan w:val="4"/>
          </w:tcPr>
          <w:p w:rsidR="00115459" w:rsidRPr="008A5713" w:rsidRDefault="00115459" w:rsidP="00C10624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66" w:type="dxa"/>
          </w:tcPr>
          <w:p w:rsidR="00115459" w:rsidRPr="00C134E7" w:rsidRDefault="00115459" w:rsidP="00C10624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2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222 174,6</w:t>
            </w:r>
          </w:p>
        </w:tc>
        <w:tc>
          <w:tcPr>
            <w:tcW w:w="1478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C10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93 207,0</w:t>
            </w:r>
          </w:p>
        </w:tc>
        <w:tc>
          <w:tcPr>
            <w:tcW w:w="1355" w:type="dxa"/>
          </w:tcPr>
          <w:p w:rsidR="00115459" w:rsidRPr="00DB34B9" w:rsidRDefault="00115459" w:rsidP="00C10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78 533,2</w:t>
            </w:r>
          </w:p>
        </w:tc>
      </w:tr>
    </w:tbl>
    <w:p w:rsidR="00774D4D" w:rsidRPr="002A7B01" w:rsidRDefault="00774D4D" w:rsidP="00115459">
      <w:pPr>
        <w:pStyle w:val="ConsPlusNormal"/>
        <w:widowControl/>
        <w:ind w:firstLine="0"/>
        <w:rPr>
          <w:sz w:val="28"/>
          <w:szCs w:val="28"/>
        </w:rPr>
      </w:pPr>
    </w:p>
    <w:sectPr w:rsidR="00774D4D" w:rsidRPr="002A7B01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8731B"/>
    <w:multiLevelType w:val="hybridMultilevel"/>
    <w:tmpl w:val="1FD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488"/>
    <w:multiLevelType w:val="hybridMultilevel"/>
    <w:tmpl w:val="1FD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D48D0"/>
    <w:rsid w:val="000D7016"/>
    <w:rsid w:val="0010308C"/>
    <w:rsid w:val="00115459"/>
    <w:rsid w:val="0012153F"/>
    <w:rsid w:val="0013612D"/>
    <w:rsid w:val="001625A6"/>
    <w:rsid w:val="00163558"/>
    <w:rsid w:val="0016573A"/>
    <w:rsid w:val="0017665B"/>
    <w:rsid w:val="001A08EF"/>
    <w:rsid w:val="001A3222"/>
    <w:rsid w:val="001B7C31"/>
    <w:rsid w:val="001B7EE0"/>
    <w:rsid w:val="001C30B8"/>
    <w:rsid w:val="001F34C9"/>
    <w:rsid w:val="001F7682"/>
    <w:rsid w:val="00203E74"/>
    <w:rsid w:val="002047CD"/>
    <w:rsid w:val="00206CED"/>
    <w:rsid w:val="0021081B"/>
    <w:rsid w:val="00221B5D"/>
    <w:rsid w:val="00241FD9"/>
    <w:rsid w:val="00261EFA"/>
    <w:rsid w:val="002653E9"/>
    <w:rsid w:val="002701F1"/>
    <w:rsid w:val="00282934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11C"/>
    <w:rsid w:val="003008DE"/>
    <w:rsid w:val="003105B1"/>
    <w:rsid w:val="003143E7"/>
    <w:rsid w:val="00336762"/>
    <w:rsid w:val="00342176"/>
    <w:rsid w:val="00343394"/>
    <w:rsid w:val="00344226"/>
    <w:rsid w:val="003507C7"/>
    <w:rsid w:val="00374091"/>
    <w:rsid w:val="003944FE"/>
    <w:rsid w:val="00396111"/>
    <w:rsid w:val="003A5BDA"/>
    <w:rsid w:val="003C5C93"/>
    <w:rsid w:val="003C6EAE"/>
    <w:rsid w:val="003D7D9F"/>
    <w:rsid w:val="003E2338"/>
    <w:rsid w:val="003F52E0"/>
    <w:rsid w:val="004025A0"/>
    <w:rsid w:val="00407C30"/>
    <w:rsid w:val="00410552"/>
    <w:rsid w:val="004145B5"/>
    <w:rsid w:val="00424619"/>
    <w:rsid w:val="00435A45"/>
    <w:rsid w:val="004373DF"/>
    <w:rsid w:val="004404F3"/>
    <w:rsid w:val="00442CAE"/>
    <w:rsid w:val="00472B45"/>
    <w:rsid w:val="004832F3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10C8F"/>
    <w:rsid w:val="00514F6D"/>
    <w:rsid w:val="00532225"/>
    <w:rsid w:val="00532DAE"/>
    <w:rsid w:val="0055248B"/>
    <w:rsid w:val="00567CBC"/>
    <w:rsid w:val="00574C4F"/>
    <w:rsid w:val="00575A7B"/>
    <w:rsid w:val="005924CA"/>
    <w:rsid w:val="0059272F"/>
    <w:rsid w:val="00594677"/>
    <w:rsid w:val="005A6A6E"/>
    <w:rsid w:val="005B438C"/>
    <w:rsid w:val="005E1B71"/>
    <w:rsid w:val="00600602"/>
    <w:rsid w:val="00600A46"/>
    <w:rsid w:val="00601891"/>
    <w:rsid w:val="00607C07"/>
    <w:rsid w:val="006101C6"/>
    <w:rsid w:val="00612AE0"/>
    <w:rsid w:val="006263E4"/>
    <w:rsid w:val="006270DF"/>
    <w:rsid w:val="006274EE"/>
    <w:rsid w:val="00641EBB"/>
    <w:rsid w:val="00646358"/>
    <w:rsid w:val="00655310"/>
    <w:rsid w:val="006765BA"/>
    <w:rsid w:val="00684BFA"/>
    <w:rsid w:val="00687748"/>
    <w:rsid w:val="006A6F28"/>
    <w:rsid w:val="006B0FCD"/>
    <w:rsid w:val="006B30B6"/>
    <w:rsid w:val="006C7B5F"/>
    <w:rsid w:val="006F5011"/>
    <w:rsid w:val="00704875"/>
    <w:rsid w:val="00714CEF"/>
    <w:rsid w:val="0071575C"/>
    <w:rsid w:val="00715D81"/>
    <w:rsid w:val="007239F2"/>
    <w:rsid w:val="00730E8D"/>
    <w:rsid w:val="007636BE"/>
    <w:rsid w:val="00770891"/>
    <w:rsid w:val="00774D4D"/>
    <w:rsid w:val="00783E66"/>
    <w:rsid w:val="0079062A"/>
    <w:rsid w:val="007B3FCC"/>
    <w:rsid w:val="007C4EC5"/>
    <w:rsid w:val="007D1E47"/>
    <w:rsid w:val="007D3406"/>
    <w:rsid w:val="007F2BC8"/>
    <w:rsid w:val="00800A68"/>
    <w:rsid w:val="00802411"/>
    <w:rsid w:val="00814328"/>
    <w:rsid w:val="008237E2"/>
    <w:rsid w:val="008372C1"/>
    <w:rsid w:val="00846358"/>
    <w:rsid w:val="00853A6F"/>
    <w:rsid w:val="00894BED"/>
    <w:rsid w:val="008B5060"/>
    <w:rsid w:val="008C2A14"/>
    <w:rsid w:val="0090330A"/>
    <w:rsid w:val="00917708"/>
    <w:rsid w:val="00925F90"/>
    <w:rsid w:val="009327F6"/>
    <w:rsid w:val="00941398"/>
    <w:rsid w:val="00942053"/>
    <w:rsid w:val="00946FAC"/>
    <w:rsid w:val="0095361F"/>
    <w:rsid w:val="00974B3A"/>
    <w:rsid w:val="00975C8B"/>
    <w:rsid w:val="00980E38"/>
    <w:rsid w:val="00990BF9"/>
    <w:rsid w:val="00991DCD"/>
    <w:rsid w:val="00991EDD"/>
    <w:rsid w:val="009941D6"/>
    <w:rsid w:val="009B3147"/>
    <w:rsid w:val="009B7A20"/>
    <w:rsid w:val="009C2322"/>
    <w:rsid w:val="009C626B"/>
    <w:rsid w:val="009D1ECF"/>
    <w:rsid w:val="009D203A"/>
    <w:rsid w:val="009F0965"/>
    <w:rsid w:val="009F512A"/>
    <w:rsid w:val="00A00CCE"/>
    <w:rsid w:val="00A057DA"/>
    <w:rsid w:val="00A1116C"/>
    <w:rsid w:val="00A20DDC"/>
    <w:rsid w:val="00A227E0"/>
    <w:rsid w:val="00A30273"/>
    <w:rsid w:val="00A47B4F"/>
    <w:rsid w:val="00A545B3"/>
    <w:rsid w:val="00A673D0"/>
    <w:rsid w:val="00A9537C"/>
    <w:rsid w:val="00AA35D9"/>
    <w:rsid w:val="00AA70E5"/>
    <w:rsid w:val="00AB1645"/>
    <w:rsid w:val="00AB3275"/>
    <w:rsid w:val="00AB3F64"/>
    <w:rsid w:val="00AC3C24"/>
    <w:rsid w:val="00AE0980"/>
    <w:rsid w:val="00B02BDB"/>
    <w:rsid w:val="00B108F0"/>
    <w:rsid w:val="00B11AA9"/>
    <w:rsid w:val="00B1679D"/>
    <w:rsid w:val="00B22EFB"/>
    <w:rsid w:val="00B23B26"/>
    <w:rsid w:val="00B41FB7"/>
    <w:rsid w:val="00B43008"/>
    <w:rsid w:val="00B45AAF"/>
    <w:rsid w:val="00B71A2C"/>
    <w:rsid w:val="00B934AC"/>
    <w:rsid w:val="00B96DA0"/>
    <w:rsid w:val="00BA6CF0"/>
    <w:rsid w:val="00BF6BD6"/>
    <w:rsid w:val="00C134E7"/>
    <w:rsid w:val="00C14B25"/>
    <w:rsid w:val="00C14B5A"/>
    <w:rsid w:val="00C15FF1"/>
    <w:rsid w:val="00C220C7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82699"/>
    <w:rsid w:val="00C933A3"/>
    <w:rsid w:val="00CA0E7C"/>
    <w:rsid w:val="00CA1793"/>
    <w:rsid w:val="00CB170E"/>
    <w:rsid w:val="00CB6537"/>
    <w:rsid w:val="00CC5C15"/>
    <w:rsid w:val="00CC7EDA"/>
    <w:rsid w:val="00CD2781"/>
    <w:rsid w:val="00CF5C73"/>
    <w:rsid w:val="00D0468D"/>
    <w:rsid w:val="00D20FF6"/>
    <w:rsid w:val="00D2636C"/>
    <w:rsid w:val="00D40C1C"/>
    <w:rsid w:val="00D50659"/>
    <w:rsid w:val="00D72D38"/>
    <w:rsid w:val="00D873B2"/>
    <w:rsid w:val="00D9391D"/>
    <w:rsid w:val="00D95920"/>
    <w:rsid w:val="00DA144A"/>
    <w:rsid w:val="00DA4AFF"/>
    <w:rsid w:val="00DB34B9"/>
    <w:rsid w:val="00DB721C"/>
    <w:rsid w:val="00DB7D6B"/>
    <w:rsid w:val="00DC3EF5"/>
    <w:rsid w:val="00DC4A2A"/>
    <w:rsid w:val="00DD29DB"/>
    <w:rsid w:val="00DE56AD"/>
    <w:rsid w:val="00DF61F1"/>
    <w:rsid w:val="00E02904"/>
    <w:rsid w:val="00E23A85"/>
    <w:rsid w:val="00E403B6"/>
    <w:rsid w:val="00E60F9E"/>
    <w:rsid w:val="00E64A55"/>
    <w:rsid w:val="00E70EDD"/>
    <w:rsid w:val="00E74221"/>
    <w:rsid w:val="00E80A5D"/>
    <w:rsid w:val="00E85367"/>
    <w:rsid w:val="00E868B0"/>
    <w:rsid w:val="00E91B80"/>
    <w:rsid w:val="00E9787E"/>
    <w:rsid w:val="00EB35E1"/>
    <w:rsid w:val="00EB5B08"/>
    <w:rsid w:val="00EC54BB"/>
    <w:rsid w:val="00ED068B"/>
    <w:rsid w:val="00ED45A2"/>
    <w:rsid w:val="00ED6E66"/>
    <w:rsid w:val="00EE2B73"/>
    <w:rsid w:val="00EE61B4"/>
    <w:rsid w:val="00EF60EB"/>
    <w:rsid w:val="00F315E5"/>
    <w:rsid w:val="00F46380"/>
    <w:rsid w:val="00F4647A"/>
    <w:rsid w:val="00F52459"/>
    <w:rsid w:val="00F53573"/>
    <w:rsid w:val="00F6348A"/>
    <w:rsid w:val="00F63A25"/>
    <w:rsid w:val="00F67026"/>
    <w:rsid w:val="00F85F8B"/>
    <w:rsid w:val="00FA0D54"/>
    <w:rsid w:val="00FA6463"/>
    <w:rsid w:val="00FB3435"/>
    <w:rsid w:val="00FB3DF5"/>
    <w:rsid w:val="00FB55EE"/>
    <w:rsid w:val="00FE2279"/>
    <w:rsid w:val="00FF1EA4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E8EDB180AC4E2D9DE42789A9DD16B4F3408CD99A0429B5995507424C2AAFCA97A898A32A0B3D8362397a1tFL" TargetMode="External"/><Relationship Id="rId13" Type="http://schemas.openxmlformats.org/officeDocument/2006/relationships/hyperlink" Target="consultantplus://offline/ref=C36E8EDB180AC4E2D9DE42789A9DD16B4F3408CD99A0429B5995507424C2AAFCA97A898A32A0B3D8362397a1t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E8EDB180AC4E2D9DE5C758CF18664483C54C593A348C803CA0B2973aCtBL" TargetMode="External"/><Relationship Id="rId12" Type="http://schemas.openxmlformats.org/officeDocument/2006/relationships/hyperlink" Target="consultantplus://offline/ref=C36E8EDB180AC4E2D9DE42789A9DD16B4F3408CD92A3449A5695507424C2AAFCA97A898A32A0B3D8362396a1t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6E8EDB180AC4E2D9DE5C758CF18664483C55C493A748C803CA0B2973aCt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E8EDB180AC4E2D9DE5C758CF18664483C57C996A348C803CA0B2973CBA0ABEE35D0C876ADB0DBa3t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E8EDB180AC4E2D9DE42789A9DD16B4F3408CD99A0429B5995507424C2AAFCA97A898A32A0B3D8362397a1t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FFE4-2185-4D3F-BD6A-E2D43A5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38</cp:revision>
  <cp:lastPrinted>2014-05-29T04:15:00Z</cp:lastPrinted>
  <dcterms:created xsi:type="dcterms:W3CDTF">2013-08-21T10:01:00Z</dcterms:created>
  <dcterms:modified xsi:type="dcterms:W3CDTF">2014-05-29T04:16:00Z</dcterms:modified>
</cp:coreProperties>
</file>