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91" w:rsidRPr="001F09A4" w:rsidRDefault="00F32E91" w:rsidP="00F32E91">
      <w:pPr>
        <w:jc w:val="right"/>
        <w:rPr>
          <w:rFonts w:ascii="Times New Roman" w:hAnsi="Times New Roman"/>
          <w:sz w:val="28"/>
          <w:szCs w:val="28"/>
        </w:rPr>
      </w:pPr>
      <w:r w:rsidRPr="001F09A4">
        <w:rPr>
          <w:rFonts w:ascii="Times New Roman" w:hAnsi="Times New Roman"/>
          <w:sz w:val="28"/>
          <w:szCs w:val="28"/>
        </w:rPr>
        <w:t>ПРОЕКТ</w:t>
      </w:r>
    </w:p>
    <w:p w:rsidR="00F32E91" w:rsidRPr="001F09A4" w:rsidRDefault="00F32E91" w:rsidP="00F32E91">
      <w:pPr>
        <w:jc w:val="center"/>
        <w:rPr>
          <w:rFonts w:ascii="Times New Roman" w:hAnsi="Times New Roman"/>
        </w:rPr>
      </w:pPr>
      <w:r w:rsidRPr="001F09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91" w:rsidRPr="001F09A4" w:rsidRDefault="00F32E91" w:rsidP="00F32E91">
      <w:pPr>
        <w:jc w:val="center"/>
        <w:rPr>
          <w:rFonts w:ascii="Times New Roman" w:hAnsi="Times New Roman"/>
          <w:sz w:val="6"/>
          <w:szCs w:val="6"/>
        </w:rPr>
      </w:pPr>
    </w:p>
    <w:p w:rsidR="00F32E91" w:rsidRPr="001F09A4" w:rsidRDefault="00F32E91" w:rsidP="00F32E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09A4">
        <w:rPr>
          <w:rFonts w:ascii="Times New Roman" w:hAnsi="Times New Roman"/>
          <w:b/>
          <w:bCs/>
          <w:sz w:val="28"/>
          <w:szCs w:val="28"/>
        </w:rPr>
        <w:t>АДМИНИСТРАЦИЯ ГОРОДА ХАНТЫ-МАНСИЙСКА</w:t>
      </w:r>
    </w:p>
    <w:p w:rsidR="00F32E91" w:rsidRPr="001F09A4" w:rsidRDefault="00F32E91" w:rsidP="00F32E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09A4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округа-Югры</w:t>
      </w:r>
    </w:p>
    <w:p w:rsidR="00F32E91" w:rsidRPr="001F09A4" w:rsidRDefault="00F32E91" w:rsidP="00F32E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09A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32E91" w:rsidRPr="001F09A4" w:rsidRDefault="00F32E91" w:rsidP="00F32E91">
      <w:pPr>
        <w:rPr>
          <w:rFonts w:ascii="Times New Roman" w:hAnsi="Times New Roman"/>
          <w:sz w:val="28"/>
          <w:szCs w:val="28"/>
        </w:rPr>
      </w:pPr>
    </w:p>
    <w:p w:rsidR="00F32E91" w:rsidRPr="001F09A4" w:rsidRDefault="00F32E91" w:rsidP="00F32E91">
      <w:pPr>
        <w:rPr>
          <w:rFonts w:ascii="Times New Roman" w:hAnsi="Times New Roman"/>
          <w:sz w:val="28"/>
          <w:szCs w:val="28"/>
        </w:rPr>
      </w:pPr>
      <w:r w:rsidRPr="001F09A4">
        <w:rPr>
          <w:rFonts w:ascii="Times New Roman" w:hAnsi="Times New Roman"/>
          <w:sz w:val="28"/>
          <w:szCs w:val="28"/>
        </w:rPr>
        <w:t>от  _________________                                                                          №  _____</w:t>
      </w:r>
    </w:p>
    <w:p w:rsidR="00F32E91" w:rsidRPr="009202A1" w:rsidRDefault="00F32E91" w:rsidP="00F3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26483" w:rsidRPr="00545617" w:rsidRDefault="00426483" w:rsidP="00F3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2E91" w:rsidRDefault="00426483" w:rsidP="00F3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5617">
        <w:rPr>
          <w:rFonts w:ascii="Times New Roman" w:hAnsi="Times New Roman"/>
          <w:bCs/>
          <w:sz w:val="28"/>
          <w:szCs w:val="28"/>
        </w:rPr>
        <w:t>Об утверждении порядка</w:t>
      </w:r>
    </w:p>
    <w:p w:rsidR="00F32E91" w:rsidRDefault="00426483" w:rsidP="00F3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5617">
        <w:rPr>
          <w:rFonts w:ascii="Times New Roman" w:hAnsi="Times New Roman"/>
          <w:sz w:val="28"/>
          <w:szCs w:val="28"/>
        </w:rPr>
        <w:t>осуществления муниципальных</w:t>
      </w:r>
    </w:p>
    <w:p w:rsidR="00F32E91" w:rsidRDefault="00426483" w:rsidP="00F3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5617">
        <w:rPr>
          <w:rFonts w:ascii="Times New Roman" w:hAnsi="Times New Roman"/>
          <w:sz w:val="28"/>
          <w:szCs w:val="28"/>
        </w:rPr>
        <w:t>внутренних заимствований в городе</w:t>
      </w:r>
    </w:p>
    <w:p w:rsidR="00426483" w:rsidRPr="00545617" w:rsidRDefault="00426483" w:rsidP="00F3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5617">
        <w:rPr>
          <w:rFonts w:ascii="Times New Roman" w:hAnsi="Times New Roman"/>
          <w:sz w:val="28"/>
          <w:szCs w:val="28"/>
        </w:rPr>
        <w:t>Ханты-Мансийске</w:t>
      </w:r>
    </w:p>
    <w:p w:rsidR="00426483" w:rsidRPr="00545617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7E02">
        <w:rPr>
          <w:rFonts w:ascii="Times New Roman" w:hAnsi="Times New Roman"/>
          <w:sz w:val="28"/>
          <w:szCs w:val="28"/>
        </w:rPr>
        <w:t xml:space="preserve">Бюджетным </w:t>
      </w:r>
      <w:hyperlink r:id="rId8" w:history="1">
        <w:r w:rsidRPr="006B7E02">
          <w:rPr>
            <w:rFonts w:ascii="Times New Roman" w:hAnsi="Times New Roman"/>
            <w:sz w:val="28"/>
            <w:szCs w:val="28"/>
          </w:rPr>
          <w:t>кодексом</w:t>
        </w:r>
      </w:hyperlink>
      <w:r w:rsidRPr="006B7E0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 </w:t>
      </w:r>
      <w:hyperlink r:id="rId9" w:history="1">
        <w:r w:rsidRPr="006B7E02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6B7E02">
          <w:rPr>
            <w:rFonts w:ascii="Times New Roman" w:hAnsi="Times New Roman"/>
            <w:sz w:val="28"/>
            <w:szCs w:val="28"/>
          </w:rPr>
          <w:t xml:space="preserve"> 64</w:t>
        </w:r>
      </w:hyperlink>
      <w:r w:rsidRPr="006B7E02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6B7E0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B7E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B7E02">
        <w:rPr>
          <w:rFonts w:ascii="Times New Roman" w:hAnsi="Times New Roman"/>
          <w:sz w:val="28"/>
          <w:szCs w:val="28"/>
        </w:rPr>
        <w:t xml:space="preserve">руководствуясь статьей </w:t>
      </w:r>
      <w:hyperlink r:id="rId10" w:history="1">
        <w:r w:rsidRPr="006B7E02">
          <w:rPr>
            <w:rFonts w:ascii="Times New Roman" w:hAnsi="Times New Roman"/>
            <w:sz w:val="28"/>
            <w:szCs w:val="28"/>
          </w:rPr>
          <w:t>86</w:t>
        </w:r>
      </w:hyperlink>
      <w:r w:rsidRPr="006B7E02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1. Утвердить </w:t>
      </w:r>
      <w:hyperlink w:anchor="Par24" w:history="1">
        <w:r w:rsidRPr="006B7E02">
          <w:rPr>
            <w:rFonts w:ascii="Times New Roman" w:hAnsi="Times New Roman"/>
            <w:sz w:val="28"/>
            <w:szCs w:val="28"/>
          </w:rPr>
          <w:t>Порядок</w:t>
        </w:r>
      </w:hyperlink>
      <w:r w:rsidRPr="006B7E02">
        <w:rPr>
          <w:rFonts w:ascii="Times New Roman" w:hAnsi="Times New Roman"/>
          <w:sz w:val="28"/>
          <w:szCs w:val="28"/>
        </w:rPr>
        <w:t xml:space="preserve"> осуществления муниципальных </w:t>
      </w:r>
      <w:r>
        <w:rPr>
          <w:rFonts w:ascii="Times New Roman" w:hAnsi="Times New Roman"/>
          <w:sz w:val="28"/>
          <w:szCs w:val="28"/>
        </w:rPr>
        <w:t xml:space="preserve"> внутренних </w:t>
      </w:r>
      <w:r w:rsidRPr="006B7E02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E02">
        <w:rPr>
          <w:rFonts w:ascii="Times New Roman" w:hAnsi="Times New Roman"/>
          <w:sz w:val="28"/>
          <w:szCs w:val="28"/>
        </w:rPr>
        <w:t>в городе Ханты-Мансийске (далее - Порядок) согласно приложению.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2. Контроль за выполнением постановления возложить на директора </w:t>
      </w:r>
      <w:r>
        <w:rPr>
          <w:rFonts w:ascii="Times New Roman" w:hAnsi="Times New Roman"/>
          <w:sz w:val="28"/>
          <w:szCs w:val="28"/>
        </w:rPr>
        <w:t>Д</w:t>
      </w:r>
      <w:r w:rsidRPr="006B7E02">
        <w:rPr>
          <w:rFonts w:ascii="Times New Roman" w:hAnsi="Times New Roman"/>
          <w:sz w:val="28"/>
          <w:szCs w:val="28"/>
        </w:rPr>
        <w:t xml:space="preserve">епартамента управления финансами </w:t>
      </w:r>
      <w:r>
        <w:rPr>
          <w:rFonts w:ascii="Times New Roman" w:hAnsi="Times New Roman"/>
          <w:sz w:val="28"/>
          <w:szCs w:val="28"/>
        </w:rPr>
        <w:t>А</w:t>
      </w:r>
      <w:r w:rsidRPr="006B7E02">
        <w:rPr>
          <w:rFonts w:ascii="Times New Roman" w:hAnsi="Times New Roman"/>
          <w:sz w:val="28"/>
          <w:szCs w:val="28"/>
        </w:rPr>
        <w:t>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Ханты-Мансийска. 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М.П.Ряшин</w:t>
      </w: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E91" w:rsidRDefault="00F32E91" w:rsidP="0042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>города Ханты-Мансийска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6"/>
      <w:bookmarkEnd w:id="0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26483" w:rsidRPr="00F043E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3E3">
        <w:rPr>
          <w:rFonts w:ascii="Times New Roman" w:hAnsi="Times New Roman"/>
          <w:b/>
          <w:sz w:val="28"/>
          <w:szCs w:val="28"/>
        </w:rPr>
        <w:t>осуществления муниципальных  внутренних заимствований в городе Ханты-Мансийске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>Общие положения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1. Правовой основой Порядка осуществления муниципальных </w:t>
      </w:r>
      <w:r>
        <w:rPr>
          <w:rFonts w:ascii="Times New Roman" w:hAnsi="Times New Roman"/>
          <w:sz w:val="28"/>
          <w:szCs w:val="28"/>
        </w:rPr>
        <w:t xml:space="preserve">внутренних </w:t>
      </w:r>
      <w:r w:rsidRPr="006B7E02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Pr="006B7E02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  <w:r>
        <w:rPr>
          <w:rFonts w:ascii="Times New Roman" w:hAnsi="Times New Roman"/>
          <w:sz w:val="28"/>
          <w:szCs w:val="28"/>
        </w:rPr>
        <w:t xml:space="preserve"> городской округ город Ханты-Мансийск (далее – город Ханты-Мансийск, муниципальное образование)</w:t>
      </w:r>
      <w:r w:rsidRPr="006B7E02">
        <w:rPr>
          <w:rFonts w:ascii="Times New Roman" w:hAnsi="Times New Roman"/>
          <w:sz w:val="28"/>
          <w:szCs w:val="28"/>
        </w:rPr>
        <w:t xml:space="preserve"> являются: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6B7E02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6B7E0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6B7E02">
          <w:rPr>
            <w:rFonts w:ascii="Times New Roman" w:hAnsi="Times New Roman"/>
            <w:sz w:val="28"/>
            <w:szCs w:val="28"/>
          </w:rPr>
          <w:t>закон</w:t>
        </w:r>
      </w:hyperlink>
      <w:r w:rsidRPr="006B7E02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6B7E0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«О</w:t>
      </w:r>
      <w:r w:rsidRPr="006B7E02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B7E02">
        <w:rPr>
          <w:rFonts w:ascii="Times New Roman" w:hAnsi="Times New Roman"/>
          <w:sz w:val="28"/>
          <w:szCs w:val="28"/>
        </w:rPr>
        <w:t>;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- Бюджетный </w:t>
      </w:r>
      <w:hyperlink r:id="rId13" w:history="1">
        <w:r w:rsidRPr="006B7E02">
          <w:rPr>
            <w:rFonts w:ascii="Times New Roman" w:hAnsi="Times New Roman"/>
            <w:sz w:val="28"/>
            <w:szCs w:val="28"/>
          </w:rPr>
          <w:t>кодекс</w:t>
        </w:r>
      </w:hyperlink>
      <w:r w:rsidRPr="006B7E0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>- законодательство Ханты-Мансийского автономного округа - Югры;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6B7E02">
          <w:rPr>
            <w:rFonts w:ascii="Times New Roman" w:hAnsi="Times New Roman"/>
            <w:sz w:val="28"/>
            <w:szCs w:val="28"/>
          </w:rPr>
          <w:t>Устав</w:t>
        </w:r>
      </w:hyperlink>
      <w:r w:rsidRPr="006B7E02">
        <w:rPr>
          <w:rFonts w:ascii="Times New Roman" w:hAnsi="Times New Roman"/>
          <w:sz w:val="28"/>
          <w:szCs w:val="28"/>
        </w:rPr>
        <w:t xml:space="preserve"> города Ханты-Мансийска;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>- настоящий Порядок осуществления 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6B7E02">
        <w:rPr>
          <w:rFonts w:ascii="Times New Roman" w:hAnsi="Times New Roman"/>
          <w:sz w:val="28"/>
          <w:szCs w:val="28"/>
        </w:rPr>
        <w:t xml:space="preserve"> заимствований в городе Ханты-Мансийске</w:t>
      </w:r>
      <w:r>
        <w:rPr>
          <w:rFonts w:ascii="Times New Roman" w:hAnsi="Times New Roman"/>
          <w:sz w:val="28"/>
          <w:szCs w:val="28"/>
        </w:rPr>
        <w:t xml:space="preserve"> (далее – муниципальные звимствования)</w:t>
      </w:r>
      <w:r w:rsidRPr="006B7E02">
        <w:rPr>
          <w:rFonts w:ascii="Times New Roman" w:hAnsi="Times New Roman"/>
          <w:sz w:val="28"/>
          <w:szCs w:val="28"/>
        </w:rPr>
        <w:t>;</w:t>
      </w:r>
    </w:p>
    <w:p w:rsidR="00426483" w:rsidRPr="00C3152A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02">
        <w:rPr>
          <w:rFonts w:ascii="Times New Roman" w:hAnsi="Times New Roman"/>
          <w:sz w:val="28"/>
          <w:szCs w:val="28"/>
        </w:rPr>
        <w:t xml:space="preserve">-другие нормативные акты, регулирующие муниципальные </w:t>
      </w:r>
      <w:r w:rsidRPr="00C3152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E63">
        <w:rPr>
          <w:rFonts w:ascii="Times New Roman" w:hAnsi="Times New Roman"/>
          <w:sz w:val="28"/>
          <w:szCs w:val="28"/>
        </w:rPr>
        <w:t xml:space="preserve">2. Настоящий Порядок осуществления муниципальных заимствований в городе Ханты-Мансийске (далее по тексту – Порядок) устанавливает для </w:t>
      </w:r>
      <w:r>
        <w:rPr>
          <w:rFonts w:ascii="Times New Roman" w:hAnsi="Times New Roman"/>
          <w:sz w:val="28"/>
          <w:szCs w:val="28"/>
        </w:rPr>
        <w:t>города Ханты-Мансийска</w:t>
      </w:r>
      <w:r w:rsidRPr="00CE0E63">
        <w:rPr>
          <w:rFonts w:ascii="Times New Roman" w:hAnsi="Times New Roman"/>
          <w:sz w:val="28"/>
          <w:szCs w:val="28"/>
        </w:rPr>
        <w:t xml:space="preserve"> цели и условия осуществления муниципальных заимствований, порядок привлечения кредитов от кредитных организаций и бюджетных кредитов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39C8">
        <w:rPr>
          <w:rFonts w:ascii="Times New Roman" w:hAnsi="Times New Roman"/>
          <w:sz w:val="28"/>
          <w:szCs w:val="28"/>
        </w:rPr>
        <w:t>выпуска муниципальных ценных бумаг.</w:t>
      </w:r>
    </w:p>
    <w:p w:rsidR="00426483" w:rsidRPr="00C3152A" w:rsidDel="00701B8E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3152A">
        <w:rPr>
          <w:rFonts w:ascii="Times New Roman" w:hAnsi="Times New Roman"/>
          <w:sz w:val="28"/>
          <w:szCs w:val="28"/>
          <w:lang w:val="en-US"/>
        </w:rPr>
        <w:t>II</w:t>
      </w:r>
      <w:r w:rsidRPr="00C3152A">
        <w:rPr>
          <w:rFonts w:ascii="Times New Roman" w:hAnsi="Times New Roman"/>
          <w:sz w:val="28"/>
          <w:szCs w:val="28"/>
        </w:rPr>
        <w:t>. Условия осуществления муниципальных заимствований</w:t>
      </w: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8">
        <w:rPr>
          <w:rFonts w:ascii="Times New Roman" w:hAnsi="Times New Roman"/>
          <w:sz w:val="28"/>
          <w:szCs w:val="28"/>
        </w:rPr>
        <w:t>Под муниципальными заимствованиями понимаются: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кредиты, привлекаемые от кредитных организаций;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бюджетные кредиты от других бюджетов бюджетной системы Российской Федерации;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муниципальные займы, осуществляемые путем выпуска муниципальных ценных бумаг.</w:t>
      </w:r>
    </w:p>
    <w:p w:rsidR="00426483" w:rsidRPr="00FA0A4D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A4D">
        <w:rPr>
          <w:rFonts w:ascii="Times New Roman" w:hAnsi="Times New Roman"/>
          <w:sz w:val="28"/>
          <w:szCs w:val="28"/>
        </w:rPr>
        <w:lastRenderedPageBreak/>
        <w:t>4. От имени муниципального образования право осуществления муниципальных заимствований принадлежит Администрации города Ханты-Мансийска.</w:t>
      </w:r>
    </w:p>
    <w:p w:rsidR="00426483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6B7E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E02">
        <w:rPr>
          <w:rFonts w:ascii="Times New Roman" w:hAnsi="Times New Roman"/>
          <w:sz w:val="28"/>
          <w:szCs w:val="28"/>
        </w:rPr>
        <w:t xml:space="preserve">Муниципальные заимствования в муниципальном образовании </w:t>
      </w:r>
      <w:r>
        <w:rPr>
          <w:rFonts w:ascii="Times New Roman" w:hAnsi="Times New Roman"/>
          <w:sz w:val="28"/>
          <w:szCs w:val="28"/>
        </w:rPr>
        <w:t>-</w:t>
      </w:r>
      <w:r w:rsidRPr="00FE06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осуществляются путем выпуска ценных бумаг от имени муниципального образования,</w:t>
      </w:r>
      <w:r w:rsidRPr="00B631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форме займов,  и кредитов,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426483" w:rsidRPr="00637BBA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заимствования осуществляются в целях </w:t>
      </w:r>
      <w:r w:rsidRPr="00637BBA">
        <w:rPr>
          <w:rFonts w:ascii="Times New Roman" w:hAnsi="Times New Roman"/>
          <w:sz w:val="28"/>
          <w:szCs w:val="28"/>
          <w:lang w:eastAsia="ru-RU"/>
        </w:rPr>
        <w:t xml:space="preserve">финансирования дефицита местного бюджета, а также для погашения долговых обязательств. </w:t>
      </w:r>
    </w:p>
    <w:p w:rsidR="00426483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BBA">
        <w:rPr>
          <w:rFonts w:ascii="Times New Roman" w:hAnsi="Times New Roman"/>
          <w:sz w:val="28"/>
          <w:szCs w:val="28"/>
          <w:lang w:eastAsia="ru-RU"/>
        </w:rPr>
        <w:t>7.   Предельный объем муниципальных заимствований устанавливается с учетом положений Бюджетного Кодекса Российской Федерации  и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Думы города Ханты-Мансийска о бюджете на </w:t>
      </w:r>
      <w:r w:rsidRPr="00637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очередной </w:t>
      </w:r>
      <w:r w:rsidRPr="00637BBA">
        <w:rPr>
          <w:rFonts w:ascii="Times New Roman" w:hAnsi="Times New Roman"/>
          <w:sz w:val="28"/>
          <w:szCs w:val="28"/>
          <w:lang w:eastAsia="ru-RU"/>
        </w:rPr>
        <w:t>финансовый год и плановый период (далее – Решение 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города).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439C8">
        <w:rPr>
          <w:rFonts w:ascii="Times New Roman" w:hAnsi="Times New Roman"/>
          <w:sz w:val="28"/>
          <w:szCs w:val="28"/>
        </w:rPr>
        <w:t xml:space="preserve"> Осуществление муниципальных заимствований в течение финансового года допускается только при условии соблюдения ограничений, установленных Бюджетным </w:t>
      </w:r>
      <w:hyperlink r:id="rId15" w:history="1">
        <w:r w:rsidRPr="000439C8">
          <w:rPr>
            <w:rFonts w:ascii="Times New Roman" w:hAnsi="Times New Roman"/>
            <w:sz w:val="28"/>
            <w:szCs w:val="28"/>
          </w:rPr>
          <w:t>кодексом</w:t>
        </w:r>
      </w:hyperlink>
      <w:r w:rsidRPr="000439C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26483" w:rsidRPr="00484400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4400">
        <w:rPr>
          <w:rFonts w:ascii="Times New Roman" w:hAnsi="Times New Roman"/>
          <w:sz w:val="28"/>
          <w:szCs w:val="28"/>
        </w:rPr>
        <w:t xml:space="preserve">9. Выпуск муниципальных ценных бумаг, осуществляются  в соответствии с законодательством  Российской Федерации.  </w:t>
      </w:r>
    </w:p>
    <w:p w:rsidR="00426483" w:rsidRPr="000439C8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4400">
        <w:rPr>
          <w:rFonts w:ascii="Times New Roman" w:hAnsi="Times New Roman"/>
          <w:sz w:val="28"/>
          <w:szCs w:val="28"/>
        </w:rPr>
        <w:t>10. Муниципальные заимствования осуществляются на основании</w:t>
      </w:r>
      <w:r w:rsidRPr="000439C8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внутренних </w:t>
      </w:r>
      <w:r w:rsidRPr="000439C8">
        <w:rPr>
          <w:rFonts w:ascii="Times New Roman" w:hAnsi="Times New Roman"/>
          <w:sz w:val="28"/>
          <w:szCs w:val="28"/>
        </w:rPr>
        <w:t xml:space="preserve">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439C8">
        <w:rPr>
          <w:rFonts w:ascii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 </w:t>
      </w:r>
      <w:r w:rsidRPr="000439C8">
        <w:rPr>
          <w:rFonts w:ascii="Times New Roman" w:hAnsi="Times New Roman"/>
          <w:sz w:val="28"/>
          <w:szCs w:val="28"/>
        </w:rPr>
        <w:t xml:space="preserve">(далее – Программа), утвержденной в соответствии с требованиями Бюджетного </w:t>
      </w:r>
      <w:hyperlink r:id="rId16" w:history="1">
        <w:r w:rsidRPr="000439C8">
          <w:rPr>
            <w:rFonts w:ascii="Times New Roman" w:hAnsi="Times New Roman"/>
            <w:sz w:val="28"/>
            <w:szCs w:val="28"/>
          </w:rPr>
          <w:t>кодекса</w:t>
        </w:r>
      </w:hyperlink>
      <w:r w:rsidRPr="000439C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26483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9C8">
        <w:rPr>
          <w:rFonts w:ascii="Times New Roman" w:hAnsi="Times New Roman"/>
          <w:sz w:val="28"/>
          <w:szCs w:val="28"/>
        </w:rPr>
        <w:t xml:space="preserve">Программа представляет собой перечень всех </w:t>
      </w:r>
      <w:r>
        <w:rPr>
          <w:rFonts w:ascii="Times New Roman" w:hAnsi="Times New Roman"/>
          <w:sz w:val="28"/>
          <w:szCs w:val="28"/>
        </w:rPr>
        <w:t xml:space="preserve">внутренних </w:t>
      </w:r>
      <w:r w:rsidRPr="000439C8">
        <w:rPr>
          <w:rFonts w:ascii="Times New Roman" w:hAnsi="Times New Roman"/>
          <w:sz w:val="28"/>
          <w:szCs w:val="28"/>
        </w:rPr>
        <w:t xml:space="preserve">заимствований муниципального образования </w:t>
      </w:r>
      <w:r w:rsidRPr="000439C8">
        <w:rPr>
          <w:rFonts w:ascii="Times New Roman" w:hAnsi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плановый период</w:t>
      </w:r>
      <w:r w:rsidRPr="0004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9C8">
        <w:rPr>
          <w:rFonts w:ascii="Times New Roman" w:hAnsi="Times New Roman"/>
          <w:sz w:val="28"/>
          <w:szCs w:val="28"/>
        </w:rPr>
        <w:t>с указанием объема привлечения и объема средств, направляемых на погашение основной суммы долга, по каждому виду заимствований.</w:t>
      </w:r>
      <w:r w:rsidRPr="00BA55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6483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является приложением к решению Думы города</w:t>
      </w:r>
      <w:r w:rsidRPr="00DA3F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Ханты-Мансийска о бюджете на </w:t>
      </w:r>
      <w:r w:rsidRPr="00637B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очередной </w:t>
      </w:r>
      <w:r w:rsidRPr="00637BBA">
        <w:rPr>
          <w:rFonts w:ascii="Times New Roman" w:hAnsi="Times New Roman"/>
          <w:sz w:val="28"/>
          <w:szCs w:val="28"/>
          <w:lang w:eastAsia="ru-RU"/>
        </w:rPr>
        <w:t>финансовый год и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439C8">
        <w:rPr>
          <w:rFonts w:ascii="Times New Roman" w:hAnsi="Times New Roman"/>
          <w:sz w:val="28"/>
          <w:szCs w:val="28"/>
        </w:rPr>
        <w:t xml:space="preserve">. Муниципальные заимствования учитываются в бюджете города </w:t>
      </w:r>
      <w:r>
        <w:rPr>
          <w:rFonts w:ascii="Times New Roman" w:hAnsi="Times New Roman"/>
          <w:sz w:val="28"/>
          <w:szCs w:val="28"/>
        </w:rPr>
        <w:t xml:space="preserve">Ханты-Мансийска </w:t>
      </w:r>
      <w:r w:rsidRPr="000439C8">
        <w:rPr>
          <w:rFonts w:ascii="Times New Roman" w:hAnsi="Times New Roman"/>
          <w:sz w:val="28"/>
          <w:szCs w:val="28"/>
        </w:rPr>
        <w:t>в составе источников финансирования дефицита бюджета в соответствии с бюджетной классификацией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0439C8">
        <w:rPr>
          <w:rFonts w:ascii="Times New Roman" w:hAnsi="Times New Roman"/>
          <w:sz w:val="28"/>
          <w:szCs w:val="28"/>
        </w:rPr>
        <w:t xml:space="preserve"> </w:t>
      </w:r>
    </w:p>
    <w:p w:rsidR="00426483" w:rsidRPr="000439C8" w:rsidRDefault="00426483" w:rsidP="0042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CE0E63">
        <w:rPr>
          <w:rFonts w:ascii="Times New Roman" w:hAnsi="Times New Roman"/>
          <w:sz w:val="28"/>
          <w:szCs w:val="28"/>
          <w:lang w:val="en-US"/>
        </w:rPr>
        <w:t>III</w:t>
      </w:r>
      <w:r w:rsidRPr="00CE0E63">
        <w:rPr>
          <w:rFonts w:ascii="Times New Roman" w:hAnsi="Times New Roman"/>
          <w:sz w:val="28"/>
          <w:szCs w:val="28"/>
        </w:rPr>
        <w:t>. Порядок</w:t>
      </w:r>
      <w:r w:rsidRPr="00043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 муниципальных заимствований</w:t>
      </w:r>
      <w:r w:rsidRPr="000439C8">
        <w:rPr>
          <w:rFonts w:ascii="Times New Roman" w:hAnsi="Times New Roman"/>
          <w:sz w:val="28"/>
          <w:szCs w:val="28"/>
        </w:rPr>
        <w:t xml:space="preserve"> 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439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8">
        <w:rPr>
          <w:rFonts w:ascii="Times New Roman" w:hAnsi="Times New Roman"/>
          <w:sz w:val="28"/>
          <w:szCs w:val="28"/>
        </w:rPr>
        <w:t>Муниципальное образование  осуществляет   привлечение кредитов от кредитных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0439C8">
        <w:rPr>
          <w:rFonts w:ascii="Times New Roman" w:hAnsi="Times New Roman"/>
          <w:sz w:val="28"/>
          <w:szCs w:val="28"/>
        </w:rPr>
        <w:t xml:space="preserve"> бюджетных кредитов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39C8">
        <w:rPr>
          <w:rFonts w:ascii="Times New Roman" w:hAnsi="Times New Roman"/>
          <w:sz w:val="28"/>
          <w:szCs w:val="28"/>
        </w:rPr>
        <w:t xml:space="preserve">муниципальные займы, путем </w:t>
      </w:r>
      <w:r w:rsidRPr="000439C8">
        <w:rPr>
          <w:rFonts w:ascii="Times New Roman" w:hAnsi="Times New Roman"/>
          <w:sz w:val="28"/>
          <w:szCs w:val="28"/>
        </w:rPr>
        <w:lastRenderedPageBreak/>
        <w:t>выпуска муниципальных ценных бумаг.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439C8">
        <w:rPr>
          <w:rFonts w:ascii="Times New Roman" w:hAnsi="Times New Roman"/>
          <w:sz w:val="28"/>
          <w:szCs w:val="28"/>
        </w:rPr>
        <w:t>. Привлечение кредитов от кредитных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39C8">
        <w:rPr>
          <w:rFonts w:ascii="Times New Roman" w:hAnsi="Times New Roman"/>
          <w:sz w:val="28"/>
          <w:szCs w:val="28"/>
        </w:rPr>
        <w:t>бюджетных кредитов от других бюджетов бюджетной системы Российской Федерации осуществляется  в  соот</w:t>
      </w:r>
      <w:r>
        <w:rPr>
          <w:rFonts w:ascii="Times New Roman" w:hAnsi="Times New Roman"/>
          <w:sz w:val="28"/>
          <w:szCs w:val="28"/>
        </w:rPr>
        <w:t>ветствии</w:t>
      </w:r>
      <w:r w:rsidRPr="000439C8">
        <w:rPr>
          <w:rFonts w:ascii="Times New Roman" w:hAnsi="Times New Roman"/>
          <w:sz w:val="28"/>
          <w:szCs w:val="28"/>
        </w:rPr>
        <w:t xml:space="preserve"> с утвержденной Программой.</w:t>
      </w: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39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9C8">
        <w:rPr>
          <w:rFonts w:ascii="Times New Roman" w:hAnsi="Times New Roman"/>
          <w:sz w:val="28"/>
          <w:szCs w:val="28"/>
        </w:rPr>
        <w:t>Получение кредитов и привлечение бюджетных кредитов от других бюджетов бюджетной системы Российской Федерации осуществляется муниципальным образованием путем заключения соответствующих соглашений (договоров).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39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39C8">
        <w:rPr>
          <w:rFonts w:ascii="Times New Roman" w:hAnsi="Times New Roman"/>
          <w:sz w:val="28"/>
          <w:szCs w:val="28"/>
        </w:rPr>
        <w:t xml:space="preserve">. Отбор кредитных организаций для оказания услуг по предоставлению кредитов муниципальному образованию регулируется законодательством Российской Федерации о </w:t>
      </w:r>
      <w:r>
        <w:rPr>
          <w:rFonts w:ascii="Times New Roman" w:hAnsi="Times New Roman"/>
          <w:sz w:val="28"/>
          <w:szCs w:val="28"/>
        </w:rPr>
        <w:t xml:space="preserve">контрактной  системе в сфере закупок товаров, работ, услуг для обеспечения </w:t>
      </w:r>
      <w:r w:rsidRPr="00043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0439C8">
        <w:rPr>
          <w:rFonts w:ascii="Times New Roman" w:hAnsi="Times New Roman"/>
          <w:sz w:val="28"/>
          <w:szCs w:val="28"/>
        </w:rPr>
        <w:t>муниципальных нужд.</w:t>
      </w:r>
    </w:p>
    <w:p w:rsidR="00426483" w:rsidRPr="0065253E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3E">
        <w:rPr>
          <w:rFonts w:ascii="Times New Roman" w:hAnsi="Times New Roman"/>
          <w:sz w:val="28"/>
          <w:szCs w:val="28"/>
        </w:rPr>
        <w:t>16.  Основания, условия получения и использования, а также  возврата кредитов от кредитных организаций устанавливаются соответствующими соглашениями (договорами) в соответствии с настоящим Положением и действующим законодательством Российской Федерации.</w:t>
      </w:r>
    </w:p>
    <w:p w:rsidR="00426483" w:rsidRPr="0065253E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3E">
        <w:rPr>
          <w:rFonts w:ascii="Times New Roman" w:hAnsi="Times New Roman"/>
          <w:sz w:val="28"/>
          <w:szCs w:val="28"/>
        </w:rPr>
        <w:t>17. Основания, условия получения, использования и возврата бюджетных кредитов из бюджета Ханты-Мансийского автономного округа – Югры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53E">
        <w:rPr>
          <w:rFonts w:ascii="Times New Roman" w:hAnsi="Times New Roman"/>
          <w:sz w:val="28"/>
          <w:szCs w:val="28"/>
        </w:rPr>
        <w:t xml:space="preserve">– бюджет автономного округа) устанавливаются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Pr="0065253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 бюджете автономного округа и принимаемыми в соответствии с ним нормативными правовыми актами исполнительных органов государственной власти автономного округа.</w:t>
      </w:r>
    </w:p>
    <w:p w:rsidR="00426483" w:rsidRPr="000439C8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3E">
        <w:rPr>
          <w:rFonts w:ascii="Times New Roman" w:hAnsi="Times New Roman"/>
          <w:sz w:val="28"/>
          <w:szCs w:val="28"/>
        </w:rPr>
        <w:t xml:space="preserve">18. Отбор кредитных организаций или других специализированных финансовых организаций для оказания услуг по размещению муниципальных ценных бумаг, их выкупу, обмену и погашению регулируется законодательством Российской Федерации </w:t>
      </w:r>
      <w:r w:rsidRPr="000439C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контрактной  системе в сфере закупок товаров, работ, услуг для обеспечения </w:t>
      </w:r>
      <w:r w:rsidRPr="00043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0439C8">
        <w:rPr>
          <w:rFonts w:ascii="Times New Roman" w:hAnsi="Times New Roman"/>
          <w:sz w:val="28"/>
          <w:szCs w:val="28"/>
        </w:rPr>
        <w:t>муниципальных нужд.</w:t>
      </w:r>
    </w:p>
    <w:p w:rsidR="00426483" w:rsidRPr="0065253E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3E">
        <w:rPr>
          <w:rFonts w:ascii="Times New Roman" w:hAnsi="Times New Roman"/>
          <w:sz w:val="28"/>
          <w:szCs w:val="28"/>
        </w:rPr>
        <w:t xml:space="preserve">19.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города </w:t>
      </w:r>
      <w:r>
        <w:rPr>
          <w:rFonts w:ascii="Times New Roman" w:hAnsi="Times New Roman"/>
          <w:sz w:val="28"/>
          <w:szCs w:val="28"/>
        </w:rPr>
        <w:t xml:space="preserve">Ханты-Мансийска </w:t>
      </w:r>
      <w:r w:rsidRPr="0065253E">
        <w:rPr>
          <w:rFonts w:ascii="Times New Roman" w:hAnsi="Times New Roman"/>
          <w:sz w:val="28"/>
          <w:szCs w:val="28"/>
        </w:rPr>
        <w:t>как расходы на обслуживание муниципального долга.</w:t>
      </w: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3E">
        <w:rPr>
          <w:rFonts w:ascii="Times New Roman" w:hAnsi="Times New Roman"/>
          <w:sz w:val="28"/>
          <w:szCs w:val="28"/>
        </w:rPr>
        <w:t>20. Решение о</w:t>
      </w:r>
      <w:r>
        <w:rPr>
          <w:rFonts w:ascii="Times New Roman" w:hAnsi="Times New Roman"/>
          <w:sz w:val="28"/>
          <w:szCs w:val="28"/>
        </w:rPr>
        <w:t xml:space="preserve">б осуществлении муниципальных заимствований </w:t>
      </w:r>
      <w:r w:rsidRPr="0065253E">
        <w:rPr>
          <w:rFonts w:ascii="Times New Roman" w:hAnsi="Times New Roman"/>
          <w:sz w:val="28"/>
          <w:szCs w:val="28"/>
        </w:rPr>
        <w:t>принимает Глава 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в форме постановления (распоряжения)</w:t>
      </w:r>
      <w:r w:rsidRPr="00A953EF">
        <w:rPr>
          <w:rFonts w:ascii="Times New Roman" w:hAnsi="Times New Roman"/>
          <w:sz w:val="28"/>
          <w:szCs w:val="28"/>
        </w:rPr>
        <w:t xml:space="preserve"> </w:t>
      </w:r>
      <w:r w:rsidRPr="0065253E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</w:t>
      </w:r>
      <w:r w:rsidRPr="0065253E">
        <w:rPr>
          <w:rFonts w:ascii="Times New Roman" w:hAnsi="Times New Roman"/>
          <w:sz w:val="28"/>
          <w:szCs w:val="28"/>
        </w:rPr>
        <w:t>.</w:t>
      </w:r>
    </w:p>
    <w:p w:rsidR="00426483" w:rsidRPr="0065253E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65253E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документов по осуществлению </w:t>
      </w:r>
      <w:r w:rsidRPr="0065253E">
        <w:rPr>
          <w:rFonts w:ascii="Times New Roman" w:hAnsi="Times New Roman"/>
          <w:sz w:val="28"/>
          <w:szCs w:val="28"/>
        </w:rPr>
        <w:t>муниципальных заимствований муниципального образования осуществляет Департамент управления финансами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>.</w:t>
      </w:r>
    </w:p>
    <w:p w:rsidR="00426483" w:rsidRPr="0065253E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5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525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 контракты</w:t>
      </w:r>
      <w:r w:rsidRPr="00652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осуществлении муниципальных заимствований и соглашения (договоры) во исполнение муниципальных контрактов</w:t>
      </w:r>
      <w:r w:rsidRPr="00652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осуществлении муниципальных заимствований</w:t>
      </w:r>
      <w:r w:rsidRPr="0065253E" w:rsidDel="00A9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имени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Pr="0065253E">
        <w:rPr>
          <w:rFonts w:ascii="Times New Roman" w:hAnsi="Times New Roman"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65253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65253E">
        <w:rPr>
          <w:rFonts w:ascii="Times New Roman" w:hAnsi="Times New Roman"/>
          <w:sz w:val="28"/>
          <w:szCs w:val="28"/>
        </w:rPr>
        <w:t xml:space="preserve"> управления финансами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либо лицо, исполняющее его обязанности.</w:t>
      </w: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483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483" w:rsidRPr="006B7E02" w:rsidRDefault="00426483" w:rsidP="004264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F4AD2" w:rsidRDefault="00BF4AD2"/>
    <w:sectPr w:rsidR="00BF4AD2" w:rsidSect="006B7E0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D2" w:rsidRDefault="008819D2" w:rsidP="00426483">
      <w:pPr>
        <w:spacing w:after="0" w:line="240" w:lineRule="auto"/>
      </w:pPr>
      <w:r>
        <w:separator/>
      </w:r>
    </w:p>
  </w:endnote>
  <w:endnote w:type="continuationSeparator" w:id="1">
    <w:p w:rsidR="008819D2" w:rsidRDefault="008819D2" w:rsidP="0042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D2" w:rsidRDefault="008819D2" w:rsidP="00426483">
      <w:pPr>
        <w:spacing w:after="0" w:line="240" w:lineRule="auto"/>
      </w:pPr>
      <w:r>
        <w:separator/>
      </w:r>
    </w:p>
  </w:footnote>
  <w:footnote w:type="continuationSeparator" w:id="1">
    <w:p w:rsidR="008819D2" w:rsidRDefault="008819D2" w:rsidP="0042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51" w:rsidRDefault="00BE6A6B">
    <w:pPr>
      <w:pStyle w:val="a3"/>
      <w:jc w:val="center"/>
    </w:pPr>
    <w:r>
      <w:fldChar w:fldCharType="begin"/>
    </w:r>
    <w:r w:rsidR="00733A54">
      <w:instrText xml:space="preserve"> PAGE   \* MERGEFORMAT </w:instrText>
    </w:r>
    <w:r>
      <w:fldChar w:fldCharType="separate"/>
    </w:r>
    <w:r w:rsidR="00F32E91">
      <w:rPr>
        <w:noProof/>
      </w:rPr>
      <w:t>5</w:t>
    </w:r>
    <w:r>
      <w:fldChar w:fldCharType="end"/>
    </w:r>
  </w:p>
  <w:p w:rsidR="00BA2E51" w:rsidRDefault="008819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30F3"/>
    <w:multiLevelType w:val="hybridMultilevel"/>
    <w:tmpl w:val="64CA2AA8"/>
    <w:lvl w:ilvl="0" w:tplc="35069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483"/>
    <w:rsid w:val="002307F4"/>
    <w:rsid w:val="0038275E"/>
    <w:rsid w:val="00426483"/>
    <w:rsid w:val="00733A54"/>
    <w:rsid w:val="008819D2"/>
    <w:rsid w:val="00B519F9"/>
    <w:rsid w:val="00BE6A6B"/>
    <w:rsid w:val="00BF4AD2"/>
    <w:rsid w:val="00F3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83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4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2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4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4BE24F615771BFC67E89B1B5AC1F9FEF47BEF71B8E14CD013A15DD841C8486126FA0618A0S1PCF" TargetMode="External"/><Relationship Id="rId13" Type="http://schemas.openxmlformats.org/officeDocument/2006/relationships/hyperlink" Target="consultantplus://offline/ref=9122DEC2DF5AF1252301C57B4D17733E79ACE7BF664AB26817A5390023E3B0ECA7E0F980144BT2I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122DEC2DF5AF1252301C57B4D17733E79AFE2BC6E4EB26817A5390023TEI3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74BE24F615771BFC67E89B1B5AC1F9FEF47BEF71B8E14CD013A15DD8S4P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2DEC2DF5AF1252301C57B4D17733E7AA5E7BE651BE56A46F037T0I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74BE24F615771BFC67E89B1B5AC1F9FEF47BEF71B8E14CD013A15DD8S4P1F" TargetMode="External"/><Relationship Id="rId10" Type="http://schemas.openxmlformats.org/officeDocument/2006/relationships/hyperlink" Target="consultantplus://offline/ref=5B74BE24F615771BFC67F6960D3696F6F9FC24E47BB8E91E8F4CFA008F48C21F2669A34754AE1D9742A953S8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4BE24F615771BFC67E89B1B5AC1F9FEF479EC72BAE14CD013A15DD841C8486126FA0510A31B92S4P3F" TargetMode="External"/><Relationship Id="rId14" Type="http://schemas.openxmlformats.org/officeDocument/2006/relationships/hyperlink" Target="consultantplus://offline/ref=9122DEC2DF5AF1252301DB765B7B24317EA6BEB66948BF3A4CFA625D74EABABBTE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1295</Words>
  <Characters>7382</Characters>
  <Application>Microsoft Office Word</Application>
  <DocSecurity>0</DocSecurity>
  <Lines>61</Lines>
  <Paragraphs>17</Paragraphs>
  <ScaleCrop>false</ScaleCrop>
  <Company>Депфин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Константиновна Жданова</dc:creator>
  <cp:keywords/>
  <dc:description/>
  <cp:lastModifiedBy>Светлана Константиновна Жданова</cp:lastModifiedBy>
  <cp:revision>2</cp:revision>
  <dcterms:created xsi:type="dcterms:W3CDTF">2014-04-23T04:10:00Z</dcterms:created>
  <dcterms:modified xsi:type="dcterms:W3CDTF">2014-04-23T05:36:00Z</dcterms:modified>
</cp:coreProperties>
</file>