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F" w:rsidRDefault="00D05BBF" w:rsidP="00D05BBF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D05BBF" w:rsidRDefault="00D05BBF" w:rsidP="00D05BBF">
      <w:pPr>
        <w:jc w:val="center"/>
        <w:rPr>
          <w:sz w:val="28"/>
        </w:rPr>
      </w:pPr>
    </w:p>
    <w:p w:rsidR="00D05BBF" w:rsidRDefault="00D05BBF" w:rsidP="00D05BBF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D05BBF" w:rsidRDefault="00D05BBF" w:rsidP="00D05BBF">
      <w:pPr>
        <w:rPr>
          <w:sz w:val="28"/>
        </w:rPr>
      </w:pPr>
    </w:p>
    <w:p w:rsidR="00D05BBF" w:rsidRDefault="00D05BBF" w:rsidP="00D05BB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05BBF" w:rsidRDefault="00D05BBF" w:rsidP="00D05BBF">
      <w:pPr>
        <w:rPr>
          <w:sz w:val="28"/>
        </w:rPr>
      </w:pPr>
    </w:p>
    <w:p w:rsidR="00D05BBF" w:rsidRDefault="00D05BBF" w:rsidP="00235C97">
      <w:pPr>
        <w:ind w:left="-42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D05BBF" w:rsidRDefault="00D05BBF" w:rsidP="00235C97">
      <w:pPr>
        <w:ind w:left="-426"/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D05BBF" w:rsidRDefault="00D05BBF" w:rsidP="00235C97">
      <w:pPr>
        <w:ind w:left="-426"/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D05BBF" w:rsidRDefault="00D05BBF" w:rsidP="00235C9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D05BBF" w:rsidRDefault="00D05BBF" w:rsidP="00235C9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D05BBF" w:rsidRPr="000830BF" w:rsidRDefault="00D05BBF" w:rsidP="00235C97">
      <w:pPr>
        <w:ind w:left="-426"/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D05BBF" w:rsidRDefault="00D05BBF" w:rsidP="00235C97">
      <w:pPr>
        <w:spacing w:line="276" w:lineRule="auto"/>
        <w:ind w:left="-426"/>
        <w:rPr>
          <w:sz w:val="28"/>
          <w:szCs w:val="28"/>
        </w:rPr>
      </w:pPr>
    </w:p>
    <w:p w:rsidR="00D05BBF" w:rsidRPr="0027421C" w:rsidRDefault="00D05BBF" w:rsidP="00235C97">
      <w:pPr>
        <w:suppressAutoHyphens/>
        <w:spacing w:line="276" w:lineRule="auto"/>
        <w:ind w:left="-426" w:firstLine="708"/>
        <w:contextualSpacing/>
        <w:jc w:val="both"/>
        <w:outlineLvl w:val="0"/>
        <w:rPr>
          <w:sz w:val="28"/>
          <w:szCs w:val="28"/>
        </w:rPr>
      </w:pPr>
      <w:proofErr w:type="gramStart"/>
      <w:r w:rsidRPr="004B320C">
        <w:rPr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B0B8E">
        <w:rPr>
          <w:sz w:val="28"/>
          <w:szCs w:val="28"/>
        </w:rPr>
        <w:t>распоряжением</w:t>
      </w:r>
      <w:r w:rsidRPr="00C47EF9"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3B0B8E">
        <w:rPr>
          <w:sz w:val="28"/>
          <w:szCs w:val="28"/>
        </w:rPr>
        <w:t>03.08.2018</w:t>
      </w:r>
      <w:r w:rsidRPr="00C47EF9">
        <w:rPr>
          <w:sz w:val="28"/>
          <w:szCs w:val="28"/>
        </w:rPr>
        <w:t xml:space="preserve"> № 2</w:t>
      </w:r>
      <w:r w:rsidR="003B0B8E">
        <w:rPr>
          <w:sz w:val="28"/>
          <w:szCs w:val="28"/>
        </w:rPr>
        <w:t>18</w:t>
      </w:r>
      <w:r w:rsidRPr="00C47EF9">
        <w:rPr>
          <w:sz w:val="28"/>
          <w:szCs w:val="28"/>
        </w:rPr>
        <w:t xml:space="preserve">-п «О </w:t>
      </w:r>
      <w:r w:rsidR="003B0B8E">
        <w:rPr>
          <w:sz w:val="28"/>
          <w:szCs w:val="28"/>
        </w:rPr>
        <w:t>ходе исполнения пункта 7 Перечня Поручений Президента Российской Федерации от 7 мая 2017 года № Пр-912 по итогам встречи с представителями деловых организаций Новгородской области 18 апреля 2017 года</w:t>
      </w:r>
      <w:r w:rsidRPr="00C47EF9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от 08.12.2014</w:t>
      </w:r>
      <w:proofErr w:type="gramEnd"/>
      <w:r>
        <w:rPr>
          <w:sz w:val="28"/>
          <w:szCs w:val="28"/>
        </w:rPr>
        <w:t xml:space="preserve"> №1191 «О программах города Ханты-Мансийска», </w:t>
      </w:r>
      <w:r w:rsidRPr="004B320C">
        <w:rPr>
          <w:sz w:val="28"/>
          <w:szCs w:val="28"/>
        </w:rPr>
        <w:t>руководствуясь статьей 71 Устава города Ханты-Мансийска:</w:t>
      </w:r>
    </w:p>
    <w:p w:rsidR="00BD53AA" w:rsidRDefault="00D05BBF" w:rsidP="00235C97">
      <w:pPr>
        <w:spacing w:line="276" w:lineRule="auto"/>
        <w:ind w:left="-426" w:firstLine="708"/>
        <w:jc w:val="both"/>
        <w:rPr>
          <w:sz w:val="28"/>
          <w:szCs w:val="28"/>
        </w:rPr>
      </w:pPr>
      <w:r w:rsidRPr="004B320C">
        <w:rPr>
          <w:sz w:val="28"/>
          <w:szCs w:val="28"/>
        </w:rPr>
        <w:t xml:space="preserve">1.Внести в </w:t>
      </w:r>
      <w:r w:rsidR="003B0B8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3B0B8E">
        <w:rPr>
          <w:sz w:val="28"/>
          <w:szCs w:val="28"/>
        </w:rPr>
        <w:t>ю</w:t>
      </w:r>
      <w:r w:rsidRPr="004B320C">
        <w:rPr>
          <w:sz w:val="28"/>
          <w:szCs w:val="28"/>
        </w:rPr>
        <w:t xml:space="preserve">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 xml:space="preserve">Развитие культуры в городе Ханты-Мансийске на </w:t>
      </w:r>
      <w:r w:rsidRPr="004B320C">
        <w:rPr>
          <w:bCs/>
          <w:sz w:val="28"/>
          <w:szCs w:val="28"/>
        </w:rPr>
        <w:t>2016-2020 годы»</w:t>
      </w:r>
      <w:r w:rsidRPr="004B320C">
        <w:rPr>
          <w:sz w:val="28"/>
          <w:szCs w:val="28"/>
        </w:rPr>
        <w:t xml:space="preserve"> </w:t>
      </w:r>
      <w:r w:rsidR="00BD53AA">
        <w:rPr>
          <w:sz w:val="28"/>
          <w:szCs w:val="28"/>
        </w:rPr>
        <w:t>(далее - программа) следующие изменения:</w:t>
      </w:r>
    </w:p>
    <w:p w:rsidR="00235C97" w:rsidRDefault="00BD53AA" w:rsidP="000122C0">
      <w:pPr>
        <w:spacing w:line="276" w:lineRule="auto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</w:t>
      </w:r>
      <w:proofErr w:type="gramStart"/>
      <w:r w:rsidR="00235C97">
        <w:rPr>
          <w:sz w:val="28"/>
          <w:szCs w:val="28"/>
        </w:rPr>
        <w:t>п</w:t>
      </w:r>
      <w:r>
        <w:rPr>
          <w:sz w:val="28"/>
          <w:szCs w:val="28"/>
        </w:rPr>
        <w:t>аспорте</w:t>
      </w:r>
      <w:proofErr w:type="gramEnd"/>
      <w:r>
        <w:rPr>
          <w:sz w:val="28"/>
          <w:szCs w:val="28"/>
        </w:rPr>
        <w:t xml:space="preserve"> программы </w:t>
      </w:r>
      <w:r w:rsidR="00235C97">
        <w:rPr>
          <w:sz w:val="28"/>
          <w:szCs w:val="28"/>
        </w:rPr>
        <w:t>строку «Правовое обоснование для разработки программы» дополнить абзацем следующего содержания:</w:t>
      </w:r>
    </w:p>
    <w:p w:rsidR="00235C97" w:rsidRDefault="00235C97" w:rsidP="000122C0">
      <w:pPr>
        <w:spacing w:line="276" w:lineRule="auto"/>
        <w:ind w:left="-426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«распоряжение </w:t>
      </w:r>
      <w:r w:rsidRPr="003720A9">
        <w:rPr>
          <w:color w:val="000000" w:themeColor="text1"/>
          <w:sz w:val="28"/>
          <w:szCs w:val="28"/>
        </w:rPr>
        <w:t>Правительства Российской Федерации от 14 декабря 2017 года № 2800-р.</w:t>
      </w:r>
      <w:r>
        <w:rPr>
          <w:color w:val="000000" w:themeColor="text1"/>
          <w:sz w:val="28"/>
          <w:szCs w:val="28"/>
        </w:rPr>
        <w:t>»;</w:t>
      </w:r>
    </w:p>
    <w:p w:rsidR="00D05BBF" w:rsidRDefault="00235C97" w:rsidP="000122C0">
      <w:pPr>
        <w:spacing w:line="276" w:lineRule="auto"/>
        <w:ind w:left="-426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1.2.Д</w:t>
      </w:r>
      <w:r w:rsidR="003720A9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3720A9">
        <w:rPr>
          <w:sz w:val="28"/>
          <w:szCs w:val="28"/>
        </w:rPr>
        <w:t xml:space="preserve"> абзац первый подпункта 1 пункта 2 раздела 3 текстом</w:t>
      </w:r>
      <w:r w:rsidR="00035176" w:rsidRPr="00035176">
        <w:rPr>
          <w:sz w:val="28"/>
          <w:szCs w:val="28"/>
        </w:rPr>
        <w:t xml:space="preserve"> </w:t>
      </w:r>
      <w:r w:rsidR="00035176" w:rsidRPr="004B320C">
        <w:rPr>
          <w:sz w:val="28"/>
          <w:szCs w:val="28"/>
        </w:rPr>
        <w:t>следующ</w:t>
      </w:r>
      <w:r w:rsidR="003720A9">
        <w:rPr>
          <w:sz w:val="28"/>
          <w:szCs w:val="28"/>
        </w:rPr>
        <w:t>его содержания:</w:t>
      </w:r>
    </w:p>
    <w:p w:rsidR="000122C0" w:rsidRDefault="003720A9" w:rsidP="000122C0">
      <w:pPr>
        <w:spacing w:line="276" w:lineRule="auto"/>
        <w:ind w:left="-426" w:firstLine="708"/>
        <w:jc w:val="both"/>
        <w:rPr>
          <w:color w:val="000000" w:themeColor="text1"/>
          <w:sz w:val="28"/>
          <w:szCs w:val="28"/>
        </w:rPr>
      </w:pPr>
      <w:r w:rsidRPr="003720A9">
        <w:rPr>
          <w:color w:val="000000" w:themeColor="text1"/>
          <w:sz w:val="28"/>
          <w:szCs w:val="28"/>
        </w:rPr>
        <w:t>«</w:t>
      </w:r>
      <w:r w:rsidR="00C51CA7">
        <w:rPr>
          <w:color w:val="000000" w:themeColor="text1"/>
          <w:sz w:val="28"/>
          <w:szCs w:val="28"/>
        </w:rPr>
        <w:t xml:space="preserve">, </w:t>
      </w:r>
      <w:r w:rsidRPr="003720A9">
        <w:rPr>
          <w:color w:val="000000" w:themeColor="text1"/>
          <w:sz w:val="28"/>
          <w:szCs w:val="28"/>
        </w:rPr>
        <w:t>сохранени</w:t>
      </w:r>
      <w:r w:rsidR="00C51CA7">
        <w:rPr>
          <w:color w:val="000000" w:themeColor="text1"/>
          <w:sz w:val="28"/>
          <w:szCs w:val="28"/>
        </w:rPr>
        <w:t>ю</w:t>
      </w:r>
      <w:r w:rsidRPr="003720A9">
        <w:rPr>
          <w:color w:val="000000" w:themeColor="text1"/>
          <w:sz w:val="28"/>
          <w:szCs w:val="28"/>
        </w:rPr>
        <w:t>, возрождени</w:t>
      </w:r>
      <w:r w:rsidR="00C51CA7">
        <w:rPr>
          <w:color w:val="000000" w:themeColor="text1"/>
          <w:sz w:val="28"/>
          <w:szCs w:val="28"/>
        </w:rPr>
        <w:t>ю</w:t>
      </w:r>
      <w:r w:rsidRPr="003720A9">
        <w:rPr>
          <w:color w:val="000000" w:themeColor="text1"/>
          <w:sz w:val="28"/>
          <w:szCs w:val="28"/>
        </w:rPr>
        <w:t xml:space="preserve"> и развити</w:t>
      </w:r>
      <w:r w:rsidR="00C51CA7">
        <w:rPr>
          <w:color w:val="000000" w:themeColor="text1"/>
          <w:sz w:val="28"/>
          <w:szCs w:val="28"/>
        </w:rPr>
        <w:t>ю</w:t>
      </w:r>
      <w:r w:rsidRPr="003720A9">
        <w:rPr>
          <w:color w:val="000000" w:themeColor="text1"/>
          <w:sz w:val="28"/>
          <w:szCs w:val="28"/>
        </w:rPr>
        <w:t xml:space="preserve"> народных художественных промыслов и ремесел</w:t>
      </w:r>
      <w:proofErr w:type="gramStart"/>
      <w:r>
        <w:rPr>
          <w:color w:val="000000" w:themeColor="text1"/>
          <w:sz w:val="28"/>
          <w:szCs w:val="28"/>
        </w:rPr>
        <w:t>.</w:t>
      </w:r>
      <w:r w:rsidR="00235C97">
        <w:rPr>
          <w:color w:val="000000" w:themeColor="text1"/>
          <w:sz w:val="28"/>
          <w:szCs w:val="28"/>
        </w:rPr>
        <w:t>»</w:t>
      </w:r>
      <w:r w:rsidR="000122C0">
        <w:rPr>
          <w:color w:val="000000" w:themeColor="text1"/>
          <w:sz w:val="28"/>
          <w:szCs w:val="28"/>
        </w:rPr>
        <w:t>.</w:t>
      </w:r>
      <w:proofErr w:type="gramEnd"/>
    </w:p>
    <w:p w:rsidR="00D05BBF" w:rsidRPr="00B82D66" w:rsidRDefault="00D05BBF" w:rsidP="000122C0">
      <w:pPr>
        <w:spacing w:line="276" w:lineRule="auto"/>
        <w:ind w:left="-426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2.Настоящее постановление вступают </w:t>
      </w:r>
      <w:r w:rsidRPr="009B0CFD">
        <w:rPr>
          <w:sz w:val="28"/>
          <w:szCs w:val="28"/>
        </w:rPr>
        <w:t xml:space="preserve">в силу </w:t>
      </w:r>
      <w:r w:rsidR="00035176">
        <w:rPr>
          <w:sz w:val="28"/>
          <w:szCs w:val="28"/>
        </w:rPr>
        <w:t>после дня его официального опубликования.</w:t>
      </w:r>
    </w:p>
    <w:p w:rsidR="00D05BBF" w:rsidRDefault="00D05BBF" w:rsidP="00235C97">
      <w:pPr>
        <w:spacing w:line="276" w:lineRule="auto"/>
        <w:ind w:left="-426" w:right="-1"/>
        <w:contextualSpacing/>
        <w:rPr>
          <w:sz w:val="28"/>
          <w:szCs w:val="28"/>
        </w:rPr>
      </w:pPr>
    </w:p>
    <w:p w:rsidR="00D05BBF" w:rsidRDefault="00D05BBF" w:rsidP="00235C97">
      <w:pPr>
        <w:spacing w:line="276" w:lineRule="auto"/>
        <w:ind w:left="-426" w:right="-1" w:firstLine="283"/>
        <w:contextualSpacing/>
        <w:jc w:val="right"/>
        <w:rPr>
          <w:sz w:val="28"/>
          <w:szCs w:val="28"/>
        </w:rPr>
      </w:pPr>
    </w:p>
    <w:p w:rsidR="000122C0" w:rsidRDefault="00D05BBF" w:rsidP="00133461">
      <w:pPr>
        <w:spacing w:line="276" w:lineRule="auto"/>
        <w:ind w:left="-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города Ханты-Мансийска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D05BBF" w:rsidRPr="008218EE" w:rsidRDefault="00133461" w:rsidP="000122C0">
      <w:pPr>
        <w:autoSpaceDE w:val="0"/>
        <w:autoSpaceDN w:val="0"/>
        <w:adjustRightInd w:val="0"/>
        <w:spacing w:line="276" w:lineRule="auto"/>
        <w:ind w:left="-284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7A010A" w:rsidRDefault="007A010A" w:rsidP="00D05BBF"/>
    <w:sectPr w:rsidR="007A010A" w:rsidSect="000122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FE"/>
    <w:rsid w:val="000122C0"/>
    <w:rsid w:val="00035176"/>
    <w:rsid w:val="00133461"/>
    <w:rsid w:val="0017562F"/>
    <w:rsid w:val="00235C97"/>
    <w:rsid w:val="003720A9"/>
    <w:rsid w:val="003B0B8E"/>
    <w:rsid w:val="007A010A"/>
    <w:rsid w:val="008A3AC8"/>
    <w:rsid w:val="00B826FE"/>
    <w:rsid w:val="00BD53AA"/>
    <w:rsid w:val="00C51CA7"/>
    <w:rsid w:val="00D05BBF"/>
    <w:rsid w:val="00DC1C34"/>
    <w:rsid w:val="00DC71F1"/>
    <w:rsid w:val="00ED2CCB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BF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F93E5D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3E5D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styleId="a4">
    <w:name w:val="Body Text"/>
    <w:basedOn w:val="a"/>
    <w:link w:val="a5"/>
    <w:unhideWhenUsed/>
    <w:rsid w:val="00D05BB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BBF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D05BBF"/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D05BBF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D05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05B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character" w:styleId="a9">
    <w:name w:val="Hyperlink"/>
    <w:basedOn w:val="a0"/>
    <w:uiPriority w:val="99"/>
    <w:semiHidden/>
    <w:unhideWhenUsed/>
    <w:rsid w:val="00D05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BF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F93E5D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3E5D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styleId="a4">
    <w:name w:val="Body Text"/>
    <w:basedOn w:val="a"/>
    <w:link w:val="a5"/>
    <w:unhideWhenUsed/>
    <w:rsid w:val="00D05BB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BBF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D05BBF"/>
    <w:rPr>
      <w:sz w:val="28"/>
      <w:szCs w:val="24"/>
    </w:rPr>
  </w:style>
  <w:style w:type="character" w:customStyle="1" w:styleId="a7">
    <w:name w:val="Подзаголовок Знак"/>
    <w:basedOn w:val="a0"/>
    <w:link w:val="a6"/>
    <w:rsid w:val="00D05BBF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Normal (Web)"/>
    <w:basedOn w:val="a"/>
    <w:unhideWhenUsed/>
    <w:rsid w:val="00D05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05B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character" w:styleId="a9">
    <w:name w:val="Hyperlink"/>
    <w:basedOn w:val="a0"/>
    <w:uiPriority w:val="99"/>
    <w:semiHidden/>
    <w:unhideWhenUsed/>
    <w:rsid w:val="00D0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Усова Елена Александровна</cp:lastModifiedBy>
  <cp:revision>6</cp:revision>
  <cp:lastPrinted>2018-08-09T13:58:00Z</cp:lastPrinted>
  <dcterms:created xsi:type="dcterms:W3CDTF">2018-08-09T08:44:00Z</dcterms:created>
  <dcterms:modified xsi:type="dcterms:W3CDTF">2018-08-10T09:55:00Z</dcterms:modified>
</cp:coreProperties>
</file>