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E1" w:rsidRPr="005459E1" w:rsidRDefault="005459E1" w:rsidP="005459E1">
      <w:pPr>
        <w:pStyle w:val="ConsPlusTitle"/>
        <w:jc w:val="center"/>
        <w:outlineLvl w:val="0"/>
      </w:pPr>
      <w:r w:rsidRPr="005459E1">
        <w:t>АДМИНИСТРАЦИЯ ГОРОДА ХАНТЫ-МАНСИЙСКА</w:t>
      </w:r>
    </w:p>
    <w:p w:rsidR="005459E1" w:rsidRPr="005459E1" w:rsidRDefault="005459E1" w:rsidP="005459E1">
      <w:pPr>
        <w:pStyle w:val="ConsPlusTitle"/>
        <w:jc w:val="center"/>
      </w:pPr>
    </w:p>
    <w:p w:rsidR="005459E1" w:rsidRPr="005459E1" w:rsidRDefault="005459E1" w:rsidP="005459E1">
      <w:pPr>
        <w:pStyle w:val="ConsPlusTitle"/>
        <w:jc w:val="center"/>
      </w:pPr>
      <w:r w:rsidRPr="005459E1">
        <w:t>ПОСТАНОВЛЕНИЕ</w:t>
      </w:r>
    </w:p>
    <w:p w:rsidR="005459E1" w:rsidRPr="005459E1" w:rsidRDefault="005459E1" w:rsidP="005459E1">
      <w:pPr>
        <w:pStyle w:val="ConsPlusTitle"/>
        <w:jc w:val="center"/>
      </w:pPr>
      <w:r w:rsidRPr="005459E1">
        <w:t>от 21 августа 2012 г. N 991</w:t>
      </w:r>
    </w:p>
    <w:p w:rsidR="005459E1" w:rsidRPr="005459E1" w:rsidRDefault="005459E1" w:rsidP="005459E1">
      <w:pPr>
        <w:pStyle w:val="ConsPlusTitle"/>
        <w:jc w:val="center"/>
      </w:pPr>
    </w:p>
    <w:p w:rsidR="005459E1" w:rsidRPr="005459E1" w:rsidRDefault="005459E1" w:rsidP="005459E1">
      <w:pPr>
        <w:pStyle w:val="ConsPlusTitle"/>
        <w:jc w:val="center"/>
      </w:pPr>
      <w:r w:rsidRPr="005459E1">
        <w:t>О МУНИЦИПАЛЬНОЙ ПРОГРАММЕ</w:t>
      </w:r>
    </w:p>
    <w:p w:rsidR="005459E1" w:rsidRPr="005459E1" w:rsidRDefault="005459E1" w:rsidP="005459E1">
      <w:pPr>
        <w:pStyle w:val="ConsPlusTitle"/>
        <w:jc w:val="center"/>
      </w:pPr>
      <w:r w:rsidRPr="005459E1">
        <w:t>"ИНФОРМАЦИОННОЕ ОБЩЕСТВО - ХАНТЫ-МАНСИЙСК"</w:t>
      </w:r>
    </w:p>
    <w:p w:rsidR="005459E1" w:rsidRPr="005459E1" w:rsidRDefault="005459E1" w:rsidP="005459E1">
      <w:pPr>
        <w:pStyle w:val="ConsPlusTitle"/>
        <w:jc w:val="center"/>
      </w:pPr>
      <w:r w:rsidRPr="005459E1">
        <w:t>НА 2016 - 2020 ГОДЫ</w:t>
      </w:r>
    </w:p>
    <w:p w:rsidR="005459E1" w:rsidRPr="005459E1" w:rsidRDefault="005459E1" w:rsidP="005459E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9E1" w:rsidRPr="005459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Список изменяющих документов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proofErr w:type="gramStart"/>
            <w:r w:rsidRPr="005459E1">
              <w:t>(в ред. постановлений Администрации города Ханты-Мансийска</w:t>
            </w:r>
            <w:proofErr w:type="gramEnd"/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18.06.2013 N 678, от 04.07.2013 N 765, от 17.09.2013 N 1148,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15.10.2013 N 1300, от 27.11.2013 N 1562, от 13.03.2014 N 182,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16.07.2014 N 637, от 18.08.2014 N 768, от 31.10.2014 N 1057,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31.12.2014 N 1311, от 30.07.2015 N 875, от 30.12.2015 N 1512,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30.12.2015 N 1513, от 27.09.2016 N 996, от 15.03.2017 N 182,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18.08.2017 N 773, от 20.04.2018 N 283, от 24.09.2018 N 1000)</w:t>
            </w:r>
          </w:p>
        </w:tc>
      </w:tr>
    </w:tbl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Normal"/>
        <w:ind w:firstLine="540"/>
        <w:jc w:val="both"/>
      </w:pPr>
      <w:proofErr w:type="gramStart"/>
      <w:r w:rsidRPr="005459E1">
        <w:t>В целях реализации Стратегии развития информационного общества в Российской Федерации на 2017 - 2030 годы, утвержденной Указом Президента Российской Федерации от 09.05.2017 N 203, 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15.04.2014 N 313 "Об утверждении государственной программы Российской Федерации "Информационное общество (2011 - 2020 годы)", постановлением Правительства</w:t>
      </w:r>
      <w:proofErr w:type="gramEnd"/>
      <w:r w:rsidRPr="005459E1">
        <w:t xml:space="preserve"> Ханты-Мансийского автономного округа - Югры от 09.10.2013 N 424-п "О государственной программе Ханты-Мансийского автономного округа - Югры "Информационное общество Ханты-Мансийского автономного округа - Югры на 2016 - 2020 годы", в связи с одобрением проекта муниципальной программы "Информационное общество - Ханты-Мансийск" на 2013 - 2020 годы депутатами Думы города Ханты-Мансийска на заседании совместной комиссии 20.07.2012:</w:t>
      </w:r>
    </w:p>
    <w:p w:rsidR="005459E1" w:rsidRPr="005459E1" w:rsidRDefault="005459E1" w:rsidP="005459E1">
      <w:pPr>
        <w:pStyle w:val="ConsPlusNormal"/>
        <w:jc w:val="both"/>
      </w:pPr>
      <w:r w:rsidRPr="005459E1">
        <w:t xml:space="preserve">(в ред. постановлений Администрации города Ханты-Мансийска от 18.06.2013 N 678, от 15.10.2013 N 1300, от 13.03.2014 N 182, от 16.07.2014 N 637, </w:t>
      </w:r>
      <w:proofErr w:type="gramStart"/>
      <w:r w:rsidRPr="005459E1">
        <w:t>от</w:t>
      </w:r>
      <w:proofErr w:type="gramEnd"/>
      <w:r w:rsidRPr="005459E1">
        <w:t xml:space="preserve"> 31.12.2014 N 1311, от 18.08.2017 N 773)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1. Утвердить муниципальную программу "Информационное общество - Ханты-Мансийск" на 2016 - 2020 годы согласно приложению к постановлению.</w:t>
      </w:r>
    </w:p>
    <w:p w:rsidR="005459E1" w:rsidRPr="005459E1" w:rsidRDefault="005459E1" w:rsidP="005459E1">
      <w:pPr>
        <w:pStyle w:val="ConsPlusNormal"/>
        <w:jc w:val="both"/>
      </w:pPr>
      <w:r w:rsidRPr="005459E1">
        <w:t>(в ред. постановлений Администрации города Ханты-Мансийска от 15.10.2013 N 1300, от 31.12.2014 N 1311, от 30.12.2015 N 1513)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2. Департаменту управления финансами Администрации города Ханты-Мансийска при составлении проекта бюджета города Ханты-Мансийска на 2013 - 2020 годы предусмотреть расходы на реализацию Программы.</w:t>
      </w:r>
    </w:p>
    <w:p w:rsidR="005459E1" w:rsidRPr="005459E1" w:rsidRDefault="005459E1" w:rsidP="005459E1">
      <w:pPr>
        <w:pStyle w:val="ConsPlusNormal"/>
        <w:jc w:val="both"/>
      </w:pPr>
      <w:r w:rsidRPr="005459E1">
        <w:t>(в ред. постановлений Администрации города Ханты-Мансийска от 15.10.2013 N 1300, от 31.12.2014 N 1311)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3. Настоящее постановление вступает в силу после дня его официального опубликования.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 xml:space="preserve">4. </w:t>
      </w:r>
      <w:proofErr w:type="gramStart"/>
      <w:r w:rsidRPr="005459E1">
        <w:t>Контроль за</w:t>
      </w:r>
      <w:proofErr w:type="gramEnd"/>
      <w:r w:rsidRPr="005459E1">
        <w:t xml:space="preserve"> выполнением настоящего постановления возложить на заместителя Главы города Ханты-Мансийска Есину М.В.</w:t>
      </w:r>
    </w:p>
    <w:p w:rsidR="005459E1" w:rsidRPr="005459E1" w:rsidRDefault="005459E1" w:rsidP="005459E1">
      <w:pPr>
        <w:pStyle w:val="ConsPlusNormal"/>
        <w:jc w:val="both"/>
      </w:pPr>
      <w:r w:rsidRPr="005459E1">
        <w:t>(п. 4 в ред. постановления Администрации города Ханты-Мансийска от 18.08.2017 N 773)</w:t>
      </w: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Normal"/>
        <w:jc w:val="right"/>
      </w:pPr>
      <w:r w:rsidRPr="005459E1">
        <w:t>Глава Администрации</w:t>
      </w:r>
    </w:p>
    <w:p w:rsidR="005459E1" w:rsidRPr="005459E1" w:rsidRDefault="005459E1" w:rsidP="005459E1">
      <w:pPr>
        <w:pStyle w:val="ConsPlusNormal"/>
        <w:jc w:val="right"/>
      </w:pPr>
      <w:r w:rsidRPr="005459E1">
        <w:t>города Ханты-Мансийска</w:t>
      </w:r>
    </w:p>
    <w:p w:rsidR="005459E1" w:rsidRPr="005459E1" w:rsidRDefault="005459E1" w:rsidP="005459E1">
      <w:pPr>
        <w:pStyle w:val="ConsPlusNormal"/>
        <w:jc w:val="right"/>
      </w:pPr>
      <w:r w:rsidRPr="005459E1">
        <w:t>М.П.РЯШИН</w:t>
      </w: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Normal"/>
        <w:jc w:val="right"/>
        <w:outlineLvl w:val="0"/>
      </w:pPr>
      <w:r w:rsidRPr="005459E1">
        <w:lastRenderedPageBreak/>
        <w:t>Приложение</w:t>
      </w:r>
    </w:p>
    <w:p w:rsidR="005459E1" w:rsidRPr="005459E1" w:rsidRDefault="005459E1" w:rsidP="005459E1">
      <w:pPr>
        <w:pStyle w:val="ConsPlusNormal"/>
        <w:jc w:val="right"/>
      </w:pPr>
      <w:r w:rsidRPr="005459E1">
        <w:t>к постановлению Администрации</w:t>
      </w:r>
    </w:p>
    <w:p w:rsidR="005459E1" w:rsidRPr="005459E1" w:rsidRDefault="005459E1" w:rsidP="005459E1">
      <w:pPr>
        <w:pStyle w:val="ConsPlusNormal"/>
        <w:jc w:val="right"/>
      </w:pPr>
      <w:r w:rsidRPr="005459E1">
        <w:t>города Ханты-Мансийска</w:t>
      </w:r>
    </w:p>
    <w:p w:rsidR="005459E1" w:rsidRPr="005459E1" w:rsidRDefault="005459E1" w:rsidP="005459E1">
      <w:pPr>
        <w:pStyle w:val="ConsPlusNormal"/>
        <w:jc w:val="right"/>
      </w:pPr>
      <w:r w:rsidRPr="005459E1">
        <w:t>от 21.08.2012 N 991</w:t>
      </w: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Title"/>
        <w:jc w:val="center"/>
      </w:pPr>
      <w:bookmarkStart w:id="0" w:name="P41"/>
      <w:bookmarkEnd w:id="0"/>
      <w:r w:rsidRPr="005459E1">
        <w:t>МУНИЦИПАЛЬНАЯ ПРОГРАММА</w:t>
      </w:r>
    </w:p>
    <w:p w:rsidR="005459E1" w:rsidRPr="005459E1" w:rsidRDefault="005459E1" w:rsidP="005459E1">
      <w:pPr>
        <w:pStyle w:val="ConsPlusTitle"/>
        <w:jc w:val="center"/>
      </w:pPr>
      <w:r w:rsidRPr="005459E1">
        <w:t>"ИНФОРМАЦИОННОЕ ОБЩЕСТВО - ХАНТЫ-МАНСИЙСК"</w:t>
      </w:r>
    </w:p>
    <w:p w:rsidR="005459E1" w:rsidRPr="005459E1" w:rsidRDefault="005459E1" w:rsidP="005459E1">
      <w:pPr>
        <w:pStyle w:val="ConsPlusTitle"/>
        <w:jc w:val="center"/>
      </w:pPr>
      <w:r w:rsidRPr="005459E1">
        <w:t>НА 2016 - 2020 ГОДЫ</w:t>
      </w:r>
    </w:p>
    <w:p w:rsidR="005459E1" w:rsidRPr="005459E1" w:rsidRDefault="005459E1" w:rsidP="005459E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9E1" w:rsidRPr="005459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Список изменяющих документов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proofErr w:type="gramStart"/>
            <w:r w:rsidRPr="005459E1">
              <w:t>(в ред. постановлений Администрации города Ханты-Мансийска</w:t>
            </w:r>
            <w:proofErr w:type="gramEnd"/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16.07.2014 N 637, от 18.08.2014 N 768, от 31.10.2014 N 1057,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31.12.2014 N 1311, от 30.07.2015 N 875, от 30.12.2015 N 1512,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30.12.2015 N 1513, от 27.09.2016 N 996, от 15.03.2017 N 182,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18.08.2017 N 773, от 20.04.2018 N 283, от 24.09.2018 N 1000)</w:t>
            </w:r>
          </w:p>
        </w:tc>
      </w:tr>
    </w:tbl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Normal"/>
        <w:jc w:val="center"/>
      </w:pPr>
      <w:r w:rsidRPr="005459E1">
        <w:t>город Ханты-Мансийск,</w:t>
      </w:r>
    </w:p>
    <w:p w:rsidR="005459E1" w:rsidRPr="005459E1" w:rsidRDefault="005459E1" w:rsidP="005459E1">
      <w:pPr>
        <w:pStyle w:val="ConsPlusNormal"/>
        <w:jc w:val="center"/>
      </w:pPr>
      <w:r w:rsidRPr="005459E1">
        <w:t>2013 год</w:t>
      </w:r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Title"/>
        <w:jc w:val="center"/>
        <w:outlineLvl w:val="1"/>
      </w:pPr>
      <w:r w:rsidRPr="005459E1">
        <w:t>Паспорт программы</w:t>
      </w:r>
    </w:p>
    <w:p w:rsidR="005459E1" w:rsidRPr="005459E1" w:rsidRDefault="005459E1" w:rsidP="005459E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14"/>
      </w:tblGrid>
      <w:tr w:rsidR="005459E1" w:rsidRPr="005459E1" w:rsidTr="005459E1">
        <w:tc>
          <w:tcPr>
            <w:tcW w:w="1406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Наименование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Муниципальная программа "Информационное общество - Ханты-Мансийск" на 2016 - 2020 годы (далее - Программа)</w:t>
            </w:r>
          </w:p>
        </w:tc>
      </w:tr>
      <w:tr w:rsidR="005459E1" w:rsidRPr="005459E1" w:rsidTr="005459E1">
        <w:tc>
          <w:tcPr>
            <w:tcW w:w="5000" w:type="pct"/>
            <w:gridSpan w:val="2"/>
            <w:tcBorders>
              <w:top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(в ред. постановлений Администрации города Ханты-Мансийска от 31.12.2014 N 1311, от 30.12.2015 N 1513)</w:t>
            </w:r>
          </w:p>
        </w:tc>
      </w:tr>
      <w:tr w:rsidR="005459E1" w:rsidRPr="005459E1" w:rsidTr="005459E1">
        <w:tc>
          <w:tcPr>
            <w:tcW w:w="1406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Правовое обоснование для разработки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1. Указ Президента Российской Федерации от 09.05.2017 N 203 "О Стратегии развития информационного общества в Российской Федерации на 2017 - 2030 годы".</w:t>
            </w:r>
          </w:p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2. Указ Президента Российской Федерации от 07.05.2012 N 601 "Об основных направлениях совершенствования системы государственного управления".</w:t>
            </w:r>
          </w:p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3. Федеральный закон от 27.07.2010 N 210-ФЗ "Об организации предоставления государственных и муниципальных услуг".</w:t>
            </w:r>
          </w:p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4. Постановление Правительства Российской Федерации от 15.04.2014 N 313 "Об утверждении государственной программы Российской Федерации "Информационное общество (2011 - 2020 годы)".</w:t>
            </w:r>
          </w:p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5. Постановление Правительства Ханты-Мансийского автономного округа - Югры от 09.10.2013 N 424-п "О государственной программе Ханты-Мансийского автономного округа - Югры "Информационное общество Ханты-Мансийского автономного округа - Югры на 2018 - 2025 годы и на период до 2030 года"</w:t>
            </w:r>
          </w:p>
        </w:tc>
      </w:tr>
      <w:tr w:rsidR="005459E1" w:rsidRPr="005459E1" w:rsidTr="005459E1">
        <w:tc>
          <w:tcPr>
            <w:tcW w:w="5000" w:type="pct"/>
            <w:gridSpan w:val="2"/>
            <w:tcBorders>
              <w:top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(в ред. постановлений Администрации города Ханты-Мансийска от 18.08.2017 N 773, от 20.04.2018 N 283)</w:t>
            </w:r>
          </w:p>
        </w:tc>
      </w:tr>
      <w:tr w:rsidR="005459E1" w:rsidRPr="005459E1" w:rsidTr="005459E1">
        <w:tblPrEx>
          <w:tblBorders>
            <w:insideH w:val="single" w:sz="4" w:space="0" w:color="auto"/>
          </w:tblBorders>
        </w:tblPrEx>
        <w:tc>
          <w:tcPr>
            <w:tcW w:w="1406" w:type="pct"/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Разработчик программы</w:t>
            </w:r>
          </w:p>
        </w:tc>
        <w:tc>
          <w:tcPr>
            <w:tcW w:w="3594" w:type="pct"/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Управление информатизации Администрации города Ханты-Мансийска</w:t>
            </w:r>
          </w:p>
        </w:tc>
      </w:tr>
      <w:tr w:rsidR="005459E1" w:rsidRPr="005459E1" w:rsidTr="005459E1">
        <w:tblPrEx>
          <w:tblBorders>
            <w:insideH w:val="single" w:sz="4" w:space="0" w:color="auto"/>
          </w:tblBorders>
        </w:tblPrEx>
        <w:tc>
          <w:tcPr>
            <w:tcW w:w="1406" w:type="pct"/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Координатор программы</w:t>
            </w:r>
          </w:p>
        </w:tc>
        <w:tc>
          <w:tcPr>
            <w:tcW w:w="3594" w:type="pct"/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Управление информатизации Администрации города Ханты-Мансийска</w:t>
            </w:r>
          </w:p>
        </w:tc>
      </w:tr>
      <w:tr w:rsidR="005459E1" w:rsidRPr="005459E1" w:rsidTr="005459E1">
        <w:tc>
          <w:tcPr>
            <w:tcW w:w="1406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lastRenderedPageBreak/>
              <w:t>Исполнители мероприятий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Управление информатизации Администрации города Ханты-Мансийска (далее - Управление информатизации);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муниципальное казенное учреждение "Управление логистики" (далее - МКУ "Управление логистики");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Департамент образования Администрации города Ханты-Мансийска (далее - Департамент образования);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Департамент управления финансами Администрации города Ханты-Мансийска (далее - Департамент управления финансами);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Управление опеки и попечительства Администрации города Ханты-Мансийска (далее - Управление опеки и попечительства)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Муниципальное казенное учреждение "Дирекция по содержанию имущества казны"</w:t>
            </w:r>
          </w:p>
        </w:tc>
      </w:tr>
      <w:tr w:rsidR="005459E1" w:rsidRPr="005459E1" w:rsidTr="005459E1">
        <w:tc>
          <w:tcPr>
            <w:tcW w:w="5000" w:type="pct"/>
            <w:gridSpan w:val="2"/>
            <w:tcBorders>
              <w:top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(в ред. постановления Администрации города Ханты-Мансийска от 27.09.2016 N 996)</w:t>
            </w:r>
          </w:p>
        </w:tc>
      </w:tr>
      <w:tr w:rsidR="005459E1" w:rsidRPr="005459E1" w:rsidTr="005459E1">
        <w:tc>
          <w:tcPr>
            <w:tcW w:w="1406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Основные цели и задачи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Цель Программы: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      </w:r>
          </w:p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Задачи Программы:</w:t>
            </w:r>
          </w:p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1. Формирование электронного муниципалитета.</w:t>
            </w:r>
          </w:p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2. Повышение качества предоставления и обеспечение доступности муниципальных услуг населению</w:t>
            </w:r>
          </w:p>
        </w:tc>
      </w:tr>
      <w:tr w:rsidR="005459E1" w:rsidRPr="005459E1" w:rsidTr="005459E1">
        <w:tc>
          <w:tcPr>
            <w:tcW w:w="5000" w:type="pct"/>
            <w:gridSpan w:val="2"/>
            <w:tcBorders>
              <w:top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(в ред. постановления Администрации города Ханты-Мансийска от 30.12.2015 N 1513)</w:t>
            </w:r>
          </w:p>
        </w:tc>
      </w:tr>
      <w:tr w:rsidR="005459E1" w:rsidRPr="005459E1" w:rsidTr="005459E1">
        <w:tc>
          <w:tcPr>
            <w:tcW w:w="1406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Сроки и этапы реализации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Реализация Программы начинается в 2016 году и рассчитана по 2020 год включительно</w:t>
            </w:r>
          </w:p>
        </w:tc>
      </w:tr>
      <w:tr w:rsidR="005459E1" w:rsidRPr="005459E1" w:rsidTr="005459E1">
        <w:tc>
          <w:tcPr>
            <w:tcW w:w="5000" w:type="pct"/>
            <w:gridSpan w:val="2"/>
            <w:tcBorders>
              <w:top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(в ред. постановлений Администрации города Ханты-Мансийска от 31.12.2014 N 1311, от 30.12.2015 N 1513)</w:t>
            </w:r>
          </w:p>
        </w:tc>
      </w:tr>
      <w:tr w:rsidR="005459E1" w:rsidRPr="005459E1" w:rsidTr="005459E1">
        <w:tblPrEx>
          <w:tblBorders>
            <w:insideH w:val="single" w:sz="4" w:space="0" w:color="auto"/>
          </w:tblBorders>
        </w:tblPrEx>
        <w:tc>
          <w:tcPr>
            <w:tcW w:w="1406" w:type="pct"/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Перечень подпрограмм (при наличии)</w:t>
            </w:r>
          </w:p>
        </w:tc>
        <w:tc>
          <w:tcPr>
            <w:tcW w:w="3594" w:type="pct"/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Нет</w:t>
            </w:r>
          </w:p>
        </w:tc>
      </w:tr>
      <w:tr w:rsidR="005459E1" w:rsidRPr="005459E1" w:rsidTr="005459E1">
        <w:tc>
          <w:tcPr>
            <w:tcW w:w="1406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</w:pPr>
            <w:r w:rsidRPr="005459E1">
              <w:t>Объемы и источники финансирования Программы (всего)</w:t>
            </w:r>
          </w:p>
        </w:tc>
        <w:tc>
          <w:tcPr>
            <w:tcW w:w="3594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Источник финансирования - бюджет города Ханты-Мансийска.</w:t>
            </w:r>
          </w:p>
          <w:p w:rsidR="005459E1" w:rsidRPr="005459E1" w:rsidRDefault="005459E1" w:rsidP="005459E1">
            <w:pPr>
              <w:pStyle w:val="ConsPlusNormal"/>
              <w:ind w:firstLine="283"/>
              <w:jc w:val="both"/>
            </w:pPr>
            <w:r w:rsidRPr="005459E1">
              <w:t>Общий объем финансирования Программы, необходимый для реализации мероприятий, составляет 55797908,47 рублей</w:t>
            </w:r>
          </w:p>
        </w:tc>
      </w:tr>
      <w:tr w:rsidR="005459E1" w:rsidRPr="005459E1" w:rsidTr="005459E1">
        <w:tc>
          <w:tcPr>
            <w:tcW w:w="5000" w:type="pct"/>
            <w:gridSpan w:val="2"/>
            <w:tcBorders>
              <w:top w:val="nil"/>
            </w:tcBorders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(в ред. постановления Администрации города Ханты-Мансийска от 24.09.2018 N 1000)</w:t>
            </w:r>
          </w:p>
        </w:tc>
      </w:tr>
      <w:tr w:rsidR="005459E1" w:rsidRPr="005459E1" w:rsidTr="005459E1">
        <w:tc>
          <w:tcPr>
            <w:tcW w:w="5000" w:type="pct"/>
            <w:gridSpan w:val="2"/>
          </w:tcPr>
          <w:p w:rsidR="005459E1" w:rsidRPr="005459E1" w:rsidRDefault="005459E1" w:rsidP="005459E1">
            <w:pPr>
              <w:pStyle w:val="ConsPlusNormal"/>
              <w:jc w:val="both"/>
            </w:pPr>
            <w:r w:rsidRPr="005459E1">
              <w:t>Позиция исключена. - Постановление Администрации города Ханты-Мансийска от 30.12.2015 N 1513.</w:t>
            </w:r>
          </w:p>
        </w:tc>
      </w:tr>
    </w:tbl>
    <w:p w:rsidR="005459E1" w:rsidRPr="005459E1" w:rsidRDefault="005459E1" w:rsidP="005459E1">
      <w:pPr>
        <w:pStyle w:val="ConsPlusTitle"/>
        <w:jc w:val="center"/>
        <w:outlineLvl w:val="1"/>
      </w:pPr>
      <w:r w:rsidRPr="005459E1">
        <w:lastRenderedPageBreak/>
        <w:t>Раздел 1. ХАРАКТЕРИСТИКА ПРОБЛЕМЫ,</w:t>
      </w:r>
    </w:p>
    <w:p w:rsidR="005459E1" w:rsidRPr="005459E1" w:rsidRDefault="005459E1" w:rsidP="005459E1">
      <w:pPr>
        <w:pStyle w:val="ConsPlusTitle"/>
        <w:jc w:val="center"/>
      </w:pPr>
      <w:r w:rsidRPr="005459E1">
        <w:t xml:space="preserve">НА </w:t>
      </w:r>
      <w:proofErr w:type="gramStart"/>
      <w:r w:rsidRPr="005459E1">
        <w:t>РЕШЕНИЕ</w:t>
      </w:r>
      <w:proofErr w:type="gramEnd"/>
      <w:r w:rsidRPr="005459E1">
        <w:t xml:space="preserve"> КОТОРОЙ НАПРАВЛЕНА ПРОГРАММА</w:t>
      </w:r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Normal"/>
        <w:ind w:firstLine="540"/>
        <w:jc w:val="both"/>
      </w:pPr>
      <w:proofErr w:type="gramStart"/>
      <w:r w:rsidRPr="005459E1">
        <w:t>Развитие информационного общества в соответствии со Стратегией развития информационного общества в Российской Федерации на 2017 - 2030 годы, утвержденной Указом Президента Российской Федерации от 09.05.2017 N 203, предоставляет широкие возможности для повышения качества жизни граждан на местном уровне, эффективности муниципального управления, повышения качества муниципальных услуг, оказываемых в электронной форме, а также создания условий для дальнейшего успешного социально-экономического развития города Ханты-Мансийска.</w:t>
      </w:r>
      <w:proofErr w:type="gramEnd"/>
    </w:p>
    <w:p w:rsidR="005459E1" w:rsidRPr="005459E1" w:rsidRDefault="005459E1" w:rsidP="005459E1">
      <w:pPr>
        <w:pStyle w:val="ConsPlusNormal"/>
        <w:jc w:val="both"/>
      </w:pPr>
      <w:r w:rsidRPr="005459E1">
        <w:t>(в ред. постановления Администрации города Ханты-Мансийска от 18.08.2017 N 773)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Достижение высоких результатов по степени готовности к развитию информационного общества и по информационной открытости органов местного самоуправления является одной из важнейших задач, решаемой с помощью программы.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Одним из сдерживающих факторов, негативно влияющих на уровень распространения информационных и телекоммуникационных технологий (далее - ИКТ) и, соответственно, развития информационного общества в городе Ханты-Мансийске, является высокий уровень цифрового неравенства в использовании информационных и телекоммуникационных технологий в учреждениях города, в том числе в органах местного самоуправления. Остаются проблемы организации широкополосного доступа для конечных пользователей органов местного самоуправления, жителей города. Для ускоренного развития в городе Ханты-Мансийске информационного общества необходимо обеспечить внедрение современных ИКТ во все сферы жизнедеятельности граждан города Ханты-Мансийска.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Сдерживающим фактором является недостаточный уровень распространения в обществе базовых навыков использования ИКТ, в том числе в части получения услуг посредством Единого портала государственных и муниципальных услуг (функций). Это касается как населения, так и муниципальных служащих, и работников бюджетной сферы.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с органами местного самоуправления города Ханты-Мансийска при предоставлении муниципальных услуг, низкая доля предоставляемых услуг в электронной форме.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Использованию потенциала ИКТ препятствует разрозненность муниципальных информационных систем и ресурсов, несопоставимость данных и их дублирование, дезинтеграция муниципальных информационных ресурсов.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Ограниченное внедрение межведомственного электронного взаимодействия приводит к увеличению сроков оказания услуг гражданам, возрастанию бюрократических барьеров, что зачастую влечет увеличение неудовлетворенности населения деятельностью органов местного самоуправления. В межведомственное взаимодействие необходимо подключить как органы местного самоуправления, так и муниципальные предприятия и учреждения. Отсутствие механизмов и технологий оперативного информационного взаимодействия муниципальных информационных систем между собой либо отсутствие в отдельных органах ведомственных информационных систем, связанных с предоставлением услуг населению, зачастую приводит к прямым бюджетным потерям.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Не в полном объеме развернуты и используются комплексные системы электронного документооборота и делопроизводства в органах местного самоуправления, муниципальных предприятиях и учреждениях. Не во всех органах внедрены информационно-аналитические системы планирования и мониторинга деятельности, не автоматизированы процедуры сбора и обработки информации, необходимой для планирования и определения целевых показателей деятельности органов местного самоуправления, а также единая информационная система контроля их достижения.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Недостаточными темпами развивается инфраструктура публичного (общественного) доступа населения к сайтам органов государственной власти и местного самоуправления, Порталу государственных и муниципальных услуг (функций), другим средствам информационно-справочной поддержки и обслуживания населения.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lastRenderedPageBreak/>
        <w:t>Необходимо ускорить развитие нормативной правовой и организационно-методической базы в сфере регламентации предоставления органами местного самоуправления услуг, в том числе переход на их предоставление в электронном виде или на базе многофункциональных центров оказания государственных и муниципальных услуг.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организациями, не обеспечена в полной мере защита персональных данных при их обработке в информационных системах.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Учитывая комплексный характер имеющихся проблем целесообразно осуществлять их решение с использованием программно-целевого метода бюджетного планирования, обеспечивающего реализацию мероприятий, увязанных по задачам, ресурсам и срокам.</w:t>
      </w:r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Title"/>
        <w:jc w:val="center"/>
        <w:outlineLvl w:val="1"/>
      </w:pPr>
      <w:r w:rsidRPr="005459E1">
        <w:t>Раздел 2. ЦЕЛИ, ЗАДАЧИ И ПОКАЗАТЕЛИ ИХ ДОСТИЖЕНИЯ</w:t>
      </w:r>
    </w:p>
    <w:p w:rsidR="005459E1" w:rsidRPr="005459E1" w:rsidRDefault="005459E1" w:rsidP="005459E1">
      <w:pPr>
        <w:pStyle w:val="ConsPlusNormal"/>
        <w:jc w:val="center"/>
      </w:pPr>
      <w:proofErr w:type="gramStart"/>
      <w:r w:rsidRPr="005459E1">
        <w:t>(в ред. постановления Администрации города Ханты-Мансийска</w:t>
      </w:r>
      <w:proofErr w:type="gramEnd"/>
    </w:p>
    <w:p w:rsidR="005459E1" w:rsidRPr="005459E1" w:rsidRDefault="005459E1" w:rsidP="005459E1">
      <w:pPr>
        <w:pStyle w:val="ConsPlusNormal"/>
        <w:jc w:val="center"/>
      </w:pPr>
      <w:r w:rsidRPr="005459E1">
        <w:t>от 30.12.2015 N 1513)</w:t>
      </w:r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Цель Программы: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Задачи Программы: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1. Формирование электронного муниципалитета.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2. Повышение качества предоставления и обеспечение доступности муниципальных услуг населению.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Целевые показатели, характеризующие достижение целей муниципальной программы.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Увеличение числа предприятий и учреждений города, подключенных к КВС, до 15 ед. Рассчитывается исходя из фактического числа территориально распределенных предприятий и учреждений города, финансируемых из городского бюджета, а также органов местного самоуправления, подключенных в корпоративную вычислительную сеть органов местного самоуправления города Ханты-Мансийска, имеющих доступ к сервисам корпоративной сети.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Увеличение числа сервисов КВС до 17 ед. Рассчитывается исходя из фактического числа разработанных и функционирующих в КВС сервисов, направленных на оптимизацию муниципального управления.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Увеличение числа информационных систем, функционирующих в КВС, до 17 ед. Рассчитывается исходя из фактического числа разработанных и внедренных информационных систем, автоматизирующих деятельность органов местного самоуправления города Ханты-Мансийска.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Увеличение количества информации, размещенной на порталах и сайтах органов местного самоуправления, предприятий и учреждений города Ханты-Мансийска, до 68 Гб. Рассчитывается исходя из фактического объема размещенной информации на Официальном информационном портале органов местного самоуправления города Ханты-Мансийска, внутреннем портале органов местного самоуправления города Ханты-Мансийска и других официальных ресурсах, на основе информации, представленной фирмами, сопровождающими данные информационные ресурсы.</w:t>
      </w:r>
    </w:p>
    <w:p w:rsidR="005459E1" w:rsidRPr="005459E1" w:rsidRDefault="005459E1" w:rsidP="005459E1">
      <w:pPr>
        <w:pStyle w:val="ConsPlusNormal"/>
        <w:jc w:val="both"/>
      </w:pPr>
      <w:r w:rsidRPr="005459E1">
        <w:t>(в ред. постановления Администрации города Ханты-Мансийска от 15.03.2017 N 182)</w:t>
      </w:r>
    </w:p>
    <w:p w:rsidR="005459E1" w:rsidRPr="005459E1" w:rsidRDefault="005459E1" w:rsidP="005459E1">
      <w:pPr>
        <w:pStyle w:val="ConsPlusNormal"/>
        <w:ind w:firstLine="540"/>
        <w:jc w:val="both"/>
      </w:pPr>
      <w:proofErr w:type="gramStart"/>
      <w:r w:rsidRPr="005459E1">
        <w:t>Увеличение числа информационных систем для социальной, экономической и культурной сфер жизнедеятельности муниципалитета до 14 ед. Рассчитывается исходя из фактического числа информационных систем, внедренных для автоматизации деятельности учреждений социальной, экономической и культурной сфер.</w:t>
      </w:r>
      <w:proofErr w:type="gramEnd"/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Увеличение обеспеченности органов местного самоуправления, предприятий и учреждений города Ханты-Мансийска программно-технической базой до 82%. Рассчитывается путем вычисления доли фактической обеспеченности компьютерной техникой и лицензионным программным обеспечением от общего числа компьютерной техники и программного обеспечения.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lastRenderedPageBreak/>
        <w:t>Увеличение доли граждан, использующих механизм получения государственных и муниципальных услуг в электронной форме, до 70%. Определяется по соответствующей форме федерального статистического наблюдения. Методика расчета утверждена приказом Федеральной службы государственной статистики (Росстат) от 07.09.2016 N 486 "Об утверждении методики расчета показателя "доля граждан, использующих механизм получения государственных и муниципальных услуг в электронной форме".</w:t>
      </w:r>
    </w:p>
    <w:p w:rsidR="005459E1" w:rsidRPr="005459E1" w:rsidRDefault="005459E1" w:rsidP="005459E1">
      <w:pPr>
        <w:pStyle w:val="ConsPlusNormal"/>
        <w:jc w:val="both"/>
      </w:pPr>
      <w:r w:rsidRPr="005459E1">
        <w:t>(в ред. постановления Администрации города Ханты-Мансийска от 15.03.2017 N 182)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Увеличение доли межведомственных запросов, направляемых через систему межведомственного электронного взаимодействия, до 55%. Рассчитывается путем вычисления доли фактического направления межведомственных запросов через систему межведомственного электронного взаимодействия от общего числа оказанных населению муниципальных услуг.</w:t>
      </w:r>
    </w:p>
    <w:p w:rsidR="005459E1" w:rsidRPr="005459E1" w:rsidRDefault="005459E1" w:rsidP="005459E1">
      <w:pPr>
        <w:pStyle w:val="ConsPlusNormal"/>
        <w:ind w:firstLine="540"/>
        <w:jc w:val="both"/>
      </w:pPr>
      <w:proofErr w:type="gramStart"/>
      <w:r w:rsidRPr="005459E1">
        <w:t>Увеличение доли муниципальных служащих, сотрудников бюджетной сферы, прошедших обучение в сфере информационных технологий, принявших участие в конференциях, семинарах, форумах, выставках по современным ИКТ и повышению качества предоставления услуг населению, до 38%. Рассчитывается путем вычисления доли муниципальных служащих, сотрудников бюджетной сферы, прошедших обучение в сфере информационных технологий, принявших участие в конференциях, семинарах, форумах, выставках по современным ИКТ и повышению качества предоставления</w:t>
      </w:r>
      <w:proofErr w:type="gramEnd"/>
      <w:r w:rsidRPr="005459E1">
        <w:t xml:space="preserve"> услуг населению от общего числа муниципальных служащих, сотрудников бюджетной сферы.</w:t>
      </w:r>
    </w:p>
    <w:p w:rsidR="005459E1" w:rsidRPr="005459E1" w:rsidRDefault="005459E1" w:rsidP="005459E1">
      <w:pPr>
        <w:pStyle w:val="ConsPlusNormal"/>
        <w:jc w:val="both"/>
      </w:pPr>
      <w:r w:rsidRPr="005459E1">
        <w:t>(в ред. постановления Администрации города Ханты-Мансийска от 18.08.2017 N 773)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Увеличение доли информационных систем обработки персональных данных, защищенных от несанкционированного доступа, до 100%. Рассчитывается путем вычисления доли информационных систем, защищенных в соответствии с требованиями законодательства в сфере защиты информации, от общего числа информационных систем, функционирующих в корпоративной вычислительной сети органов местного самоуправления города Ханты-Мансийска.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Увеличение доли рабочих мест обработки персональных данных, защищенных от несанкционированного доступа, до 70%. Рассчитывается путем вычисления доли рабочих мест обработки персональных данных, защищенных от несанкционированного доступа, от общего числа рабочих мест в корпоративной вычислительной сети органов местного самоуправления города Ханты-Мансийска.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Достижение целевых показателей по годам реализации Программы представлено в приложении 1 "Система показателей, характеризующих результаты реализации муниципальной программы.</w:t>
      </w:r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Title"/>
        <w:jc w:val="center"/>
        <w:outlineLvl w:val="1"/>
      </w:pPr>
      <w:r w:rsidRPr="005459E1">
        <w:t>Раздел 3. ХАРАКТЕРИСТИКА ОСНОВНЫХ МЕРОПРИЯТИЙ ПРОГРАММЫ</w:t>
      </w:r>
    </w:p>
    <w:p w:rsidR="005459E1" w:rsidRPr="005459E1" w:rsidRDefault="005459E1" w:rsidP="005459E1">
      <w:pPr>
        <w:pStyle w:val="ConsPlusNormal"/>
        <w:jc w:val="center"/>
      </w:pPr>
      <w:proofErr w:type="gramStart"/>
      <w:r w:rsidRPr="005459E1">
        <w:t>(в ред. постановления Администрации города Ханты-Мансийска</w:t>
      </w:r>
      <w:proofErr w:type="gramEnd"/>
    </w:p>
    <w:p w:rsidR="005459E1" w:rsidRPr="005459E1" w:rsidRDefault="005459E1" w:rsidP="005459E1">
      <w:pPr>
        <w:pStyle w:val="ConsPlusNormal"/>
        <w:jc w:val="center"/>
      </w:pPr>
      <w:r w:rsidRPr="005459E1">
        <w:t>от 30.12.2015 N 1513)</w:t>
      </w:r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Для достижения цели и решения задач Программы, а также для достижения целевых показателей, характеризующих достижение целей муниципальной программы, необходимо реализовать следующий комплекс основных мероприятий:</w:t>
      </w: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Title"/>
        <w:jc w:val="center"/>
        <w:outlineLvl w:val="2"/>
      </w:pPr>
      <w:r w:rsidRPr="005459E1">
        <w:t>Мероприятие 1 "Формирование электронного муниципалитета"</w:t>
      </w: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Normal"/>
        <w:ind w:firstLine="540"/>
        <w:jc w:val="both"/>
      </w:pPr>
      <w:proofErr w:type="gramStart"/>
      <w:r w:rsidRPr="005459E1">
        <w:t>В рамках данного мероприятия планируется закупка современного компьютерного оборудования, лицензионного программного обеспечения для нужд органов местного самоуправления, внедрение информационных систем в деятельность учреждений города (детские сады, школы, учреждения спорта, культуры и т.д.), аттестация рабочих мест, осуществляющих взаимодействие с информационными системами обработки персональных данных, подготовка организационно-распорядительной документации для исполнения требований Федерального закона от 27.07.2006 N 152-ФЗ "О персональных данных", закупка</w:t>
      </w:r>
      <w:proofErr w:type="gramEnd"/>
      <w:r w:rsidRPr="005459E1">
        <w:t xml:space="preserve"> современного серверного оборудования для развития корпоративной вычислительной сети органов местного самоуправления города, внедрение сервисов для оптимизации работы корпоративной сети.</w:t>
      </w: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Title"/>
        <w:jc w:val="center"/>
        <w:outlineLvl w:val="2"/>
      </w:pPr>
      <w:r w:rsidRPr="005459E1">
        <w:t>Мероприятие 2 "Повышение качества предоставления и</w:t>
      </w:r>
    </w:p>
    <w:p w:rsidR="005459E1" w:rsidRPr="005459E1" w:rsidRDefault="005459E1" w:rsidP="005459E1">
      <w:pPr>
        <w:pStyle w:val="ConsPlusTitle"/>
        <w:jc w:val="center"/>
      </w:pPr>
      <w:r w:rsidRPr="005459E1">
        <w:t>обеспечение доступности муниципальных услуг населению"</w:t>
      </w:r>
    </w:p>
    <w:p w:rsidR="005459E1" w:rsidRPr="005459E1" w:rsidRDefault="005459E1" w:rsidP="005459E1">
      <w:pPr>
        <w:pStyle w:val="ConsPlusNormal"/>
        <w:jc w:val="center"/>
      </w:pPr>
      <w:proofErr w:type="gramStart"/>
      <w:r w:rsidRPr="005459E1">
        <w:t>(в ред. постановления Администрации города Ханты-Мансийска</w:t>
      </w:r>
      <w:proofErr w:type="gramEnd"/>
    </w:p>
    <w:p w:rsidR="005459E1" w:rsidRPr="005459E1" w:rsidRDefault="005459E1" w:rsidP="005459E1">
      <w:pPr>
        <w:pStyle w:val="ConsPlusNormal"/>
        <w:jc w:val="center"/>
      </w:pPr>
      <w:r w:rsidRPr="005459E1">
        <w:t>от 18.08.2017 N 773)</w:t>
      </w:r>
    </w:p>
    <w:p w:rsidR="005459E1" w:rsidRPr="005459E1" w:rsidRDefault="005459E1" w:rsidP="005459E1">
      <w:pPr>
        <w:pStyle w:val="ConsPlusNormal"/>
        <w:jc w:val="both"/>
      </w:pPr>
    </w:p>
    <w:p w:rsidR="005459E1" w:rsidRPr="005459E1" w:rsidRDefault="005459E1" w:rsidP="005459E1">
      <w:pPr>
        <w:pStyle w:val="ConsPlusNormal"/>
        <w:ind w:firstLine="540"/>
        <w:jc w:val="both"/>
      </w:pPr>
      <w:proofErr w:type="gramStart"/>
      <w:r w:rsidRPr="005459E1">
        <w:t>В рамках данного мероприятия планируется внедрение современных информационных систем для оптимизации деятельности органов местного самоуправления города Ханты-Мансийска, перевод услуг на предоставление в электронном виде, внедрение сервисов межведомственного электронного взаимодействия для повышения качества предоставления услуг населению, обучение муниципальных служащих, сотрудников бюджетных организаций использованию современных информационных технологий, участие в конференциях, семинарах, форумах, выставках в сфере современных ИКТ.</w:t>
      </w:r>
      <w:proofErr w:type="gramEnd"/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Title"/>
        <w:jc w:val="center"/>
        <w:outlineLvl w:val="1"/>
      </w:pPr>
      <w:r w:rsidRPr="005459E1">
        <w:t>Раздел 4. ОБОСНОВАНИЕ РЕСУРСНОГО ОБЕСПЕЧЕНИЯ ПРОГРАММЫ</w:t>
      </w:r>
    </w:p>
    <w:p w:rsidR="005459E1" w:rsidRPr="005459E1" w:rsidRDefault="005459E1" w:rsidP="005459E1">
      <w:pPr>
        <w:pStyle w:val="ConsPlusNormal"/>
        <w:jc w:val="center"/>
      </w:pPr>
      <w:proofErr w:type="gramStart"/>
      <w:r w:rsidRPr="005459E1">
        <w:t>(в ред. постановления Администрации города Ханты-Мансийска</w:t>
      </w:r>
      <w:proofErr w:type="gramEnd"/>
    </w:p>
    <w:p w:rsidR="005459E1" w:rsidRPr="005459E1" w:rsidRDefault="005459E1" w:rsidP="005459E1">
      <w:pPr>
        <w:pStyle w:val="ConsPlusNormal"/>
        <w:jc w:val="center"/>
      </w:pPr>
      <w:r w:rsidRPr="005459E1">
        <w:t>от 24.09.2018 N 1000)</w:t>
      </w:r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Срок реализации Программы - 2016 - 2020 годы.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Ежегодные объемы финансирования Программы определяются в соответствии с утвержденным бюджетом города на соответствующий финансовый год и плановый период.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Общий объем финансирования Программы на 2016 - 2020 годы составляет 55797908,47 рублей, в том числе: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2016 год - 11759805,23 рублей;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2017 год - 13508103,24 рублей;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2018 год - 10510000,00 рублей;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2019 год - 10010000,00 рублей;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2020 год - 10010000,00 рублей.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Источником финансирования Программы являются средства бюджета города Ханты-Мансийска.</w:t>
      </w:r>
    </w:p>
    <w:p w:rsidR="005459E1" w:rsidRPr="005459E1" w:rsidRDefault="005459E1" w:rsidP="005459E1">
      <w:pPr>
        <w:pStyle w:val="ConsPlusNormal"/>
        <w:ind w:firstLine="540"/>
        <w:jc w:val="both"/>
      </w:pPr>
    </w:p>
    <w:p w:rsidR="005459E1" w:rsidRPr="005459E1" w:rsidRDefault="005459E1" w:rsidP="005459E1">
      <w:pPr>
        <w:pStyle w:val="ConsPlusTitle"/>
        <w:jc w:val="center"/>
        <w:outlineLvl w:val="1"/>
      </w:pPr>
      <w:r w:rsidRPr="005459E1">
        <w:t>Раздел 5. МЕХАНИЗМ РЕАЛИЗАЦИИ ПРОГРАММЫ</w:t>
      </w:r>
    </w:p>
    <w:p w:rsidR="005459E1" w:rsidRPr="005459E1" w:rsidRDefault="005459E1" w:rsidP="005459E1">
      <w:pPr>
        <w:pStyle w:val="ConsPlusNormal"/>
        <w:jc w:val="center"/>
      </w:pPr>
      <w:proofErr w:type="gramStart"/>
      <w:r w:rsidRPr="005459E1">
        <w:t>(в ред. постановления Администрации города Ханты-Мансийска</w:t>
      </w:r>
      <w:proofErr w:type="gramEnd"/>
    </w:p>
    <w:p w:rsidR="005459E1" w:rsidRPr="005459E1" w:rsidRDefault="005459E1" w:rsidP="005459E1">
      <w:pPr>
        <w:pStyle w:val="ConsPlusNormal"/>
        <w:jc w:val="center"/>
      </w:pPr>
      <w:r w:rsidRPr="005459E1">
        <w:t>от 27.09.2016 N 996)</w:t>
      </w:r>
    </w:p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Программа будет реализовываться путем выполнения исполнителями запланированных мероприятий.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 xml:space="preserve">Координатором Программы является управление информатизации Администрации города Ханты-Мансийска, которое будет осуществлять общий </w:t>
      </w:r>
      <w:proofErr w:type="gramStart"/>
      <w:r w:rsidRPr="005459E1">
        <w:t>контроль за</w:t>
      </w:r>
      <w:proofErr w:type="gramEnd"/>
      <w:r w:rsidRPr="005459E1">
        <w:t xml:space="preserve"> реализацией Программы.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Исполнителями Программы являются: Управление информатизации, МКУ "Управление логистики", Департамент муниципальной собственности, Департамент городского хозяйства, Департамент градостроительства и архитектуры, Департамент образования, Департамент управления финансами, Управление физической культуры, спорта и молодежной политики, Управление опеки и попечительства, муниципальное казенное учреждение "Дирекция по содержанию имущества казны".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Механизм реализации Программы включает: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организационное регулирование взаимодействия между исполнителями Программы, которое осуществляет управление информатизации Администрации города Ханты-Мансийска;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ежегодное формирование перечня мероприятий Программы на очередной финансовый год и плановый период с уточнением затрат на реализацию мероприятий в соответствии с мониторингом фактически достигнутых и целевых показателей;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разработку и принятие нормативных правовых актов Администрации города Ханты-Мансийска, необходимых для реализации Программы;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размещение муниципального заказа в целях выполнения мероприятий Программы;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lastRenderedPageBreak/>
        <w:t>обеспечение управления Программой, эффективное использование средств, выделенных на реализацию мероприятий Программы;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предоставление отчетов о ходе реализации Программы;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>информирование населения города о результатах реализации Программы, финансировании ее мероприятий.</w:t>
      </w:r>
    </w:p>
    <w:p w:rsidR="005459E1" w:rsidRPr="005459E1" w:rsidRDefault="005459E1" w:rsidP="005459E1">
      <w:pPr>
        <w:pStyle w:val="ConsPlusNormal"/>
        <w:ind w:firstLine="540"/>
        <w:jc w:val="both"/>
      </w:pPr>
      <w:r w:rsidRPr="005459E1">
        <w:t xml:space="preserve">Оценка исполнения мероприятий Программы основана на мониторинге ожидаемых непосредственных и конечных результатов реализации Программы путем </w:t>
      </w:r>
      <w:proofErr w:type="gramStart"/>
      <w:r w:rsidRPr="005459E1">
        <w:t>сопоставления</w:t>
      </w:r>
      <w:proofErr w:type="gramEnd"/>
      <w:r w:rsidRPr="005459E1"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изменения.</w:t>
      </w:r>
    </w:p>
    <w:p w:rsidR="005459E1" w:rsidRPr="005459E1" w:rsidRDefault="005459E1" w:rsidP="005459E1">
      <w:pPr>
        <w:pStyle w:val="ConsPlusNormal"/>
      </w:pPr>
    </w:p>
    <w:p w:rsidR="005459E1" w:rsidRPr="005459E1" w:rsidRDefault="005459E1" w:rsidP="005459E1">
      <w:pPr>
        <w:pStyle w:val="ConsPlusNormal"/>
      </w:pPr>
    </w:p>
    <w:p w:rsidR="005459E1" w:rsidRPr="005459E1" w:rsidRDefault="005459E1" w:rsidP="005459E1">
      <w:pPr>
        <w:pStyle w:val="ConsPlusNormal"/>
      </w:pPr>
    </w:p>
    <w:p w:rsidR="005459E1" w:rsidRPr="005459E1" w:rsidRDefault="005459E1" w:rsidP="005459E1">
      <w:pPr>
        <w:pStyle w:val="ConsPlusNormal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Default="005459E1" w:rsidP="005459E1">
      <w:pPr>
        <w:pStyle w:val="ConsPlusNormal"/>
        <w:jc w:val="right"/>
        <w:outlineLvl w:val="1"/>
      </w:pPr>
    </w:p>
    <w:p w:rsidR="005459E1" w:rsidRPr="005459E1" w:rsidRDefault="005459E1" w:rsidP="005459E1">
      <w:pPr>
        <w:pStyle w:val="ConsPlusNormal"/>
        <w:jc w:val="right"/>
        <w:outlineLvl w:val="1"/>
      </w:pPr>
      <w:r w:rsidRPr="005459E1">
        <w:lastRenderedPageBreak/>
        <w:t>Приложение 1</w:t>
      </w:r>
    </w:p>
    <w:p w:rsidR="005459E1" w:rsidRPr="005459E1" w:rsidRDefault="005459E1" w:rsidP="005459E1">
      <w:pPr>
        <w:pStyle w:val="ConsPlusNormal"/>
        <w:jc w:val="right"/>
      </w:pPr>
      <w:r w:rsidRPr="005459E1">
        <w:t>к муниципальной программе</w:t>
      </w:r>
    </w:p>
    <w:p w:rsidR="005459E1" w:rsidRPr="005459E1" w:rsidRDefault="005459E1" w:rsidP="005459E1">
      <w:pPr>
        <w:pStyle w:val="ConsPlusNormal"/>
        <w:jc w:val="right"/>
      </w:pPr>
      <w:r w:rsidRPr="005459E1">
        <w:t>"Информационное общество - Ханты-Мансийск"</w:t>
      </w:r>
    </w:p>
    <w:p w:rsidR="005459E1" w:rsidRPr="005459E1" w:rsidRDefault="005459E1" w:rsidP="005459E1">
      <w:pPr>
        <w:pStyle w:val="ConsPlusNormal"/>
        <w:jc w:val="right"/>
      </w:pPr>
      <w:r w:rsidRPr="005459E1">
        <w:t>на 2016 - 2020 годы</w:t>
      </w:r>
    </w:p>
    <w:p w:rsidR="005459E1" w:rsidRPr="005459E1" w:rsidRDefault="005459E1" w:rsidP="005459E1">
      <w:pPr>
        <w:pStyle w:val="ConsPlusNormal"/>
      </w:pPr>
    </w:p>
    <w:p w:rsidR="005459E1" w:rsidRPr="005459E1" w:rsidRDefault="005459E1" w:rsidP="005459E1">
      <w:pPr>
        <w:pStyle w:val="ConsPlusTitle"/>
        <w:jc w:val="center"/>
      </w:pPr>
      <w:bookmarkStart w:id="1" w:name="P198"/>
      <w:bookmarkEnd w:id="1"/>
      <w:r w:rsidRPr="005459E1">
        <w:t>СИСТЕМА</w:t>
      </w:r>
    </w:p>
    <w:p w:rsidR="005459E1" w:rsidRPr="005459E1" w:rsidRDefault="005459E1" w:rsidP="005459E1">
      <w:pPr>
        <w:pStyle w:val="ConsPlusTitle"/>
        <w:jc w:val="center"/>
      </w:pPr>
      <w:r w:rsidRPr="005459E1">
        <w:t>ПОКАЗАТЕЛЕЙ, ХАРАКТЕРИЗУЮЩИХ РЕЗУЛЬТАТЫ РЕАЛИЗАЦИИ</w:t>
      </w:r>
    </w:p>
    <w:p w:rsidR="005459E1" w:rsidRPr="005459E1" w:rsidRDefault="005459E1" w:rsidP="005459E1">
      <w:pPr>
        <w:pStyle w:val="ConsPlusTitle"/>
        <w:jc w:val="center"/>
      </w:pPr>
      <w:r w:rsidRPr="005459E1">
        <w:t>МУНИЦИПАЛЬНОЙ ПРОГРАММЫ</w:t>
      </w:r>
    </w:p>
    <w:p w:rsidR="005459E1" w:rsidRPr="005459E1" w:rsidRDefault="005459E1" w:rsidP="005459E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9E1" w:rsidRPr="005459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Список изменяющих документов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proofErr w:type="gramStart"/>
            <w:r w:rsidRPr="005459E1">
              <w:t>(в ред. постановлений Администрации города Ханты-Мансийска</w:t>
            </w:r>
            <w:proofErr w:type="gramEnd"/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15.03.2017 N 182, от 18.08.2017 N 773)</w:t>
            </w:r>
          </w:p>
        </w:tc>
      </w:tr>
    </w:tbl>
    <w:p w:rsidR="005459E1" w:rsidRPr="005459E1" w:rsidRDefault="005459E1" w:rsidP="005459E1">
      <w:pPr>
        <w:pStyle w:val="ConsPlusNormal"/>
        <w:jc w:val="center"/>
      </w:pPr>
    </w:p>
    <w:p w:rsidR="005459E1" w:rsidRPr="005459E1" w:rsidRDefault="005459E1" w:rsidP="005459E1">
      <w:pPr>
        <w:spacing w:after="0" w:line="240" w:lineRule="auto"/>
        <w:sectPr w:rsidR="005459E1" w:rsidRPr="005459E1" w:rsidSect="004C5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4626"/>
        <w:gridCol w:w="1161"/>
        <w:gridCol w:w="1314"/>
        <w:gridCol w:w="1096"/>
        <w:gridCol w:w="1096"/>
        <w:gridCol w:w="1096"/>
        <w:gridCol w:w="1096"/>
        <w:gridCol w:w="1096"/>
        <w:gridCol w:w="1384"/>
      </w:tblGrid>
      <w:tr w:rsidR="005459E1" w:rsidRPr="005459E1" w:rsidTr="00D83476">
        <w:tc>
          <w:tcPr>
            <w:tcW w:w="248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lastRenderedPageBreak/>
              <w:t xml:space="preserve">N </w:t>
            </w:r>
            <w:proofErr w:type="spellStart"/>
            <w:r w:rsidRPr="005459E1">
              <w:t>N</w:t>
            </w:r>
            <w:proofErr w:type="spellEnd"/>
            <w:r w:rsidRPr="005459E1">
              <w:t xml:space="preserve"> </w:t>
            </w:r>
            <w:proofErr w:type="gramStart"/>
            <w:r w:rsidRPr="005459E1">
              <w:t>п</w:t>
            </w:r>
            <w:proofErr w:type="gramEnd"/>
            <w:r w:rsidRPr="005459E1">
              <w:t>/п</w:t>
            </w:r>
          </w:p>
        </w:tc>
        <w:tc>
          <w:tcPr>
            <w:tcW w:w="1574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Наименование показателей результатов</w:t>
            </w:r>
          </w:p>
        </w:tc>
        <w:tc>
          <w:tcPr>
            <w:tcW w:w="395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Единица измерения</w:t>
            </w:r>
          </w:p>
        </w:tc>
        <w:tc>
          <w:tcPr>
            <w:tcW w:w="447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Базовый показатель на начало реализации Программы</w:t>
            </w:r>
          </w:p>
        </w:tc>
        <w:tc>
          <w:tcPr>
            <w:tcW w:w="1864" w:type="pct"/>
            <w:gridSpan w:val="5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Значения показателя по годам</w:t>
            </w:r>
          </w:p>
        </w:tc>
        <w:tc>
          <w:tcPr>
            <w:tcW w:w="472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Целевое значение показателя на момент окончания действия Программы</w:t>
            </w:r>
          </w:p>
        </w:tc>
      </w:tr>
      <w:tr w:rsidR="005459E1" w:rsidRPr="005459E1" w:rsidTr="00D83476">
        <w:tc>
          <w:tcPr>
            <w:tcW w:w="248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1574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2016 год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2017 год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2018 год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2019 год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2020 год</w:t>
            </w:r>
          </w:p>
        </w:tc>
        <w:tc>
          <w:tcPr>
            <w:tcW w:w="472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8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9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числа предприятий и учреждений города, подключенных к КВС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ед.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11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12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13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15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15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числа сервисов КВС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ед.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9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13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14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15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16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17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17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числа информационных систем, функционирующих в КВС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ед.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9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13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14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15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16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17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17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количества информации, размещенной на порталах и сайтах органов местного самоуправления, предприятий и учреждений города Ханты-Мансийска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Гб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62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64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66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68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68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числа информационных систем для социальной, экономической и культурной сфер жизнедеятельности муниципалитета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ед.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11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12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13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14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14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обеспеченности органов местного самоуправления, предприятий и учреждений города Ханты-Мансийска программно-технической базой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%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73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75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78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80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82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82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%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70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70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lastRenderedPageBreak/>
              <w:t>8.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доли межведомственных запросов, направляемых через систему межведомственного электронного взаимодействия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%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43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46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49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52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55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55</w:t>
            </w:r>
          </w:p>
        </w:tc>
      </w:tr>
      <w:tr w:rsidR="005459E1" w:rsidRPr="005459E1" w:rsidTr="00D83476">
        <w:tblPrEx>
          <w:tblBorders>
            <w:insideH w:val="nil"/>
          </w:tblBorders>
        </w:tblPrEx>
        <w:tc>
          <w:tcPr>
            <w:tcW w:w="248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9.</w:t>
            </w:r>
          </w:p>
        </w:tc>
        <w:tc>
          <w:tcPr>
            <w:tcW w:w="1574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доли муниципальных служащих, сотрудников бюджетной сферы, прошедших обучение в сфере информационных технологий, принявших участие в конференциях, семинарах, форумах, выставках в сфере современных ИКТ и повышению качества предоставления услуг населению</w:t>
            </w:r>
          </w:p>
        </w:tc>
        <w:tc>
          <w:tcPr>
            <w:tcW w:w="395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%</w:t>
            </w:r>
          </w:p>
        </w:tc>
        <w:tc>
          <w:tcPr>
            <w:tcW w:w="447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</w:t>
            </w:r>
          </w:p>
        </w:tc>
        <w:tc>
          <w:tcPr>
            <w:tcW w:w="373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27</w:t>
            </w:r>
          </w:p>
        </w:tc>
        <w:tc>
          <w:tcPr>
            <w:tcW w:w="373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30</w:t>
            </w:r>
          </w:p>
        </w:tc>
        <w:tc>
          <w:tcPr>
            <w:tcW w:w="373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32</w:t>
            </w:r>
          </w:p>
        </w:tc>
        <w:tc>
          <w:tcPr>
            <w:tcW w:w="373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35</w:t>
            </w:r>
          </w:p>
        </w:tc>
        <w:tc>
          <w:tcPr>
            <w:tcW w:w="373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38</w:t>
            </w:r>
          </w:p>
        </w:tc>
        <w:tc>
          <w:tcPr>
            <w:tcW w:w="472" w:type="pct"/>
            <w:tcBorders>
              <w:bottom w:val="nil"/>
            </w:tcBorders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38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доли информационных систем обработки персональных данных, защищенных от несанкционированного доступа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%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80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90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100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100</w:t>
            </w:r>
          </w:p>
        </w:tc>
      </w:tr>
      <w:tr w:rsidR="005459E1" w:rsidRPr="005459E1" w:rsidTr="00D83476">
        <w:tc>
          <w:tcPr>
            <w:tcW w:w="248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11.</w:t>
            </w:r>
          </w:p>
        </w:tc>
        <w:tc>
          <w:tcPr>
            <w:tcW w:w="1574" w:type="pct"/>
          </w:tcPr>
          <w:p w:rsidR="005459E1" w:rsidRPr="005459E1" w:rsidRDefault="005459E1" w:rsidP="005459E1">
            <w:pPr>
              <w:pStyle w:val="ConsPlusNormal"/>
            </w:pPr>
            <w:r w:rsidRPr="005459E1">
              <w:t>Увеличение доли рабочих мест обработки персональных данных, защищенных от несанкционированного доступа</w:t>
            </w:r>
          </w:p>
        </w:tc>
        <w:tc>
          <w:tcPr>
            <w:tcW w:w="39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%</w:t>
            </w:r>
          </w:p>
        </w:tc>
        <w:tc>
          <w:tcPr>
            <w:tcW w:w="44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55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60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65</w:t>
            </w:r>
          </w:p>
        </w:tc>
        <w:tc>
          <w:tcPr>
            <w:tcW w:w="37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70</w:t>
            </w:r>
          </w:p>
        </w:tc>
        <w:tc>
          <w:tcPr>
            <w:tcW w:w="47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70</w:t>
            </w:r>
          </w:p>
        </w:tc>
      </w:tr>
    </w:tbl>
    <w:p w:rsidR="005459E1" w:rsidRPr="005459E1" w:rsidRDefault="005459E1" w:rsidP="005459E1">
      <w:pPr>
        <w:pStyle w:val="ConsPlusNormal"/>
      </w:pPr>
    </w:p>
    <w:p w:rsidR="005459E1" w:rsidRPr="005459E1" w:rsidRDefault="005459E1" w:rsidP="005459E1">
      <w:pPr>
        <w:pStyle w:val="ConsPlusNormal"/>
      </w:pPr>
    </w:p>
    <w:p w:rsidR="005459E1" w:rsidRPr="005459E1" w:rsidRDefault="005459E1" w:rsidP="005459E1">
      <w:pPr>
        <w:pStyle w:val="ConsPlusNormal"/>
      </w:pPr>
    </w:p>
    <w:p w:rsidR="005459E1" w:rsidRDefault="005459E1" w:rsidP="005459E1">
      <w:pPr>
        <w:pStyle w:val="ConsPlusNormal"/>
      </w:pPr>
    </w:p>
    <w:p w:rsidR="005459E1" w:rsidRDefault="005459E1" w:rsidP="005459E1">
      <w:pPr>
        <w:pStyle w:val="ConsPlusNormal"/>
      </w:pPr>
    </w:p>
    <w:p w:rsidR="005459E1" w:rsidRDefault="005459E1" w:rsidP="005459E1">
      <w:pPr>
        <w:pStyle w:val="ConsPlusNormal"/>
      </w:pPr>
    </w:p>
    <w:p w:rsidR="005459E1" w:rsidRDefault="005459E1" w:rsidP="005459E1">
      <w:pPr>
        <w:pStyle w:val="ConsPlusNormal"/>
      </w:pPr>
    </w:p>
    <w:p w:rsidR="005459E1" w:rsidRDefault="005459E1" w:rsidP="005459E1">
      <w:pPr>
        <w:pStyle w:val="ConsPlusNormal"/>
      </w:pPr>
    </w:p>
    <w:p w:rsidR="005459E1" w:rsidRDefault="005459E1" w:rsidP="005459E1">
      <w:pPr>
        <w:pStyle w:val="ConsPlusNormal"/>
      </w:pPr>
    </w:p>
    <w:p w:rsidR="005459E1" w:rsidRPr="005459E1" w:rsidRDefault="005459E1" w:rsidP="005459E1">
      <w:pPr>
        <w:pStyle w:val="ConsPlusNormal"/>
      </w:pPr>
    </w:p>
    <w:p w:rsidR="005459E1" w:rsidRDefault="005459E1" w:rsidP="005459E1">
      <w:pPr>
        <w:pStyle w:val="ConsPlusNormal"/>
      </w:pPr>
    </w:p>
    <w:p w:rsidR="00D83476" w:rsidRDefault="00D83476" w:rsidP="005459E1">
      <w:pPr>
        <w:pStyle w:val="ConsPlusNormal"/>
      </w:pPr>
    </w:p>
    <w:p w:rsidR="00D83476" w:rsidRDefault="00D83476" w:rsidP="005459E1">
      <w:pPr>
        <w:pStyle w:val="ConsPlusNormal"/>
      </w:pPr>
    </w:p>
    <w:p w:rsidR="00D83476" w:rsidRPr="005459E1" w:rsidRDefault="00D83476" w:rsidP="005459E1">
      <w:pPr>
        <w:pStyle w:val="ConsPlusNormal"/>
      </w:pPr>
      <w:bookmarkStart w:id="2" w:name="_GoBack"/>
      <w:bookmarkEnd w:id="2"/>
    </w:p>
    <w:p w:rsidR="005459E1" w:rsidRPr="005459E1" w:rsidRDefault="005459E1" w:rsidP="005459E1">
      <w:pPr>
        <w:pStyle w:val="ConsPlusNormal"/>
        <w:jc w:val="right"/>
        <w:outlineLvl w:val="1"/>
      </w:pPr>
      <w:r w:rsidRPr="005459E1">
        <w:lastRenderedPageBreak/>
        <w:t>Приложение 2</w:t>
      </w:r>
    </w:p>
    <w:p w:rsidR="005459E1" w:rsidRPr="005459E1" w:rsidRDefault="005459E1" w:rsidP="005459E1">
      <w:pPr>
        <w:pStyle w:val="ConsPlusNormal"/>
        <w:jc w:val="right"/>
      </w:pPr>
      <w:r w:rsidRPr="005459E1">
        <w:t>к муниципальной программе</w:t>
      </w:r>
    </w:p>
    <w:p w:rsidR="005459E1" w:rsidRPr="005459E1" w:rsidRDefault="005459E1" w:rsidP="005459E1">
      <w:pPr>
        <w:pStyle w:val="ConsPlusNormal"/>
        <w:jc w:val="right"/>
      </w:pPr>
      <w:r w:rsidRPr="005459E1">
        <w:t>"Информационное общество - Ханты-Мансийск"</w:t>
      </w:r>
    </w:p>
    <w:p w:rsidR="005459E1" w:rsidRPr="005459E1" w:rsidRDefault="005459E1" w:rsidP="005459E1">
      <w:pPr>
        <w:pStyle w:val="ConsPlusNormal"/>
        <w:jc w:val="right"/>
      </w:pPr>
      <w:r w:rsidRPr="005459E1">
        <w:t>на 2016 - 2020 годы</w:t>
      </w:r>
    </w:p>
    <w:p w:rsidR="005459E1" w:rsidRPr="005459E1" w:rsidRDefault="005459E1" w:rsidP="005459E1">
      <w:pPr>
        <w:pStyle w:val="ConsPlusNormal"/>
      </w:pPr>
    </w:p>
    <w:p w:rsidR="005459E1" w:rsidRPr="005459E1" w:rsidRDefault="005459E1" w:rsidP="005459E1">
      <w:pPr>
        <w:pStyle w:val="ConsPlusTitle"/>
        <w:jc w:val="center"/>
      </w:pPr>
      <w:r w:rsidRPr="005459E1">
        <w:t>ПЕРЕЧЕНЬ</w:t>
      </w:r>
    </w:p>
    <w:p w:rsidR="005459E1" w:rsidRPr="005459E1" w:rsidRDefault="005459E1" w:rsidP="005459E1">
      <w:pPr>
        <w:pStyle w:val="ConsPlusTitle"/>
        <w:jc w:val="center"/>
      </w:pPr>
      <w:r w:rsidRPr="005459E1">
        <w:t>ОСНОВНЫХ МЕРОПРИЯТИЙ</w:t>
      </w:r>
    </w:p>
    <w:p w:rsidR="005459E1" w:rsidRPr="005459E1" w:rsidRDefault="005459E1" w:rsidP="005459E1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459E1" w:rsidRPr="005459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Список изменяющих документов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proofErr w:type="gramStart"/>
            <w:r w:rsidRPr="005459E1">
              <w:t>(в ред. постановления Администрации города Ханты-Мансийска</w:t>
            </w:r>
            <w:proofErr w:type="gramEnd"/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от 24.09.2018 N 1000)</w:t>
            </w:r>
          </w:p>
        </w:tc>
      </w:tr>
    </w:tbl>
    <w:p w:rsidR="005459E1" w:rsidRPr="005459E1" w:rsidRDefault="005459E1" w:rsidP="005459E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675"/>
        <w:gridCol w:w="1978"/>
        <w:gridCol w:w="1978"/>
        <w:gridCol w:w="1707"/>
        <w:gridCol w:w="1288"/>
        <w:gridCol w:w="1288"/>
        <w:gridCol w:w="1288"/>
        <w:gridCol w:w="1012"/>
        <w:gridCol w:w="1012"/>
        <w:gridCol w:w="1012"/>
      </w:tblGrid>
      <w:tr w:rsidR="005459E1" w:rsidRPr="005459E1" w:rsidTr="005459E1">
        <w:tc>
          <w:tcPr>
            <w:tcW w:w="196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 xml:space="preserve">N </w:t>
            </w:r>
            <w:proofErr w:type="gramStart"/>
            <w:r w:rsidRPr="005459E1">
              <w:t>п</w:t>
            </w:r>
            <w:proofErr w:type="gramEnd"/>
            <w:r w:rsidRPr="005459E1">
              <w:t>/п</w:t>
            </w:r>
          </w:p>
        </w:tc>
        <w:tc>
          <w:tcPr>
            <w:tcW w:w="555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653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Главный распорядитель бюджетных средств</w:t>
            </w:r>
          </w:p>
        </w:tc>
        <w:tc>
          <w:tcPr>
            <w:tcW w:w="653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Исполнители Программы</w:t>
            </w:r>
          </w:p>
        </w:tc>
        <w:tc>
          <w:tcPr>
            <w:tcW w:w="326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Источники финансирования</w:t>
            </w:r>
          </w:p>
        </w:tc>
        <w:tc>
          <w:tcPr>
            <w:tcW w:w="2618" w:type="pct"/>
            <w:gridSpan w:val="6"/>
            <w:vAlign w:val="center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Финансовые затраты на реализацию, рублей</w:t>
            </w:r>
          </w:p>
        </w:tc>
      </w:tr>
      <w:tr w:rsidR="005459E1" w:rsidRPr="005459E1" w:rsidTr="005459E1">
        <w:tc>
          <w:tcPr>
            <w:tcW w:w="19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32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489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всего</w:t>
            </w:r>
          </w:p>
        </w:tc>
        <w:tc>
          <w:tcPr>
            <w:tcW w:w="2129" w:type="pct"/>
            <w:gridSpan w:val="5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в том числе</w:t>
            </w:r>
          </w:p>
        </w:tc>
      </w:tr>
      <w:tr w:rsidR="005459E1" w:rsidRPr="005459E1" w:rsidTr="005459E1">
        <w:tc>
          <w:tcPr>
            <w:tcW w:w="19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32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2016 год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2017 год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2018 год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2019 год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2020 год</w:t>
            </w:r>
          </w:p>
        </w:tc>
      </w:tr>
      <w:tr w:rsidR="005459E1" w:rsidRPr="005459E1" w:rsidTr="005459E1">
        <w:tc>
          <w:tcPr>
            <w:tcW w:w="19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</w:t>
            </w:r>
          </w:p>
        </w:tc>
        <w:tc>
          <w:tcPr>
            <w:tcW w:w="55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</w:t>
            </w:r>
          </w:p>
        </w:tc>
        <w:tc>
          <w:tcPr>
            <w:tcW w:w="326" w:type="pct"/>
            <w:vAlign w:val="center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6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7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8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9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11</w:t>
            </w:r>
          </w:p>
        </w:tc>
      </w:tr>
      <w:tr w:rsidR="005459E1" w:rsidRPr="005459E1" w:rsidTr="005459E1">
        <w:tc>
          <w:tcPr>
            <w:tcW w:w="196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1.1.</w:t>
            </w:r>
          </w:p>
        </w:tc>
        <w:tc>
          <w:tcPr>
            <w:tcW w:w="555" w:type="pct"/>
            <w:vMerge w:val="restar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Формирование электронного муниципалитета (показатели 1, 2, 3, 5, 6, 10, 11)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Администрация города Ханты-Мансийска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Муниципальное казенное учреждение "Управление логистики";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управление информатизации Администрации города Ханты-Мансийска</w:t>
            </w:r>
          </w:p>
        </w:tc>
        <w:tc>
          <w:tcPr>
            <w:tcW w:w="32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бюджет города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33228723,09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5479619,85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11169103,24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5860000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5360000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5360000</w:t>
            </w:r>
          </w:p>
        </w:tc>
      </w:tr>
      <w:tr w:rsidR="005459E1" w:rsidRPr="005459E1" w:rsidTr="005459E1">
        <w:tc>
          <w:tcPr>
            <w:tcW w:w="19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2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бюджет города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1297930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1297930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</w:tr>
      <w:tr w:rsidR="005459E1" w:rsidRPr="005459E1" w:rsidTr="005459E1">
        <w:tc>
          <w:tcPr>
            <w:tcW w:w="19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городского хозяйства Администрации города Ханты-Мансийска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городского хозяйства Администрации города Ханты-Мансийска</w:t>
            </w:r>
          </w:p>
        </w:tc>
        <w:tc>
          <w:tcPr>
            <w:tcW w:w="32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бюджет города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1060000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1060000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</w:tr>
      <w:tr w:rsidR="005459E1" w:rsidRPr="005459E1" w:rsidTr="005459E1">
        <w:tc>
          <w:tcPr>
            <w:tcW w:w="19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образования Администрации города Ханты-Мансийска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образования Администрации города Ханты-Мансийска</w:t>
            </w:r>
          </w:p>
        </w:tc>
        <w:tc>
          <w:tcPr>
            <w:tcW w:w="32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бюджет города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800000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800000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</w:tr>
      <w:tr w:rsidR="005459E1" w:rsidRPr="005459E1" w:rsidTr="005459E1">
        <w:tc>
          <w:tcPr>
            <w:tcW w:w="19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Муниципальное казенное учреждение "Дирекция по содержанию имущества казны"</w:t>
            </w:r>
          </w:p>
        </w:tc>
        <w:tc>
          <w:tcPr>
            <w:tcW w:w="32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бюджет города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100000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100000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</w:tr>
      <w:tr w:rsidR="005459E1" w:rsidRPr="005459E1" w:rsidTr="005459E1">
        <w:tc>
          <w:tcPr>
            <w:tcW w:w="196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5459E1" w:rsidRPr="005459E1" w:rsidRDefault="005459E1" w:rsidP="005459E1">
            <w:pPr>
              <w:spacing w:after="0" w:line="240" w:lineRule="auto"/>
            </w:pP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образования Администрации города Ханты-Мансийска;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 xml:space="preserve">Департамент управления </w:t>
            </w:r>
            <w:r w:rsidRPr="005459E1">
              <w:lastRenderedPageBreak/>
              <w:t>финансами Администрации города Ханты-Мансийска; Департамент муниципальной собственности Администрации города Ханты-Мансийска; Департамент городского хозяйства Администрации города Ханты-Мансийска;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градостроительства и архитектуры Администрации города Ханты-Мансийска; Управление физической культуры, спорта и молодежной политики Администрации города Ханты-Мансийска;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 xml:space="preserve">Управление опеки и попечительства Администрации </w:t>
            </w:r>
            <w:r w:rsidRPr="005459E1">
              <w:lastRenderedPageBreak/>
              <w:t>города Ханты-Мансийска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lastRenderedPageBreak/>
              <w:t xml:space="preserve">Департамент образования Администрации города Ханты-Мансийска; Департамент управления </w:t>
            </w:r>
            <w:r w:rsidRPr="005459E1">
              <w:lastRenderedPageBreak/>
              <w:t>финансами Администрации города Ханты-Мансийска; Департамент муниципальной собственности Администрации города Ханты-Мансийска; Департамент городского хозяйства Администрации города Ханты-Мансийска;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Департамент градостроительства и архитектуры Администрации города Ханты-Мансийска; Управление физической культуры, спорта и молодежной политики Администрации города Ханты-Мансийска;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 xml:space="preserve">Управление опеки и попечительства Администрации </w:t>
            </w:r>
            <w:r w:rsidRPr="005459E1">
              <w:lastRenderedPageBreak/>
              <w:t>города Ханты-Мансийска</w:t>
            </w:r>
          </w:p>
        </w:tc>
        <w:tc>
          <w:tcPr>
            <w:tcW w:w="32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lastRenderedPageBreak/>
              <w:t>бюджет города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0</w:t>
            </w:r>
          </w:p>
        </w:tc>
      </w:tr>
      <w:tr w:rsidR="005459E1" w:rsidRPr="005459E1" w:rsidTr="005459E1">
        <w:tc>
          <w:tcPr>
            <w:tcW w:w="19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lastRenderedPageBreak/>
              <w:t>1.2.</w:t>
            </w:r>
          </w:p>
        </w:tc>
        <w:tc>
          <w:tcPr>
            <w:tcW w:w="555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Повышение качества предоставления и обеспечение доступности муниципальных услуг населению (показатели 4, 7, 8, 9)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Администрация города Ханты-Мансийска</w:t>
            </w:r>
          </w:p>
        </w:tc>
        <w:tc>
          <w:tcPr>
            <w:tcW w:w="653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Муниципальное казенное учреждение "Управление логистики";</w:t>
            </w:r>
          </w:p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управление информатизации Администрации города Ханты-Мансийска</w:t>
            </w:r>
          </w:p>
        </w:tc>
        <w:tc>
          <w:tcPr>
            <w:tcW w:w="326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бюджет города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19311255,38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3022255,38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2339000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4650000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4650000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4650000</w:t>
            </w:r>
          </w:p>
        </w:tc>
      </w:tr>
      <w:tr w:rsidR="005459E1" w:rsidRPr="005459E1" w:rsidTr="005459E1">
        <w:tc>
          <w:tcPr>
            <w:tcW w:w="2382" w:type="pct"/>
            <w:gridSpan w:val="5"/>
          </w:tcPr>
          <w:p w:rsidR="005459E1" w:rsidRPr="005459E1" w:rsidRDefault="005459E1" w:rsidP="005459E1">
            <w:pPr>
              <w:pStyle w:val="ConsPlusNormal"/>
            </w:pPr>
            <w:r w:rsidRPr="005459E1">
              <w:t>Всего по Программе: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55797908,47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11759805,23</w:t>
            </w:r>
          </w:p>
        </w:tc>
        <w:tc>
          <w:tcPr>
            <w:tcW w:w="489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13508103,24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10510000</w:t>
            </w:r>
          </w:p>
        </w:tc>
        <w:tc>
          <w:tcPr>
            <w:tcW w:w="367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10010000</w:t>
            </w:r>
          </w:p>
        </w:tc>
        <w:tc>
          <w:tcPr>
            <w:tcW w:w="392" w:type="pct"/>
          </w:tcPr>
          <w:p w:rsidR="005459E1" w:rsidRPr="005459E1" w:rsidRDefault="005459E1" w:rsidP="005459E1">
            <w:pPr>
              <w:pStyle w:val="ConsPlusNormal"/>
              <w:jc w:val="center"/>
            </w:pPr>
            <w:r w:rsidRPr="005459E1">
              <w:t>10010000</w:t>
            </w:r>
          </w:p>
        </w:tc>
      </w:tr>
    </w:tbl>
    <w:p w:rsidR="005459E1" w:rsidRPr="005459E1" w:rsidRDefault="005459E1" w:rsidP="005459E1">
      <w:pPr>
        <w:pStyle w:val="ConsPlusNormal"/>
      </w:pPr>
    </w:p>
    <w:p w:rsidR="001B4180" w:rsidRPr="005459E1" w:rsidRDefault="001B4180" w:rsidP="005459E1">
      <w:pPr>
        <w:spacing w:after="0" w:line="240" w:lineRule="auto"/>
      </w:pPr>
    </w:p>
    <w:sectPr w:rsidR="001B4180" w:rsidRPr="005459E1" w:rsidSect="00D269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E1"/>
    <w:rsid w:val="0014638B"/>
    <w:rsid w:val="001B4180"/>
    <w:rsid w:val="004C56A5"/>
    <w:rsid w:val="005459E1"/>
    <w:rsid w:val="00C039B4"/>
    <w:rsid w:val="00D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2018-10-09T12:58:00Z</dcterms:created>
  <dcterms:modified xsi:type="dcterms:W3CDTF">2018-10-09T12:58:00Z</dcterms:modified>
</cp:coreProperties>
</file>