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0A" w:rsidRPr="00791E0A" w:rsidRDefault="00791E0A" w:rsidP="00791E0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1"/>
          <w:sz w:val="28"/>
        </w:rPr>
      </w:pPr>
    </w:p>
    <w:p w:rsidR="00791E0A" w:rsidRPr="00791E0A" w:rsidRDefault="00791E0A" w:rsidP="00791E0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1"/>
          <w:sz w:val="28"/>
        </w:rPr>
      </w:pPr>
      <w:r w:rsidRPr="00791E0A">
        <w:rPr>
          <w:rFonts w:ascii="Times New Roman" w:eastAsia="Calibri" w:hAnsi="Times New Roman" w:cs="Times New Roman"/>
          <w:b/>
          <w:kern w:val="1"/>
          <w:sz w:val="28"/>
        </w:rPr>
        <w:t>ПРОЕКТ</w:t>
      </w:r>
    </w:p>
    <w:p w:rsidR="00791E0A" w:rsidRPr="00791E0A" w:rsidRDefault="00791E0A" w:rsidP="00791E0A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</w:rPr>
      </w:pPr>
    </w:p>
    <w:p w:rsidR="00791E0A" w:rsidRPr="00791E0A" w:rsidRDefault="00791E0A" w:rsidP="00791E0A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</w:rPr>
      </w:pPr>
    </w:p>
    <w:p w:rsidR="00791E0A" w:rsidRPr="00791E0A" w:rsidRDefault="00791E0A" w:rsidP="00791E0A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</w:rPr>
      </w:pPr>
    </w:p>
    <w:p w:rsidR="00791E0A" w:rsidRPr="00791E0A" w:rsidRDefault="00791E0A" w:rsidP="00791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</w:rPr>
      </w:pPr>
      <w:r w:rsidRPr="00791E0A">
        <w:rPr>
          <w:rFonts w:ascii="Times New Roman" w:eastAsia="Calibri" w:hAnsi="Times New Roman" w:cs="Times New Roman"/>
          <w:b/>
          <w:kern w:val="1"/>
          <w:sz w:val="28"/>
        </w:rPr>
        <w:t xml:space="preserve">АДМИНИСТРАЦИЯ ГОРОДА ХАНТЫ-МАНСИЙСКА </w:t>
      </w:r>
    </w:p>
    <w:p w:rsidR="00791E0A" w:rsidRPr="00791E0A" w:rsidRDefault="00791E0A" w:rsidP="00791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</w:rPr>
      </w:pPr>
      <w:r w:rsidRPr="00791E0A">
        <w:rPr>
          <w:rFonts w:ascii="Times New Roman" w:eastAsia="Calibri" w:hAnsi="Times New Roman" w:cs="Times New Roman"/>
          <w:b/>
          <w:kern w:val="1"/>
          <w:sz w:val="28"/>
        </w:rPr>
        <w:t>Ханты-Мансийского автономного округа-Югры</w:t>
      </w:r>
    </w:p>
    <w:p w:rsidR="00791E0A" w:rsidRPr="00791E0A" w:rsidRDefault="00791E0A" w:rsidP="00791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</w:rPr>
      </w:pPr>
    </w:p>
    <w:p w:rsidR="00791E0A" w:rsidRPr="00791E0A" w:rsidRDefault="00791E0A" w:rsidP="00791E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</w:rPr>
      </w:pPr>
      <w:r w:rsidRPr="00791E0A">
        <w:rPr>
          <w:rFonts w:ascii="Times New Roman" w:eastAsia="Calibri" w:hAnsi="Times New Roman" w:cs="Times New Roman"/>
          <w:b/>
          <w:kern w:val="1"/>
          <w:sz w:val="28"/>
        </w:rPr>
        <w:t>ПОСТАНОВЛЕНИЕ</w:t>
      </w:r>
    </w:p>
    <w:p w:rsidR="00791E0A" w:rsidRPr="00791E0A" w:rsidRDefault="00791E0A" w:rsidP="00791E0A">
      <w:pPr>
        <w:suppressAutoHyphens/>
        <w:spacing w:after="0" w:line="240" w:lineRule="auto"/>
        <w:ind w:left="284" w:firstLine="964"/>
        <w:jc w:val="both"/>
        <w:rPr>
          <w:rFonts w:ascii="Times New Roman" w:eastAsia="Calibri" w:hAnsi="Times New Roman" w:cs="Times New Roman"/>
          <w:kern w:val="1"/>
          <w:sz w:val="28"/>
        </w:rPr>
      </w:pPr>
    </w:p>
    <w:p w:rsidR="00791E0A" w:rsidRPr="00791E0A" w:rsidRDefault="00791E0A" w:rsidP="00791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от _________                                                                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</w:t>
      </w: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№ ______</w:t>
      </w:r>
    </w:p>
    <w:p w:rsidR="00791E0A" w:rsidRPr="00791E0A" w:rsidRDefault="00791E0A" w:rsidP="00791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791E0A" w:rsidRPr="00791E0A" w:rsidRDefault="00791E0A" w:rsidP="00791E0A">
      <w:pPr>
        <w:suppressAutoHyphens/>
        <w:spacing w:after="0"/>
        <w:ind w:right="57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 внесении изменений в постановление </w:t>
      </w:r>
    </w:p>
    <w:p w:rsidR="00791E0A" w:rsidRPr="00791E0A" w:rsidRDefault="00791E0A" w:rsidP="00791E0A">
      <w:pPr>
        <w:suppressAutoHyphens/>
        <w:spacing w:after="0"/>
        <w:ind w:right="57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Администрации города Ханты-Мансийска </w:t>
      </w:r>
    </w:p>
    <w:p w:rsidR="00791E0A" w:rsidRPr="00791E0A" w:rsidRDefault="00791E0A" w:rsidP="00791E0A">
      <w:pPr>
        <w:suppressAutoHyphens/>
        <w:spacing w:after="0"/>
        <w:ind w:right="57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от 05.11.2013 № 1421 «Об утверждении</w:t>
      </w:r>
    </w:p>
    <w:p w:rsidR="00791E0A" w:rsidRPr="00791E0A" w:rsidRDefault="00791E0A" w:rsidP="00791E0A">
      <w:pPr>
        <w:suppressAutoHyphens/>
        <w:spacing w:after="0"/>
        <w:ind w:right="57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муниципальной программы города Ханты-Мансийска</w:t>
      </w:r>
    </w:p>
    <w:p w:rsidR="00791E0A" w:rsidRPr="00791E0A" w:rsidRDefault="00791E0A" w:rsidP="00791E0A">
      <w:pPr>
        <w:suppressAutoHyphens/>
        <w:spacing w:after="0"/>
        <w:ind w:right="57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«Развитие образования в городе Ханты-Мансийске</w:t>
      </w:r>
    </w:p>
    <w:p w:rsidR="00791E0A" w:rsidRPr="00791E0A" w:rsidRDefault="00791E0A" w:rsidP="00791E0A">
      <w:pPr>
        <w:suppressAutoHyphens/>
        <w:spacing w:after="0"/>
        <w:ind w:right="572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на 2018-2025 годы»</w:t>
      </w:r>
    </w:p>
    <w:p w:rsidR="00791E0A" w:rsidRPr="00791E0A" w:rsidRDefault="00791E0A" w:rsidP="00791E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</w:p>
    <w:p w:rsidR="00791E0A" w:rsidRPr="00791E0A" w:rsidRDefault="00791E0A" w:rsidP="00791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kern w:val="1"/>
        </w:rPr>
      </w:pPr>
      <w:proofErr w:type="gramStart"/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791E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179</w:t>
        </w:r>
      </w:hyperlink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791E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Ханты-Мансийского автономного округа - Югры от 09.10.2013 № 413-п «О государственной программе Ханты-Мансийского автономного округа - Югры «Развитие образования в Ханты-Мансийском автономном округе - Югре на 2018-2025 годы и на период до 2030 года», решением Думы города Ханты-Мансийска от 29.06.2018 № </w:t>
      </w:r>
      <w:r w:rsidRPr="00791E0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  <w:t>268-</w:t>
      </w:r>
      <w:r w:rsidRPr="00791E0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val="en-US" w:eastAsia="ru-RU"/>
        </w:rPr>
        <w:t>VI</w:t>
      </w:r>
      <w:r w:rsidRPr="00791E0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  <w:t xml:space="preserve"> РД</w:t>
      </w:r>
      <w:r w:rsidRPr="00791E0A">
        <w:rPr>
          <w:rFonts w:ascii="Times New Roman" w:eastAsia="Calibri" w:hAnsi="Times New Roman" w:cs="Times New Roman"/>
          <w:bCs/>
          <w:iCs/>
          <w:kern w:val="1"/>
          <w:sz w:val="28"/>
          <w:szCs w:val="28"/>
        </w:rPr>
        <w:t xml:space="preserve"> «Об одобрении проекта изменений </w:t>
      </w:r>
      <w:r w:rsidRPr="00791E0A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 муниципальную программу </w:t>
      </w: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«Развитие образования в городе</w:t>
      </w:r>
      <w:proofErr w:type="gramEnd"/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>Ханты-Мансийске на 2016-2020 годы»,</w:t>
      </w:r>
      <w:r w:rsidRPr="00791E0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  <w:t xml:space="preserve"> </w:t>
      </w:r>
      <w:r w:rsidRPr="00791E0A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постановлением Администрации города Ханты-Мансийска от 01.10.2018 № 1046-1 «О муниципальных программах города Ханты-Мансийска»; </w:t>
      </w: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Администрации города Ханты-Мансийска от 15.02.2018 № 14-р «Об утверждении планов мероприятий («дорожных карт») по созданию объектов капитального строительства, предназначенных для размещения образовательных организаций», руководствуясь </w:t>
      </w:r>
      <w:hyperlink r:id="rId9" w:history="1">
        <w:r w:rsidRPr="00791E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71</w:t>
        </w:r>
      </w:hyperlink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Ханты-Мансийска:</w:t>
      </w:r>
      <w:proofErr w:type="gramEnd"/>
    </w:p>
    <w:p w:rsidR="00791E0A" w:rsidRPr="00791E0A" w:rsidRDefault="00791E0A" w:rsidP="00791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Внести в </w:t>
      </w:r>
      <w:hyperlink r:id="rId10" w:history="1">
        <w:r w:rsidRPr="00791E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 на 2016 - 2020 годы» (далее – постановление) следующие изменения:</w:t>
      </w:r>
    </w:p>
    <w:p w:rsidR="00791E0A" w:rsidRPr="00791E0A" w:rsidRDefault="00791E0A" w:rsidP="00791E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В </w:t>
      </w:r>
      <w:hyperlink r:id="rId11" w:history="1">
        <w:r w:rsidRPr="00791E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заголовке</w:t>
        </w:r>
      </w:hyperlink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791E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пункте 1</w:t>
        </w:r>
      </w:hyperlink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убрать цифры «</w:t>
      </w:r>
      <w:r w:rsidRPr="00791E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2018 – 2025</w:t>
      </w: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45D50" w:rsidRDefault="00791E0A" w:rsidP="00545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545D5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</w:t>
      </w:r>
      <w:r w:rsidR="00545D5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91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 </w:t>
      </w:r>
      <w:r w:rsidRPr="00791E0A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изложить в следующей редакции: </w:t>
      </w:r>
    </w:p>
    <w:p w:rsidR="00545D50" w:rsidRDefault="00545D50" w:rsidP="00545D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AC1E95" w:rsidRPr="00545D50" w:rsidRDefault="00791E0A" w:rsidP="00545D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E0A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«Муниципальная программа города Ханты-Мансийска «Развитие образования в городе Ханты-Мансийске».</w:t>
      </w:r>
    </w:p>
    <w:p w:rsidR="00AC1E95" w:rsidRPr="00545D50" w:rsidRDefault="00AC1E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45D50">
        <w:rPr>
          <w:rFonts w:ascii="Times New Roman" w:hAnsi="Times New Roman" w:cs="Times New Roman"/>
          <w:sz w:val="24"/>
          <w:szCs w:val="28"/>
        </w:rPr>
        <w:t xml:space="preserve">Паспорт </w:t>
      </w:r>
      <w:r w:rsidR="00D34B6A" w:rsidRPr="00545D50">
        <w:rPr>
          <w:rFonts w:ascii="Times New Roman" w:hAnsi="Times New Roman" w:cs="Times New Roman"/>
          <w:sz w:val="24"/>
          <w:szCs w:val="28"/>
        </w:rPr>
        <w:t xml:space="preserve">муниципальной </w:t>
      </w:r>
      <w:r w:rsidRPr="00545D50">
        <w:rPr>
          <w:rFonts w:ascii="Times New Roman" w:hAnsi="Times New Roman" w:cs="Times New Roman"/>
          <w:sz w:val="24"/>
          <w:szCs w:val="28"/>
        </w:rPr>
        <w:t>программы</w:t>
      </w:r>
    </w:p>
    <w:p w:rsidR="00AC1E95" w:rsidRPr="00545D50" w:rsidRDefault="00206BCC" w:rsidP="00791E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545D50">
        <w:rPr>
          <w:rFonts w:ascii="Times New Roman" w:hAnsi="Times New Roman" w:cs="Times New Roman"/>
          <w:sz w:val="24"/>
          <w:szCs w:val="28"/>
        </w:rPr>
        <w:lastRenderedPageBreak/>
        <w:t>города Ханты-Мансийска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C1E95" w:rsidRPr="0089425C">
        <w:tc>
          <w:tcPr>
            <w:tcW w:w="2041" w:type="dxa"/>
          </w:tcPr>
          <w:p w:rsidR="00AC1E95" w:rsidRPr="0089425C" w:rsidRDefault="00AC1E95">
            <w:pPr>
              <w:pStyle w:val="ConsPlusNormal"/>
              <w:rPr>
                <w:rFonts w:ascii="Times New Roman" w:hAnsi="Times New Roman" w:cs="Times New Roman"/>
              </w:rPr>
            </w:pPr>
            <w:r w:rsidRPr="0089425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030" w:type="dxa"/>
          </w:tcPr>
          <w:p w:rsidR="00AC1E95" w:rsidRPr="00791E0A" w:rsidRDefault="00AC1E95" w:rsidP="00E956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E0A">
              <w:rPr>
                <w:rFonts w:ascii="Times New Roman" w:hAnsi="Times New Roman" w:cs="Times New Roman"/>
              </w:rPr>
              <w:t xml:space="preserve">Развитие образования </w:t>
            </w:r>
            <w:r w:rsidR="00E9566C" w:rsidRPr="00791E0A">
              <w:rPr>
                <w:rFonts w:ascii="Times New Roman" w:hAnsi="Times New Roman" w:cs="Times New Roman"/>
              </w:rPr>
              <w:t xml:space="preserve">в городе Ханты-Мансийске </w:t>
            </w:r>
            <w:r w:rsidRPr="00791E0A">
              <w:rPr>
                <w:rFonts w:ascii="Times New Roman" w:hAnsi="Times New Roman" w:cs="Times New Roman"/>
              </w:rPr>
              <w:t xml:space="preserve"> (далее - программа)</w:t>
            </w:r>
          </w:p>
        </w:tc>
      </w:tr>
      <w:tr w:rsidR="00293DA4" w:rsidRPr="0089425C">
        <w:tc>
          <w:tcPr>
            <w:tcW w:w="2041" w:type="dxa"/>
          </w:tcPr>
          <w:p w:rsidR="00293DA4" w:rsidRPr="00E05EC3" w:rsidRDefault="00293DA4">
            <w:pPr>
              <w:pStyle w:val="ConsPlusNormal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7030" w:type="dxa"/>
          </w:tcPr>
          <w:p w:rsidR="00293DA4" w:rsidRPr="00E05EC3" w:rsidRDefault="00293D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 xml:space="preserve">Постановление Администрации города Ханты-Мансийска от 05.11.2013 № 1421 </w:t>
            </w:r>
            <w:r w:rsidR="00BB70D7" w:rsidRPr="00E05EC3">
              <w:rPr>
                <w:rFonts w:ascii="Times New Roman" w:hAnsi="Times New Roman" w:cs="Times New Roman"/>
              </w:rPr>
              <w:t>«Об утверждении муниципальной программы города Ханты-Мансийска «Развитие образования в гор</w:t>
            </w:r>
            <w:r w:rsidR="00CE36F5" w:rsidRPr="00E05EC3">
              <w:rPr>
                <w:rFonts w:ascii="Times New Roman" w:hAnsi="Times New Roman" w:cs="Times New Roman"/>
              </w:rPr>
              <w:t>оде Ханты-Мансийске на 2016-2020 годы»</w:t>
            </w:r>
          </w:p>
        </w:tc>
      </w:tr>
      <w:tr w:rsidR="00FA7568" w:rsidRPr="0089425C">
        <w:tc>
          <w:tcPr>
            <w:tcW w:w="2041" w:type="dxa"/>
          </w:tcPr>
          <w:p w:rsidR="00FA7568" w:rsidRPr="00E05EC3" w:rsidRDefault="00FA7568">
            <w:pPr>
              <w:pStyle w:val="ConsPlusNormal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7030" w:type="dxa"/>
          </w:tcPr>
          <w:p w:rsidR="00FA7568" w:rsidRPr="00E05EC3" w:rsidRDefault="00FA75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Департамент образования Администрации города Ханты-Мансийска</w:t>
            </w:r>
          </w:p>
        </w:tc>
      </w:tr>
      <w:tr w:rsidR="00886919" w:rsidRPr="0089425C">
        <w:tc>
          <w:tcPr>
            <w:tcW w:w="2041" w:type="dxa"/>
          </w:tcPr>
          <w:p w:rsidR="00886919" w:rsidRPr="00E05EC3" w:rsidRDefault="00886919" w:rsidP="00886919">
            <w:pPr>
              <w:pStyle w:val="ConsPlusNormal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7030" w:type="dxa"/>
          </w:tcPr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муниципальное казенное учреждение "Дирекция по содержанию имущества казны" (далее - Дирекция по содержанию имущества казны);</w:t>
            </w:r>
          </w:p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муниципальное бюджетное учреждение "Управление по эксплуатации служебных зданий" (далее - МБУ "Управление по эксплуатации служебных зданий");</w:t>
            </w:r>
          </w:p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муниципальное казенное учреждение "Управление капитального строительства города Ханты-Мансийска" (далее - Управление капитального строительства);</w:t>
            </w:r>
          </w:p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организации, подведомственные Департаменту образования</w:t>
            </w:r>
          </w:p>
        </w:tc>
      </w:tr>
      <w:tr w:rsidR="00886919" w:rsidRPr="0089425C">
        <w:tc>
          <w:tcPr>
            <w:tcW w:w="2041" w:type="dxa"/>
          </w:tcPr>
          <w:p w:rsidR="00886919" w:rsidRPr="00E05EC3" w:rsidRDefault="00886919">
            <w:pPr>
              <w:pStyle w:val="ConsPlusNormal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7030" w:type="dxa"/>
          </w:tcPr>
          <w:p w:rsidR="00886919" w:rsidRPr="00E05EC3" w:rsidRDefault="00886919" w:rsidP="008869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Ханты-Мансийска.</w:t>
            </w:r>
          </w:p>
        </w:tc>
      </w:tr>
      <w:tr w:rsidR="00C87F84" w:rsidRPr="0089425C">
        <w:tc>
          <w:tcPr>
            <w:tcW w:w="2041" w:type="dxa"/>
          </w:tcPr>
          <w:p w:rsidR="00C87F84" w:rsidRPr="00E05EC3" w:rsidRDefault="00C87F84">
            <w:pPr>
              <w:pStyle w:val="ConsPlusNormal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030" w:type="dxa"/>
          </w:tcPr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Задачи:</w:t>
            </w:r>
          </w:p>
          <w:p w:rsidR="009E23CD" w:rsidRPr="00E05EC3" w:rsidRDefault="009E23CD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1) обеспечение условий для развития системы выявления, поддержки и сопровождения одаренных детей, развития индивидуальных способностей, личностных качеств, творческого потенциала детей;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2) создание системных механизмов сохранения и укрепления здоровья детей в организациях образования;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3) модернизация системы подготовки, переподготовки и повышения квалификации педагогов и руководителей образовательных организаций;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4) оснащение материально-технической базы образовательных организаций в соответствии с современными требованиями;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5) развитие системы дополнительного образования детей;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6) поддержка системы воспитания и обучения детей, посещающих образовательные организации, реализующие образовательную программу дошкольного образования;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7) 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8) вовлечение обучающихся в социальную активную деятельность, развитие детских и юношеских объединений;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lastRenderedPageBreak/>
              <w:t>9) создание условий для развития гражданских, военно-патриотических качеств обучающихся;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5EC3">
              <w:rPr>
                <w:rFonts w:ascii="Times New Roman" w:hAnsi="Times New Roman" w:cs="Times New Roman"/>
              </w:rPr>
              <w:t>10) оказание психологической помощи обучающимся, оказавшимся в трудной жизненной ситуации;</w:t>
            </w:r>
            <w:proofErr w:type="gramEnd"/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11) повышение качества управления в системе образования;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12) повышение качества финансового обеспечения полномочий местного самоуправления;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13) обеспечение комплексной безопасности образовательных организаций;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14) развитие инфраструктуры общего и дополнительного образования;</w:t>
            </w:r>
          </w:p>
          <w:p w:rsidR="00C87F84" w:rsidRPr="00E05EC3" w:rsidRDefault="00C87F84" w:rsidP="00C87F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 xml:space="preserve">15) создание универсальной </w:t>
            </w:r>
            <w:proofErr w:type="spellStart"/>
            <w:r w:rsidRPr="00E05EC3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E05EC3">
              <w:rPr>
                <w:rFonts w:ascii="Times New Roman" w:hAnsi="Times New Roman" w:cs="Times New Roman"/>
              </w:rPr>
              <w:t xml:space="preserve"> среды для инклюзивного образования детей-инвалидов;</w:t>
            </w:r>
          </w:p>
          <w:p w:rsidR="00343DBE" w:rsidRPr="00E05EC3" w:rsidRDefault="00C87F84" w:rsidP="007D1D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t>16)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</w:t>
            </w:r>
            <w:r w:rsidR="007D1D4E" w:rsidRPr="00E05EC3">
              <w:rPr>
                <w:rFonts w:ascii="Times New Roman" w:hAnsi="Times New Roman" w:cs="Times New Roman"/>
              </w:rPr>
              <w:t>.</w:t>
            </w:r>
          </w:p>
        </w:tc>
      </w:tr>
      <w:tr w:rsidR="00C87F84" w:rsidRPr="0089425C">
        <w:tc>
          <w:tcPr>
            <w:tcW w:w="2041" w:type="dxa"/>
          </w:tcPr>
          <w:p w:rsidR="00C87F84" w:rsidRPr="00E05EC3" w:rsidRDefault="00C87F84">
            <w:pPr>
              <w:pStyle w:val="ConsPlusNormal"/>
              <w:rPr>
                <w:rFonts w:ascii="Times New Roman" w:hAnsi="Times New Roman" w:cs="Times New Roman"/>
              </w:rPr>
            </w:pPr>
            <w:r w:rsidRPr="00E05EC3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7030" w:type="dxa"/>
          </w:tcPr>
          <w:p w:rsidR="00922763" w:rsidRPr="00545D50" w:rsidRDefault="00B420A6" w:rsidP="0092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w:anchor="P1201" w:history="1">
              <w:r w:rsidR="00922763" w:rsidRPr="00545D50">
                <w:rPr>
                  <w:rFonts w:ascii="Times New Roman" w:hAnsi="Times New Roman" w:cs="Times New Roman"/>
                  <w:color w:val="000000" w:themeColor="text1"/>
                </w:rPr>
                <w:t>Подпрограмма I</w:t>
              </w:r>
            </w:hyperlink>
            <w:r w:rsidR="00922763" w:rsidRPr="00545D50">
              <w:rPr>
                <w:rFonts w:ascii="Times New Roman" w:hAnsi="Times New Roman" w:cs="Times New Roman"/>
                <w:color w:val="000000" w:themeColor="text1"/>
              </w:rPr>
              <w:t xml:space="preserve"> "Общее образование. Дополнительное образование детей".</w:t>
            </w:r>
          </w:p>
          <w:p w:rsidR="00922763" w:rsidRPr="00545D50" w:rsidRDefault="00B420A6" w:rsidP="0092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w:anchor="P1369" w:history="1">
              <w:r w:rsidR="00922763" w:rsidRPr="00545D50">
                <w:rPr>
                  <w:rFonts w:ascii="Times New Roman" w:hAnsi="Times New Roman" w:cs="Times New Roman"/>
                  <w:color w:val="000000" w:themeColor="text1"/>
                </w:rPr>
                <w:t>Подпрограмма II</w:t>
              </w:r>
            </w:hyperlink>
            <w:r w:rsidR="00922763" w:rsidRPr="00545D50">
              <w:rPr>
                <w:rFonts w:ascii="Times New Roman" w:hAnsi="Times New Roman" w:cs="Times New Roman"/>
                <w:color w:val="000000" w:themeColor="text1"/>
              </w:rPr>
              <w:t xml:space="preserve"> "Система оценки качества образования и информационная прозрачность системы образования".</w:t>
            </w:r>
          </w:p>
          <w:p w:rsidR="00922763" w:rsidRPr="00545D50" w:rsidRDefault="00B420A6" w:rsidP="00922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w:anchor="P1435" w:history="1">
              <w:r w:rsidR="00922763" w:rsidRPr="00545D50">
                <w:rPr>
                  <w:rFonts w:ascii="Times New Roman" w:hAnsi="Times New Roman" w:cs="Times New Roman"/>
                  <w:color w:val="000000" w:themeColor="text1"/>
                </w:rPr>
                <w:t>Подпрограмма III</w:t>
              </w:r>
            </w:hyperlink>
            <w:r w:rsidR="00922763" w:rsidRPr="00545D50">
              <w:rPr>
                <w:rFonts w:ascii="Times New Roman" w:hAnsi="Times New Roman" w:cs="Times New Roman"/>
                <w:color w:val="000000" w:themeColor="text1"/>
              </w:rPr>
              <w:t xml:space="preserve"> "Допризывная подготовка обучающихся".</w:t>
            </w:r>
          </w:p>
          <w:p w:rsidR="00922763" w:rsidRPr="00E05EC3" w:rsidRDefault="00B420A6" w:rsidP="008942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569" w:history="1">
              <w:r w:rsidR="00312C7E" w:rsidRPr="00545D50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  <w:r w:rsidR="00922763" w:rsidRPr="00545D50">
                <w:rPr>
                  <w:rFonts w:ascii="Times New Roman" w:hAnsi="Times New Roman" w:cs="Times New Roman"/>
                  <w:color w:val="000000" w:themeColor="text1"/>
                </w:rPr>
                <w:t>IV</w:t>
              </w:r>
            </w:hyperlink>
            <w:r w:rsidR="00312C7E" w:rsidRPr="00545D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178F" w:rsidRPr="00545D50">
              <w:rPr>
                <w:rFonts w:ascii="Times New Roman" w:hAnsi="Times New Roman" w:cs="Times New Roman"/>
                <w:color w:val="000000" w:themeColor="text1"/>
              </w:rPr>
              <w:t>"Ресурсное обеспечение системы образования".</w:t>
            </w:r>
          </w:p>
        </w:tc>
      </w:tr>
      <w:tr w:rsidR="00AC1E95" w:rsidRPr="0089425C">
        <w:tc>
          <w:tcPr>
            <w:tcW w:w="2041" w:type="dxa"/>
          </w:tcPr>
          <w:p w:rsidR="00AC1E95" w:rsidRPr="008F4872" w:rsidRDefault="00E01452">
            <w:pPr>
              <w:pStyle w:val="ConsPlusNormal"/>
              <w:rPr>
                <w:rFonts w:ascii="Times New Roman" w:hAnsi="Times New Roman" w:cs="Times New Roman"/>
              </w:rPr>
            </w:pPr>
            <w:r w:rsidRPr="008F4872">
              <w:rPr>
                <w:rFonts w:ascii="Times New Roman" w:hAnsi="Times New Roman" w:cs="Times New Roman"/>
              </w:rPr>
              <w:t xml:space="preserve">Наименование проекта (мероприятия), </w:t>
            </w:r>
            <w:proofErr w:type="gramStart"/>
            <w:r w:rsidRPr="008F4872">
              <w:rPr>
                <w:rFonts w:ascii="Times New Roman" w:hAnsi="Times New Roman" w:cs="Times New Roman"/>
              </w:rPr>
              <w:t>направленного</w:t>
            </w:r>
            <w:proofErr w:type="gramEnd"/>
            <w:r w:rsidRPr="008F4872">
              <w:rPr>
                <w:rFonts w:ascii="Times New Roman" w:hAnsi="Times New Roman" w:cs="Times New Roman"/>
              </w:rPr>
              <w:t xml:space="preserve"> в том числе на реализацию национальных проектов (программ) Росси</w:t>
            </w:r>
            <w:r w:rsidR="00E75D78" w:rsidRPr="008F4872">
              <w:rPr>
                <w:rFonts w:ascii="Times New Roman" w:hAnsi="Times New Roman" w:cs="Times New Roman"/>
              </w:rPr>
              <w:t>йской Федерации, портфелей проектов Ханты-Мансийского автономного округа – Югры, муниципальных проектов города Ханты-Мансийска</w:t>
            </w:r>
          </w:p>
        </w:tc>
        <w:tc>
          <w:tcPr>
            <w:tcW w:w="7030" w:type="dxa"/>
          </w:tcPr>
          <w:p w:rsidR="00AC1E95" w:rsidRPr="00791E0A" w:rsidRDefault="0089425C" w:rsidP="005B17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E0A">
              <w:rPr>
                <w:rFonts w:ascii="Times New Roman" w:hAnsi="Times New Roman" w:cs="Times New Roman"/>
              </w:rPr>
              <w:t xml:space="preserve">«Развитие образования </w:t>
            </w:r>
            <w:proofErr w:type="gramStart"/>
            <w:r w:rsidRPr="00791E0A">
              <w:rPr>
                <w:rFonts w:ascii="Times New Roman" w:hAnsi="Times New Roman" w:cs="Times New Roman"/>
              </w:rPr>
              <w:t>в</w:t>
            </w:r>
            <w:proofErr w:type="gramEnd"/>
            <w:r w:rsidRPr="00791E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1E0A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791E0A">
              <w:rPr>
                <w:rFonts w:ascii="Times New Roman" w:hAnsi="Times New Roman" w:cs="Times New Roman"/>
              </w:rPr>
              <w:t xml:space="preserve"> автономном округе – Югре»,</w:t>
            </w:r>
            <w:r w:rsidR="005B174A" w:rsidRPr="00791E0A">
              <w:rPr>
                <w:rFonts w:ascii="Times New Roman" w:hAnsi="Times New Roman" w:cs="Times New Roman"/>
              </w:rPr>
              <w:t xml:space="preserve"> </w:t>
            </w:r>
            <w:r w:rsidRPr="00791E0A">
              <w:rPr>
                <w:rFonts w:ascii="Times New Roman" w:hAnsi="Times New Roman" w:cs="Times New Roman"/>
              </w:rPr>
              <w:t>«Демография»</w:t>
            </w:r>
          </w:p>
        </w:tc>
      </w:tr>
      <w:tr w:rsidR="00AC1E95" w:rsidRPr="005E6BF0">
        <w:tc>
          <w:tcPr>
            <w:tcW w:w="2041" w:type="dxa"/>
          </w:tcPr>
          <w:p w:rsidR="00AC1E95" w:rsidRPr="005E6BF0" w:rsidRDefault="00C235E7">
            <w:pPr>
              <w:pStyle w:val="ConsPlusNormal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7030" w:type="dxa"/>
          </w:tcPr>
          <w:p w:rsidR="00572110" w:rsidRPr="005E6BF0" w:rsidRDefault="005B174A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6BF0">
              <w:rPr>
                <w:rFonts w:ascii="Times New Roman" w:hAnsi="Times New Roman" w:cs="Times New Roman"/>
              </w:rPr>
              <w:t>Увеличение о</w:t>
            </w:r>
            <w:r w:rsidR="00572110" w:rsidRPr="005E6BF0">
              <w:rPr>
                <w:rFonts w:ascii="Times New Roman" w:hAnsi="Times New Roman" w:cs="Times New Roman"/>
              </w:rPr>
              <w:t>тношени</w:t>
            </w:r>
            <w:r w:rsidRPr="005E6BF0">
              <w:rPr>
                <w:rFonts w:ascii="Times New Roman" w:hAnsi="Times New Roman" w:cs="Times New Roman"/>
              </w:rPr>
              <w:t>я</w:t>
            </w:r>
            <w:r w:rsidR="00572110" w:rsidRPr="005E6BF0">
              <w:rPr>
                <w:rFonts w:ascii="Times New Roman" w:hAnsi="Times New Roman" w:cs="Times New Roman"/>
              </w:rPr>
              <w:t xml:space="preserve"> численности детей в возрасте от 0 до 3 лет, получающих дошкольное образование 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</w:t>
            </w:r>
            <w:r w:rsidRPr="005E6BF0">
              <w:rPr>
                <w:rFonts w:ascii="Times New Roman" w:hAnsi="Times New Roman" w:cs="Times New Roman"/>
              </w:rPr>
              <w:t xml:space="preserve"> с 19,2 % до 22,5%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  <w:r w:rsidR="00572110" w:rsidRPr="005E6BF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72110" w:rsidRPr="005E6BF0" w:rsidRDefault="0022375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Уменьшение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  <w:r w:rsidRPr="005E6BF0">
              <w:rPr>
                <w:rFonts w:ascii="Times New Roman" w:hAnsi="Times New Roman" w:cs="Times New Roman"/>
              </w:rPr>
              <w:t xml:space="preserve"> с 12,4 % </w:t>
            </w:r>
            <w:proofErr w:type="gramStart"/>
            <w:r w:rsidRPr="005E6BF0">
              <w:rPr>
                <w:rFonts w:ascii="Times New Roman" w:hAnsi="Times New Roman" w:cs="Times New Roman"/>
              </w:rPr>
              <w:t>до</w:t>
            </w:r>
            <w:proofErr w:type="gramEnd"/>
            <w:r w:rsidRPr="005E6BF0">
              <w:rPr>
                <w:rFonts w:ascii="Times New Roman" w:hAnsi="Times New Roman" w:cs="Times New Roman"/>
              </w:rPr>
              <w:t xml:space="preserve"> 10,5 %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22375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1 до 6 лет, получающих дошкольную образовательную услугу и (или) услугу по их </w:t>
            </w:r>
            <w:r w:rsidR="00572110" w:rsidRPr="005E6BF0">
              <w:rPr>
                <w:rFonts w:ascii="Times New Roman" w:hAnsi="Times New Roman" w:cs="Times New Roman"/>
              </w:rPr>
              <w:lastRenderedPageBreak/>
              <w:t>содержанию в муниципальных образовательных учреждениях в общей численности детей в возрасте от 1 до 6 лет</w:t>
            </w:r>
            <w:r w:rsidRPr="005E6BF0">
              <w:rPr>
                <w:rFonts w:ascii="Times New Roman" w:hAnsi="Times New Roman" w:cs="Times New Roman"/>
              </w:rPr>
              <w:t xml:space="preserve"> с 76,4 % </w:t>
            </w:r>
            <w:proofErr w:type="gramStart"/>
            <w:r w:rsidRPr="005E6BF0">
              <w:rPr>
                <w:rFonts w:ascii="Times New Roman" w:hAnsi="Times New Roman" w:cs="Times New Roman"/>
              </w:rPr>
              <w:t>до</w:t>
            </w:r>
            <w:proofErr w:type="gramEnd"/>
            <w:r w:rsidRPr="005E6BF0">
              <w:rPr>
                <w:rFonts w:ascii="Times New Roman" w:hAnsi="Times New Roman" w:cs="Times New Roman"/>
              </w:rPr>
              <w:t xml:space="preserve"> 77,4%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22375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доли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</w:t>
            </w:r>
            <w:r w:rsidRPr="005E6BF0">
              <w:rPr>
                <w:rFonts w:ascii="Times New Roman" w:hAnsi="Times New Roman" w:cs="Times New Roman"/>
              </w:rPr>
              <w:t xml:space="preserve"> с 53</w:t>
            </w:r>
            <w:r w:rsidR="00E52EEF" w:rsidRPr="005E6BF0">
              <w:rPr>
                <w:rFonts w:ascii="Times New Roman" w:hAnsi="Times New Roman" w:cs="Times New Roman"/>
              </w:rPr>
              <w:t xml:space="preserve"> </w:t>
            </w:r>
            <w:r w:rsidRPr="005E6BF0">
              <w:rPr>
                <w:rFonts w:ascii="Times New Roman" w:hAnsi="Times New Roman" w:cs="Times New Roman"/>
              </w:rPr>
              <w:t>% до 60 %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22375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 xml:space="preserve">Увеличение доли </w:t>
            </w:r>
            <w:r w:rsidR="00572110" w:rsidRPr="005E6BF0">
              <w:rPr>
                <w:rFonts w:ascii="Times New Roman" w:hAnsi="Times New Roman" w:cs="Times New Roman"/>
              </w:rPr>
              <w:t>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</w:t>
            </w:r>
            <w:r w:rsidRPr="005E6BF0">
              <w:rPr>
                <w:rFonts w:ascii="Times New Roman" w:hAnsi="Times New Roman" w:cs="Times New Roman"/>
              </w:rPr>
              <w:t xml:space="preserve"> с 2,46 % до 2,5 %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  <w:r w:rsidR="00572110" w:rsidRPr="005E6BF0">
              <w:rPr>
                <w:rFonts w:ascii="Times New Roman" w:hAnsi="Times New Roman" w:cs="Times New Roman"/>
              </w:rPr>
              <w:t xml:space="preserve"> </w:t>
            </w:r>
          </w:p>
          <w:p w:rsidR="00572110" w:rsidRPr="005E6BF0" w:rsidRDefault="0022375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Сохранение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</w:t>
            </w:r>
            <w:r w:rsidRPr="005E6BF0">
              <w:rPr>
                <w:rFonts w:ascii="Times New Roman" w:hAnsi="Times New Roman" w:cs="Times New Roman"/>
              </w:rPr>
              <w:t xml:space="preserve"> </w:t>
            </w:r>
            <w:r w:rsidR="009E25F9" w:rsidRPr="005E6BF0">
              <w:rPr>
                <w:rFonts w:ascii="Times New Roman" w:hAnsi="Times New Roman" w:cs="Times New Roman"/>
              </w:rPr>
              <w:t xml:space="preserve">ежегодно не менее </w:t>
            </w:r>
            <w:r w:rsidR="008550B3" w:rsidRPr="005E6BF0">
              <w:rPr>
                <w:rFonts w:ascii="Times New Roman" w:hAnsi="Times New Roman" w:cs="Times New Roman"/>
              </w:rPr>
              <w:t>3,9 </w:t>
            </w:r>
            <w:r w:rsidRPr="005E6BF0">
              <w:rPr>
                <w:rFonts w:ascii="Times New Roman" w:hAnsi="Times New Roman" w:cs="Times New Roman"/>
              </w:rPr>
              <w:t>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9E25F9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с 3,4</w:t>
            </w:r>
            <w:r w:rsidRPr="005E6BF0">
              <w:rPr>
                <w:rFonts w:ascii="Times New Roman" w:hAnsi="Times New Roman" w:cs="Times New Roman"/>
              </w:rPr>
              <w:t xml:space="preserve"> </w:t>
            </w:r>
            <w:r w:rsidR="00572110" w:rsidRPr="005E6BF0">
              <w:rPr>
                <w:rFonts w:ascii="Times New Roman" w:hAnsi="Times New Roman" w:cs="Times New Roman"/>
              </w:rPr>
              <w:t>% до 6,8</w:t>
            </w:r>
            <w:r w:rsidRPr="005E6BF0">
              <w:rPr>
                <w:rFonts w:ascii="Times New Roman" w:hAnsi="Times New Roman" w:cs="Times New Roman"/>
              </w:rPr>
              <w:t xml:space="preserve"> </w:t>
            </w:r>
            <w:r w:rsidRPr="005E6BF0">
              <w:rPr>
                <w:rFonts w:ascii="Times New Roman" w:hAnsi="Times New Roman" w:cs="Times New Roman"/>
                <w:vanish/>
              </w:rPr>
              <w:t>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9E25F9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к</w:t>
            </w:r>
            <w:r w:rsidR="00572110" w:rsidRPr="005E6BF0">
              <w:rPr>
                <w:rFonts w:ascii="Times New Roman" w:hAnsi="Times New Roman" w:cs="Times New Roman"/>
              </w:rPr>
              <w:t>оличеств</w:t>
            </w:r>
            <w:r w:rsidRPr="005E6BF0">
              <w:rPr>
                <w:rFonts w:ascii="Times New Roman" w:hAnsi="Times New Roman" w:cs="Times New Roman"/>
              </w:rPr>
              <w:t>а</w:t>
            </w:r>
            <w:r w:rsidR="00572110" w:rsidRPr="005E6BF0">
              <w:rPr>
                <w:rFonts w:ascii="Times New Roman" w:hAnsi="Times New Roman" w:cs="Times New Roman"/>
              </w:rPr>
              <w:t xml:space="preserve"> объектов общеобразовательных организаций, в том числе в составе комплексов</w:t>
            </w:r>
            <w:r w:rsidRPr="005E6BF0">
              <w:rPr>
                <w:rFonts w:ascii="Times New Roman" w:hAnsi="Times New Roman" w:cs="Times New Roman"/>
              </w:rPr>
              <w:t xml:space="preserve"> с 9 до 15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9E25F9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обучающихся 7 - 11 классов, принявших участие в муниципальном этапе Всероссийской олимпиады школьников, в общей </w:t>
            </w:r>
            <w:proofErr w:type="gramStart"/>
            <w:r w:rsidR="00572110" w:rsidRPr="005E6BF0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572110" w:rsidRPr="005E6BF0">
              <w:rPr>
                <w:rFonts w:ascii="Times New Roman" w:hAnsi="Times New Roman" w:cs="Times New Roman"/>
              </w:rPr>
              <w:t xml:space="preserve"> обучающихся</w:t>
            </w:r>
            <w:r w:rsidRPr="005E6BF0">
              <w:rPr>
                <w:rFonts w:ascii="Times New Roman" w:hAnsi="Times New Roman" w:cs="Times New Roman"/>
              </w:rPr>
              <w:t xml:space="preserve"> с 34 % до 36,5 %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к</w:t>
            </w:r>
            <w:r w:rsidR="00572110" w:rsidRPr="005E6BF0">
              <w:rPr>
                <w:rFonts w:ascii="Times New Roman" w:hAnsi="Times New Roman" w:cs="Times New Roman"/>
              </w:rPr>
              <w:t>оличество детей, принявших участие в мероприятиях муниципального центра выявления и поддержки детей, проявивших выдающиеся способности  в них</w:t>
            </w:r>
            <w:r w:rsidRPr="005E6BF0">
              <w:rPr>
                <w:rFonts w:ascii="Times New Roman" w:hAnsi="Times New Roman" w:cs="Times New Roman"/>
              </w:rPr>
              <w:t xml:space="preserve"> с 1,57 % до 1,75 %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  <w:r w:rsidR="00572110" w:rsidRPr="005E6BF0">
              <w:rPr>
                <w:rFonts w:ascii="Times New Roman" w:hAnsi="Times New Roman" w:cs="Times New Roman"/>
              </w:rPr>
              <w:t xml:space="preserve"> 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Уменьшение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="00572110" w:rsidRPr="005E6BF0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572110" w:rsidRPr="005E6BF0">
              <w:rPr>
                <w:rFonts w:ascii="Times New Roman" w:hAnsi="Times New Roman" w:cs="Times New Roman"/>
              </w:rPr>
              <w:t xml:space="preserve"> обучающихся в муниципальных общеобразовательных учреждениях</w:t>
            </w:r>
            <w:r w:rsidRPr="005E6BF0">
              <w:rPr>
                <w:rFonts w:ascii="Times New Roman" w:hAnsi="Times New Roman" w:cs="Times New Roman"/>
              </w:rPr>
              <w:t xml:space="preserve"> с 41,4 % до 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Сохранение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7 до 18 лет, охваченн</w:t>
            </w:r>
            <w:r w:rsidRPr="005E6BF0">
              <w:rPr>
                <w:rFonts w:ascii="Times New Roman" w:hAnsi="Times New Roman" w:cs="Times New Roman"/>
              </w:rPr>
              <w:t>ых</w:t>
            </w:r>
            <w:r w:rsidR="00572110" w:rsidRPr="005E6BF0">
              <w:rPr>
                <w:rFonts w:ascii="Times New Roman" w:hAnsi="Times New Roman" w:cs="Times New Roman"/>
              </w:rPr>
              <w:t xml:space="preserve">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  <w:r w:rsidRPr="005E6BF0">
              <w:rPr>
                <w:rFonts w:ascii="Times New Roman" w:hAnsi="Times New Roman" w:cs="Times New Roman"/>
              </w:rPr>
              <w:t xml:space="preserve"> ежегодно не менее 99,9 %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  <w:r w:rsidRPr="005E6BF0">
              <w:rPr>
                <w:rFonts w:ascii="Times New Roman" w:hAnsi="Times New Roman" w:cs="Times New Roman"/>
              </w:rPr>
              <w:t xml:space="preserve"> с 98 % до 100 %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к</w:t>
            </w:r>
            <w:r w:rsidR="00572110" w:rsidRPr="005E6BF0">
              <w:rPr>
                <w:rFonts w:ascii="Times New Roman" w:hAnsi="Times New Roman" w:cs="Times New Roman"/>
              </w:rPr>
              <w:t>оличеств</w:t>
            </w:r>
            <w:r w:rsidRPr="005E6BF0">
              <w:rPr>
                <w:rFonts w:ascii="Times New Roman" w:hAnsi="Times New Roman" w:cs="Times New Roman"/>
              </w:rPr>
              <w:t>а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6 до 17 лет (включительно), направленных в организации отдыха детей и их оздоровления за пределы города Ханты-Мансийска</w:t>
            </w:r>
            <w:r w:rsidRPr="005E6BF0">
              <w:rPr>
                <w:rFonts w:ascii="Times New Roman" w:hAnsi="Times New Roman" w:cs="Times New Roman"/>
              </w:rPr>
              <w:t xml:space="preserve"> с 850 человек до 895 человек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к</w:t>
            </w:r>
            <w:r w:rsidR="00572110" w:rsidRPr="005E6BF0">
              <w:rPr>
                <w:rFonts w:ascii="Times New Roman" w:hAnsi="Times New Roman" w:cs="Times New Roman"/>
              </w:rPr>
              <w:t>оличеств</w:t>
            </w:r>
            <w:r w:rsidRPr="005E6BF0">
              <w:rPr>
                <w:rFonts w:ascii="Times New Roman" w:hAnsi="Times New Roman" w:cs="Times New Roman"/>
              </w:rPr>
              <w:t>а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6 до 17 лет </w:t>
            </w:r>
            <w:r w:rsidR="00572110" w:rsidRPr="005E6BF0">
              <w:rPr>
                <w:rFonts w:ascii="Times New Roman" w:hAnsi="Times New Roman" w:cs="Times New Roman"/>
              </w:rPr>
              <w:lastRenderedPageBreak/>
              <w:t>(включительно) охваченных отдыхом и оздоровлением в лагерях с дневным  пребыванием детей (лагерях палаточного  типа, лагерях труда и отдыха), организованных на базе учреждений города Ханты-Мансийска (образовательных учреждений, учреждений спорта и физической культуры)</w:t>
            </w:r>
            <w:r w:rsidRPr="005E6BF0">
              <w:rPr>
                <w:rFonts w:ascii="Times New Roman" w:hAnsi="Times New Roman" w:cs="Times New Roman"/>
              </w:rPr>
              <w:t xml:space="preserve"> с 7930 человек до 8015 человек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  <w:r w:rsidR="00572110" w:rsidRPr="005E6BF0">
              <w:rPr>
                <w:rFonts w:ascii="Times New Roman" w:hAnsi="Times New Roman" w:cs="Times New Roman"/>
              </w:rPr>
              <w:t xml:space="preserve"> 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 w:rsidRPr="005E6BF0">
              <w:rPr>
                <w:rFonts w:ascii="Times New Roman" w:hAnsi="Times New Roman" w:cs="Times New Roman"/>
              </w:rPr>
              <w:t xml:space="preserve"> с 68 % до 75,5 %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</w:t>
            </w:r>
            <w:r w:rsidR="00E9566C" w:rsidRPr="005E6BF0">
              <w:rPr>
                <w:rFonts w:ascii="Times New Roman" w:hAnsi="Times New Roman" w:cs="Times New Roman"/>
              </w:rPr>
              <w:t xml:space="preserve">ях дополнительного образования </w:t>
            </w:r>
            <w:r w:rsidRPr="005E6BF0">
              <w:rPr>
                <w:rFonts w:ascii="Times New Roman" w:hAnsi="Times New Roman" w:cs="Times New Roman"/>
              </w:rPr>
              <w:t xml:space="preserve"> с 13,2 % до 20 %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 w:rsidRPr="005E6BF0">
              <w:rPr>
                <w:rFonts w:ascii="Times New Roman" w:hAnsi="Times New Roman" w:cs="Times New Roman"/>
              </w:rPr>
              <w:t xml:space="preserve"> с 35 % до 40 %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E05EC3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 охваченных дополнительным образованием</w:t>
            </w:r>
            <w:r w:rsidRPr="005E6BF0">
              <w:rPr>
                <w:rFonts w:ascii="Times New Roman" w:hAnsi="Times New Roman" w:cs="Times New Roman"/>
              </w:rPr>
              <w:t xml:space="preserve"> с 10 % до 20 %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  <w:r w:rsidR="00572110" w:rsidRPr="005E6BF0">
              <w:rPr>
                <w:rFonts w:ascii="Times New Roman" w:hAnsi="Times New Roman" w:cs="Times New Roman"/>
              </w:rPr>
              <w:t xml:space="preserve">  </w:t>
            </w:r>
          </w:p>
          <w:p w:rsidR="00572110" w:rsidRPr="005E6BF0" w:rsidRDefault="008550B3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Сохранение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  <w:r w:rsidR="00AB45EC" w:rsidRPr="005E6BF0">
              <w:rPr>
                <w:rFonts w:ascii="Times New Roman" w:hAnsi="Times New Roman" w:cs="Times New Roman"/>
              </w:rPr>
              <w:t xml:space="preserve"> ежегодно не менее 99,9 %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AB45EC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 xml:space="preserve">Уменьшение </w:t>
            </w:r>
            <w:r w:rsidR="008550B3" w:rsidRPr="005E6BF0">
              <w:rPr>
                <w:rFonts w:ascii="Times New Roman" w:hAnsi="Times New Roman" w:cs="Times New Roman"/>
              </w:rPr>
              <w:t>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="008550B3"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выпускников муниципальных общеобразовательных учреждений, не получивших аттестат о среднем   (полном) образовании, в  общей численности выпускников муниципальных общеобразовательных учреждений</w:t>
            </w:r>
            <w:r w:rsidRPr="005E6BF0">
              <w:rPr>
                <w:rFonts w:ascii="Times New Roman" w:hAnsi="Times New Roman" w:cs="Times New Roman"/>
              </w:rPr>
              <w:t xml:space="preserve"> с 0,2 % до 0,1 %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AB45EC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детей, учащихся  6-11 классов общеобразовательных учреждений, охваченных ранней профориентацией в общей численности учащихся 6-11 классов общеобразовательных учреждений</w:t>
            </w:r>
            <w:r w:rsidRPr="005E6BF0">
              <w:rPr>
                <w:rFonts w:ascii="Times New Roman" w:hAnsi="Times New Roman" w:cs="Times New Roman"/>
              </w:rPr>
              <w:t xml:space="preserve"> с 34,2 % до 36,5 %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AB45EC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детей от 5 до 18 лет, вовлеченных в гражданско-патриотические мероприятия, детские и юношеские объединения, состоящие в патриотических клубах, центрах, </w:t>
            </w:r>
            <w:proofErr w:type="gramStart"/>
            <w:r w:rsidR="00572110" w:rsidRPr="005E6BF0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="00572110" w:rsidRPr="005E6BF0">
              <w:rPr>
                <w:rFonts w:ascii="Times New Roman" w:hAnsi="Times New Roman" w:cs="Times New Roman"/>
              </w:rPr>
              <w:t xml:space="preserve"> в общей численности обучающихся данного возраста</w:t>
            </w:r>
            <w:r w:rsidRPr="005E6BF0">
              <w:rPr>
                <w:rFonts w:ascii="Times New Roman" w:hAnsi="Times New Roman" w:cs="Times New Roman"/>
              </w:rPr>
              <w:t xml:space="preserve"> с 57 % до 59,5%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AB45EC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Увеличение к</w:t>
            </w:r>
            <w:r w:rsidR="00572110" w:rsidRPr="005E6BF0">
              <w:rPr>
                <w:rFonts w:ascii="Times New Roman" w:hAnsi="Times New Roman" w:cs="Times New Roman"/>
              </w:rPr>
              <w:t>оличеств</w:t>
            </w:r>
            <w:r w:rsidRPr="005E6BF0">
              <w:rPr>
                <w:rFonts w:ascii="Times New Roman" w:hAnsi="Times New Roman" w:cs="Times New Roman"/>
              </w:rPr>
              <w:t>а</w:t>
            </w:r>
            <w:r w:rsidR="00572110" w:rsidRPr="005E6BF0">
              <w:rPr>
                <w:rFonts w:ascii="Times New Roman" w:hAnsi="Times New Roman" w:cs="Times New Roman"/>
              </w:rPr>
              <w:t xml:space="preserve"> обучающихся, охваченных мероприятиями  по профилактике дорожно-транспортного травматизма</w:t>
            </w:r>
            <w:r w:rsidRPr="005E6BF0">
              <w:rPr>
                <w:rFonts w:ascii="Times New Roman" w:hAnsi="Times New Roman" w:cs="Times New Roman"/>
              </w:rPr>
              <w:t xml:space="preserve"> с 374 человек до 419 человек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AB45EC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 xml:space="preserve">Сохранение доли </w:t>
            </w:r>
            <w:r w:rsidR="00572110" w:rsidRPr="005E6BF0">
              <w:rPr>
                <w:rFonts w:ascii="Times New Roman" w:hAnsi="Times New Roman" w:cs="Times New Roman"/>
              </w:rPr>
              <w:t>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r w:rsidRPr="005E6BF0">
              <w:rPr>
                <w:rFonts w:ascii="Times New Roman" w:hAnsi="Times New Roman" w:cs="Times New Roman"/>
              </w:rPr>
              <w:t xml:space="preserve"> ежегодно 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572110" w:rsidRPr="005E6BF0" w:rsidRDefault="00AB45EC" w:rsidP="00572110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 xml:space="preserve">Сохранение доли </w:t>
            </w:r>
            <w:r w:rsidR="00572110" w:rsidRPr="005E6BF0">
              <w:rPr>
                <w:rFonts w:ascii="Times New Roman" w:hAnsi="Times New Roman" w:cs="Times New Roman"/>
              </w:rPr>
              <w:t>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  <w:r w:rsidRPr="005E6BF0">
              <w:rPr>
                <w:rFonts w:ascii="Times New Roman" w:hAnsi="Times New Roman" w:cs="Times New Roman"/>
              </w:rPr>
              <w:t xml:space="preserve"> ежегодно 0 %</w:t>
            </w:r>
            <w:r w:rsidR="00E9566C" w:rsidRPr="005E6BF0">
              <w:rPr>
                <w:rFonts w:ascii="Times New Roman" w:hAnsi="Times New Roman" w:cs="Times New Roman"/>
              </w:rPr>
              <w:t>;</w:t>
            </w:r>
          </w:p>
          <w:p w:rsidR="008F160A" w:rsidRPr="005E6BF0" w:rsidRDefault="00AB45EC" w:rsidP="00AB45EC">
            <w:pPr>
              <w:pStyle w:val="ConsPlusNormal"/>
              <w:numPr>
                <w:ilvl w:val="0"/>
                <w:numId w:val="5"/>
              </w:numPr>
              <w:ind w:left="165" w:firstLine="142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Сохранение д</w:t>
            </w:r>
            <w:r w:rsidR="00572110" w:rsidRPr="005E6BF0">
              <w:rPr>
                <w:rFonts w:ascii="Times New Roman" w:hAnsi="Times New Roman" w:cs="Times New Roman"/>
              </w:rPr>
              <w:t>ол</w:t>
            </w:r>
            <w:r w:rsidRPr="005E6BF0">
              <w:rPr>
                <w:rFonts w:ascii="Times New Roman" w:hAnsi="Times New Roman" w:cs="Times New Roman"/>
              </w:rPr>
              <w:t>и</w:t>
            </w:r>
            <w:r w:rsidR="00572110" w:rsidRPr="005E6BF0">
              <w:rPr>
                <w:rFonts w:ascii="Times New Roman" w:hAnsi="Times New Roman" w:cs="Times New Roman"/>
              </w:rPr>
              <w:t xml:space="preserve"> муниципальных общеобразовательных </w:t>
            </w:r>
            <w:r w:rsidR="00572110" w:rsidRPr="005E6BF0">
              <w:rPr>
                <w:rFonts w:ascii="Times New Roman" w:hAnsi="Times New Roman" w:cs="Times New Roman"/>
              </w:rPr>
              <w:lastRenderedPageBreak/>
              <w:t>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Pr="005E6BF0">
              <w:rPr>
                <w:rFonts w:ascii="Times New Roman" w:hAnsi="Times New Roman" w:cs="Times New Roman"/>
              </w:rPr>
              <w:t xml:space="preserve"> ежегодно не менее 100 %</w:t>
            </w:r>
            <w:r w:rsidR="00E9566C" w:rsidRPr="005E6BF0">
              <w:rPr>
                <w:rFonts w:ascii="Times New Roman" w:hAnsi="Times New Roman" w:cs="Times New Roman"/>
              </w:rPr>
              <w:t>.</w:t>
            </w:r>
          </w:p>
        </w:tc>
      </w:tr>
      <w:tr w:rsidR="00AC1E95" w:rsidRPr="005E6BF0">
        <w:tc>
          <w:tcPr>
            <w:tcW w:w="2041" w:type="dxa"/>
          </w:tcPr>
          <w:p w:rsidR="00AC1E95" w:rsidRPr="005E6BF0" w:rsidRDefault="00AC1E95" w:rsidP="00C235E7">
            <w:pPr>
              <w:pStyle w:val="ConsPlusNormal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7030" w:type="dxa"/>
          </w:tcPr>
          <w:p w:rsidR="00AC1E95" w:rsidRPr="005E6BF0" w:rsidRDefault="00C235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2019</w:t>
            </w:r>
            <w:r w:rsidR="00AC1E95" w:rsidRPr="005E6BF0">
              <w:rPr>
                <w:rFonts w:ascii="Times New Roman" w:hAnsi="Times New Roman" w:cs="Times New Roman"/>
              </w:rPr>
              <w:t xml:space="preserve"> - 2025 годы</w:t>
            </w:r>
            <w:r w:rsidRPr="005E6BF0">
              <w:rPr>
                <w:rFonts w:ascii="Times New Roman" w:hAnsi="Times New Roman" w:cs="Times New Roman"/>
              </w:rPr>
              <w:t xml:space="preserve"> и период 2030 года</w:t>
            </w:r>
          </w:p>
        </w:tc>
      </w:tr>
      <w:tr w:rsidR="00AC1E95" w:rsidRPr="005E6BF0">
        <w:tc>
          <w:tcPr>
            <w:tcW w:w="2041" w:type="dxa"/>
          </w:tcPr>
          <w:p w:rsidR="00AC1E95" w:rsidRPr="005E6BF0" w:rsidRDefault="00AC1E95" w:rsidP="00C235E7">
            <w:pPr>
              <w:pStyle w:val="ConsPlusNormal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Объемы и источники ф</w:t>
            </w:r>
            <w:r w:rsidR="00C235E7" w:rsidRPr="005E6BF0">
              <w:rPr>
                <w:rFonts w:ascii="Times New Roman" w:hAnsi="Times New Roman" w:cs="Times New Roman"/>
              </w:rPr>
              <w:t xml:space="preserve">инансового обеспечения муниципальной </w:t>
            </w:r>
            <w:r w:rsidRPr="005E6BF0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7030" w:type="dxa"/>
          </w:tcPr>
          <w:p w:rsidR="007253BA" w:rsidRPr="005E6BF0" w:rsidRDefault="007253BA" w:rsidP="007253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</w:t>
            </w:r>
          </w:p>
          <w:p w:rsidR="00AC1E95" w:rsidRPr="005E6BF0" w:rsidRDefault="007253BA" w:rsidP="007253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– 53 196 210 047,20 рублей, в том числе: бюджет автономного округа - 42 839 394 300,00 рублей; бюджет города Ханты-Мансийска – 10 356 815 747,20 рублей</w:t>
            </w:r>
          </w:p>
        </w:tc>
      </w:tr>
      <w:tr w:rsidR="00161257" w:rsidRPr="005E6BF0">
        <w:tc>
          <w:tcPr>
            <w:tcW w:w="2041" w:type="dxa"/>
          </w:tcPr>
          <w:p w:rsidR="00161257" w:rsidRPr="005E6BF0" w:rsidRDefault="00161257" w:rsidP="00C235E7">
            <w:pPr>
              <w:pStyle w:val="ConsPlusNormal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Объемы и источники финансового обеспечения проектов (мероприятий</w:t>
            </w:r>
            <w:r w:rsidR="00F13B60" w:rsidRPr="005E6BF0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="00F13B60" w:rsidRPr="005E6BF0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="00F13B60" w:rsidRPr="005E6BF0">
              <w:rPr>
                <w:rFonts w:ascii="Times New Roman" w:hAnsi="Times New Roman" w:cs="Times New Roman"/>
              </w:rPr>
              <w:t xml:space="preserve"> в том числе на </w:t>
            </w:r>
            <w:r w:rsidRPr="005E6BF0">
              <w:rPr>
                <w:rFonts w:ascii="Times New Roman" w:hAnsi="Times New Roman" w:cs="Times New Roman"/>
              </w:rPr>
              <w:t>р</w:t>
            </w:r>
            <w:r w:rsidR="00F13B60" w:rsidRPr="005E6BF0">
              <w:rPr>
                <w:rFonts w:ascii="Times New Roman" w:hAnsi="Times New Roman" w:cs="Times New Roman"/>
              </w:rPr>
              <w:t>е</w:t>
            </w:r>
            <w:r w:rsidRPr="005E6BF0">
              <w:rPr>
                <w:rFonts w:ascii="Times New Roman" w:hAnsi="Times New Roman" w:cs="Times New Roman"/>
              </w:rPr>
              <w:t xml:space="preserve">ализацию </w:t>
            </w:r>
            <w:r w:rsidR="00F13B60" w:rsidRPr="005E6BF0">
              <w:rPr>
                <w:rFonts w:ascii="Times New Roman" w:hAnsi="Times New Roman" w:cs="Times New Roman"/>
              </w:rPr>
              <w:t xml:space="preserve">национальных проектов (программ) </w:t>
            </w:r>
            <w:r w:rsidR="004E4B4A" w:rsidRPr="005E6BF0">
              <w:rPr>
                <w:rFonts w:ascii="Times New Roman" w:hAnsi="Times New Roman" w:cs="Times New Roman"/>
              </w:rPr>
              <w:t>Российской Федерации, портфелей проектов Ханты-Мансийского автономного округа – Югры, муниципальных проектов города Ханты-Мансийска</w:t>
            </w:r>
          </w:p>
        </w:tc>
        <w:tc>
          <w:tcPr>
            <w:tcW w:w="7030" w:type="dxa"/>
          </w:tcPr>
          <w:p w:rsidR="00177E8C" w:rsidRPr="005E6BF0" w:rsidRDefault="00177E8C" w:rsidP="00177E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Общий объем финансирования - 20 797 898 896,28  рублей,</w:t>
            </w:r>
          </w:p>
          <w:p w:rsidR="00177E8C" w:rsidRPr="005E6BF0" w:rsidRDefault="00177E8C" w:rsidP="00177E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в том числе: бюджет автономного округа -0,0 рублей;</w:t>
            </w:r>
          </w:p>
          <w:p w:rsidR="00161257" w:rsidRPr="005E6BF0" w:rsidRDefault="00177E8C" w:rsidP="00177E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6BF0">
              <w:rPr>
                <w:rFonts w:ascii="Times New Roman" w:hAnsi="Times New Roman" w:cs="Times New Roman"/>
              </w:rPr>
              <w:t>бюджет города Ханты-Мансийска – 20 797 898 896,28  рублей.</w:t>
            </w:r>
          </w:p>
        </w:tc>
      </w:tr>
    </w:tbl>
    <w:p w:rsidR="00AC1E95" w:rsidRPr="005E6BF0" w:rsidRDefault="00AC1E95" w:rsidP="00206BCC">
      <w:pPr>
        <w:pStyle w:val="ConsPlusNormal"/>
        <w:jc w:val="center"/>
        <w:rPr>
          <w:rFonts w:ascii="Times New Roman" w:hAnsi="Times New Roman" w:cs="Times New Roman"/>
        </w:rPr>
      </w:pPr>
    </w:p>
    <w:p w:rsidR="007A7125" w:rsidRPr="005E6BF0" w:rsidRDefault="00206BCC" w:rsidP="00545D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0">
        <w:rPr>
          <w:rFonts w:ascii="Times New Roman" w:hAnsi="Times New Roman" w:cs="Times New Roman"/>
          <w:sz w:val="28"/>
          <w:szCs w:val="28"/>
        </w:rPr>
        <w:t>Раздел 1 «</w:t>
      </w:r>
      <w:r w:rsidR="00500459" w:rsidRPr="005E6BF0">
        <w:rPr>
          <w:rFonts w:ascii="Times New Roman" w:hAnsi="Times New Roman" w:cs="Times New Roman"/>
          <w:sz w:val="28"/>
          <w:szCs w:val="28"/>
        </w:rPr>
        <w:t xml:space="preserve">О стимулировании </w:t>
      </w:r>
      <w:r w:rsidR="00107F01" w:rsidRPr="005E6BF0">
        <w:rPr>
          <w:rFonts w:ascii="Times New Roman" w:hAnsi="Times New Roman" w:cs="Times New Roman"/>
          <w:sz w:val="28"/>
          <w:szCs w:val="28"/>
        </w:rPr>
        <w:t>инвестиционной и инновационной деятельности</w:t>
      </w:r>
      <w:r w:rsidR="00857371" w:rsidRPr="005E6BF0"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="007A7125" w:rsidRPr="005E6BF0">
        <w:rPr>
          <w:rFonts w:ascii="Times New Roman" w:hAnsi="Times New Roman" w:cs="Times New Roman"/>
          <w:sz w:val="28"/>
          <w:szCs w:val="28"/>
        </w:rPr>
        <w:t>конкуренции и негос</w:t>
      </w:r>
      <w:r w:rsidRPr="005E6BF0">
        <w:rPr>
          <w:rFonts w:ascii="Times New Roman" w:hAnsi="Times New Roman" w:cs="Times New Roman"/>
          <w:sz w:val="28"/>
          <w:szCs w:val="28"/>
        </w:rPr>
        <w:t>ударственного сектора экономики»</w:t>
      </w:r>
    </w:p>
    <w:p w:rsidR="00857371" w:rsidRPr="005E6BF0" w:rsidRDefault="00857371" w:rsidP="00E956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7371" w:rsidRPr="005E6BF0" w:rsidRDefault="00903E8A" w:rsidP="00545D50">
      <w:pPr>
        <w:pStyle w:val="ConsPlusTitle"/>
        <w:numPr>
          <w:ilvl w:val="1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6BF0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благоприятной деловой среды.</w:t>
      </w:r>
    </w:p>
    <w:p w:rsidR="002A71EC" w:rsidRPr="005E6BF0" w:rsidRDefault="002A71EC" w:rsidP="00E9566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Одним из ключевых факторов, оказывающих воздействие на динамику социально-экономического развития </w:t>
      </w:r>
      <w:r w:rsidR="008F4872" w:rsidRPr="005E6BF0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5E6BF0">
        <w:rPr>
          <w:rFonts w:ascii="Times New Roman" w:eastAsia="Calibri" w:hAnsi="Times New Roman" w:cs="Times New Roman"/>
          <w:sz w:val="28"/>
          <w:szCs w:val="28"/>
        </w:rPr>
        <w:t>, является качество деловой среды и улучшение инвестиционного климата.</w:t>
      </w:r>
    </w:p>
    <w:p w:rsidR="00E9566C" w:rsidRPr="005E6BF0" w:rsidRDefault="00E9566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 деятельности социально-ориентированных некоммерческих организаций в городе это – содействие защите прав и интересов людей с ограниченными возможностями, обеспечение им равных с другими гражданами возможностей; поддержка и возможность участия во всех сферах общественной жизни социально не защищенных слоев населения, пропаганда здорового образа жизни, культурно-просветительская </w:t>
      </w:r>
      <w:r w:rsidRPr="005E6BF0">
        <w:rPr>
          <w:rFonts w:ascii="Times New Roman" w:eastAsia="Calibri" w:hAnsi="Times New Roman" w:cs="Times New Roman"/>
          <w:sz w:val="28"/>
          <w:szCs w:val="28"/>
        </w:rPr>
        <w:lastRenderedPageBreak/>
        <w:t>и духовная деятельность, патриотическое воспитание, сохранение и укрепление здоровья детей дошкольного возраста, содействие реализации конституционных прав граждан на осуществление местного самоуправления и т.д.</w:t>
      </w:r>
    </w:p>
    <w:p w:rsidR="00E9566C" w:rsidRPr="005E6BF0" w:rsidRDefault="00EA521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В</w:t>
      </w:r>
      <w:r w:rsidR="00E9566C" w:rsidRPr="005E6BF0">
        <w:rPr>
          <w:rFonts w:ascii="Times New Roman" w:eastAsia="Calibri" w:hAnsi="Times New Roman" w:cs="Times New Roman"/>
          <w:sz w:val="28"/>
          <w:szCs w:val="28"/>
        </w:rPr>
        <w:t xml:space="preserve"> настоящее время в связи с изменением ценностных ориентиров жителей города бизнес-сообщество и социальные предприниматели активно подключаются к расширению предложения услуг на рынках образования, медицинского обслуживания, туризма. По сути, речь идёт о переводе этих услуг на новый «рыночный формат» обеспечения, которому присущи: количественное удовлетворение спроса, гибкий график работы, </w:t>
      </w:r>
      <w:proofErr w:type="spellStart"/>
      <w:r w:rsidR="00E9566C" w:rsidRPr="005E6BF0">
        <w:rPr>
          <w:rFonts w:ascii="Times New Roman" w:eastAsia="Calibri" w:hAnsi="Times New Roman" w:cs="Times New Roman"/>
          <w:sz w:val="28"/>
          <w:szCs w:val="28"/>
        </w:rPr>
        <w:t>клиенториентированный</w:t>
      </w:r>
      <w:proofErr w:type="spellEnd"/>
      <w:r w:rsidR="00E9566C" w:rsidRPr="005E6BF0">
        <w:rPr>
          <w:rFonts w:ascii="Times New Roman" w:eastAsia="Calibri" w:hAnsi="Times New Roman" w:cs="Times New Roman"/>
          <w:sz w:val="28"/>
          <w:szCs w:val="28"/>
        </w:rPr>
        <w:t xml:space="preserve"> подход, что в итоге влияет на формирование качественного образования. При этом важным является тот факт, что часть таких проектов реализуется при финансовой и имущественной поддержке муниципального образования, например, в сфере дошкольного образования, где социальный потенциал реализуется за счет открытия частных детских садов и групп по уходу и присмотру за детьми с участием и бизнеса и муниципалитета.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конкуренции на рынке услуг дошкольного образования в 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 программе выделены мероприятия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5E6BF0">
        <w:rPr>
          <w:rFonts w:ascii="Times New Roman" w:eastAsia="Calibri" w:hAnsi="Times New Roman" w:cs="Times New Roman"/>
          <w:sz w:val="28"/>
          <w:szCs w:val="28"/>
        </w:rPr>
        <w:t>реализаци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>и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финансово-экономической модели «Сертификат дошкольника».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доступа негосударственного сектора к бюджетному финансированию 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>действует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 Система персонифицированного финансирования дополнительного образования детей (Сертификат дополнительного образования). С 201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>7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 года услуги дополнительного образования, финансируемые за счет средств 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E6BF0">
        <w:rPr>
          <w:rFonts w:ascii="Times New Roman" w:eastAsia="Calibri" w:hAnsi="Times New Roman" w:cs="Times New Roman"/>
          <w:sz w:val="28"/>
          <w:szCs w:val="28"/>
        </w:rPr>
        <w:t>бюджета, оказываются на основе сертификата дополнительного образования.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мероприятий </w:t>
      </w:r>
      <w:r w:rsidR="005878E5" w:rsidRPr="005E6BF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403E3" w:rsidRPr="005E6BF0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5403E3" w:rsidRPr="005E6BF0" w:rsidRDefault="00E9566C" w:rsidP="00E9566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5403E3" w:rsidRPr="005E6BF0">
        <w:rPr>
          <w:rFonts w:ascii="Times New Roman" w:eastAsia="Calibri" w:hAnsi="Times New Roman" w:cs="Times New Roman"/>
          <w:sz w:val="28"/>
          <w:szCs w:val="28"/>
        </w:rPr>
        <w:t>образовательны</w:t>
      </w:r>
      <w:r w:rsidRPr="005E6BF0">
        <w:rPr>
          <w:rFonts w:ascii="Times New Roman" w:eastAsia="Calibri" w:hAnsi="Times New Roman" w:cs="Times New Roman"/>
          <w:sz w:val="28"/>
          <w:szCs w:val="28"/>
        </w:rPr>
        <w:t>х</w:t>
      </w:r>
      <w:r w:rsidR="005403E3" w:rsidRPr="005E6BF0">
        <w:rPr>
          <w:rFonts w:ascii="Times New Roman" w:eastAsia="Calibri" w:hAnsi="Times New Roman" w:cs="Times New Roman"/>
          <w:sz w:val="28"/>
          <w:szCs w:val="28"/>
        </w:rPr>
        <w:t xml:space="preserve"> программ дошкольного образования</w:t>
      </w:r>
      <w:r w:rsidRPr="005E6B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425C" w:rsidRPr="005E6BF0" w:rsidRDefault="00E9566C" w:rsidP="00E9566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присмотр и уход;</w:t>
      </w:r>
    </w:p>
    <w:p w:rsidR="0089425C" w:rsidRPr="005E6BF0" w:rsidRDefault="0089425C" w:rsidP="00E9566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реализация дополнит</w:t>
      </w:r>
      <w:r w:rsidR="00E9566C" w:rsidRPr="005E6BF0">
        <w:rPr>
          <w:rFonts w:ascii="Times New Roman" w:eastAsia="Calibri" w:hAnsi="Times New Roman" w:cs="Times New Roman"/>
          <w:sz w:val="28"/>
          <w:szCs w:val="28"/>
        </w:rPr>
        <w:t>ельных общеразвивающих программ;</w:t>
      </w:r>
    </w:p>
    <w:p w:rsidR="005403E3" w:rsidRPr="005E6BF0" w:rsidRDefault="005403E3" w:rsidP="00E9566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организация служб ранней помощи детям с ограниченными возможностями здоровья и детям инвалидов;</w:t>
      </w:r>
    </w:p>
    <w:p w:rsidR="005403E3" w:rsidRPr="005E6BF0" w:rsidRDefault="005403E3" w:rsidP="00E9566C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организация психолого-педагогического сопровождения детей с ограниченными возможностями здоровья и детей инвалидов.</w:t>
      </w:r>
    </w:p>
    <w:p w:rsidR="00E9566C" w:rsidRPr="005E6BF0" w:rsidRDefault="001C63E9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Реализация вышеуказанных мер позволит </w:t>
      </w:r>
      <w:r w:rsidR="00EA521C" w:rsidRPr="005E6BF0">
        <w:rPr>
          <w:rFonts w:ascii="Times New Roman" w:eastAsia="Calibri" w:hAnsi="Times New Roman" w:cs="Times New Roman"/>
          <w:sz w:val="28"/>
          <w:szCs w:val="28"/>
        </w:rPr>
        <w:t xml:space="preserve">решать задачи по обеспечению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образования, увеличивая охват </w:t>
      </w:r>
      <w:r w:rsidR="00E9566C" w:rsidRPr="005E6BF0">
        <w:rPr>
          <w:rFonts w:ascii="Times New Roman" w:eastAsia="Calibri" w:hAnsi="Times New Roman" w:cs="Times New Roman"/>
          <w:sz w:val="28"/>
          <w:szCs w:val="28"/>
        </w:rPr>
        <w:t xml:space="preserve">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</w:t>
      </w:r>
      <w:r w:rsidR="00E9566C" w:rsidRPr="005E6BF0">
        <w:rPr>
          <w:rFonts w:ascii="Times New Roman" w:eastAsia="Calibri" w:hAnsi="Times New Roman" w:cs="Times New Roman"/>
          <w:sz w:val="28"/>
          <w:szCs w:val="28"/>
        </w:rPr>
        <w:lastRenderedPageBreak/>
        <w:t>в муниципальных, негосударственных (коммерческих, некоммерческих, некоммерческих социально ориентированных) организациях, предоставляющих</w:t>
      </w:r>
      <w:proofErr w:type="gramEnd"/>
      <w:r w:rsidR="00E9566C" w:rsidRPr="005E6BF0">
        <w:rPr>
          <w:rFonts w:ascii="Times New Roman" w:eastAsia="Calibri" w:hAnsi="Times New Roman" w:cs="Times New Roman"/>
          <w:sz w:val="28"/>
          <w:szCs w:val="28"/>
        </w:rPr>
        <w:t xml:space="preserve"> услуги в сфере образования города Ханты-Мансийска.</w:t>
      </w:r>
    </w:p>
    <w:p w:rsidR="002A71EC" w:rsidRPr="005E6BF0" w:rsidRDefault="002A71EC" w:rsidP="00E9566C">
      <w:pPr>
        <w:pStyle w:val="ConsPlusTitle"/>
        <w:jc w:val="both"/>
        <w:outlineLvl w:val="1"/>
        <w:rPr>
          <w:rFonts w:ascii="Times New Roman" w:hAnsi="Times New Roman" w:cs="Times New Roman"/>
          <w:b w:val="0"/>
          <w:strike/>
          <w:sz w:val="28"/>
          <w:szCs w:val="28"/>
        </w:rPr>
      </w:pPr>
    </w:p>
    <w:p w:rsidR="00903E8A" w:rsidRPr="005E6BF0" w:rsidRDefault="00903E8A" w:rsidP="00545D50">
      <w:pPr>
        <w:pStyle w:val="ConsPlusTitle"/>
        <w:numPr>
          <w:ilvl w:val="1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6BF0">
        <w:rPr>
          <w:rFonts w:ascii="Times New Roman" w:hAnsi="Times New Roman" w:cs="Times New Roman"/>
          <w:b w:val="0"/>
          <w:sz w:val="28"/>
          <w:szCs w:val="28"/>
        </w:rPr>
        <w:t>Инвестиционные проекты</w:t>
      </w:r>
      <w:r w:rsidR="002A71EC" w:rsidRPr="005E6B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71EC" w:rsidRPr="005E6BF0" w:rsidRDefault="002A71EC" w:rsidP="00E9566C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Наряду с доступностью и качеством образования, целевой установкой </w:t>
      </w:r>
      <w:r w:rsidR="00EA521C" w:rsidRPr="005E6BF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повышение его инвестиционной привлекательности. Так, в соответствии с государственной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увеличению доли частных организаций, оказывающих образовательные услуги.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Основные инвестиционные приоритеты развития сферы образования связаны с реализацией значительного числа проектов строительства и реконструкции объектов дошкольного, общего образования, и др. (Таблица </w:t>
      </w:r>
      <w:r w:rsidR="00EA521C" w:rsidRPr="005E6BF0">
        <w:rPr>
          <w:rFonts w:ascii="Times New Roman" w:eastAsia="Calibri" w:hAnsi="Times New Roman" w:cs="Times New Roman"/>
          <w:sz w:val="28"/>
          <w:szCs w:val="28"/>
        </w:rPr>
        <w:t>5</w:t>
      </w:r>
      <w:r w:rsidRPr="005E6BF0">
        <w:rPr>
          <w:rFonts w:ascii="Times New Roman" w:eastAsia="Calibri" w:hAnsi="Times New Roman" w:cs="Times New Roman"/>
          <w:sz w:val="28"/>
          <w:szCs w:val="28"/>
        </w:rPr>
        <w:t>)</w:t>
      </w:r>
      <w:r w:rsidR="00EA521C" w:rsidRPr="005E6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Особая роль при реализации </w:t>
      </w:r>
      <w:r w:rsidR="00EA521C" w:rsidRPr="005E6BF0">
        <w:rPr>
          <w:rFonts w:ascii="Times New Roman" w:eastAsia="Calibri" w:hAnsi="Times New Roman" w:cs="Times New Roman"/>
          <w:sz w:val="28"/>
          <w:szCs w:val="28"/>
        </w:rPr>
        <w:t>к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омплекса мероприятий отводится созданию объектов на условиях государственно-частного, </w:t>
      </w:r>
      <w:proofErr w:type="spellStart"/>
      <w:r w:rsidRPr="005E6BF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5E6BF0">
        <w:rPr>
          <w:rFonts w:ascii="Times New Roman" w:eastAsia="Calibri" w:hAnsi="Times New Roman" w:cs="Times New Roman"/>
          <w:sz w:val="28"/>
          <w:szCs w:val="28"/>
        </w:rPr>
        <w:t>-частного партнерства и концессионных соглашений.</w:t>
      </w:r>
    </w:p>
    <w:p w:rsidR="0089425C" w:rsidRPr="005E6BF0" w:rsidRDefault="00EA521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По результатам реализации к</w:t>
      </w:r>
      <w:r w:rsidR="0089425C" w:rsidRPr="005E6BF0">
        <w:rPr>
          <w:rFonts w:ascii="Times New Roman" w:eastAsia="Calibri" w:hAnsi="Times New Roman" w:cs="Times New Roman"/>
          <w:sz w:val="28"/>
          <w:szCs w:val="28"/>
        </w:rPr>
        <w:t xml:space="preserve">омплекса мероприятий 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ожидается, что </w:t>
      </w:r>
      <w:r w:rsidR="0089425C" w:rsidRPr="005E6BF0">
        <w:rPr>
          <w:rFonts w:ascii="Times New Roman" w:eastAsia="Calibri" w:hAnsi="Times New Roman" w:cs="Times New Roman"/>
          <w:sz w:val="28"/>
          <w:szCs w:val="28"/>
        </w:rPr>
        <w:t>к 202</w:t>
      </w:r>
      <w:r w:rsidR="0016212A" w:rsidRPr="005E6BF0">
        <w:rPr>
          <w:rFonts w:ascii="Times New Roman" w:eastAsia="Calibri" w:hAnsi="Times New Roman" w:cs="Times New Roman"/>
          <w:sz w:val="28"/>
          <w:szCs w:val="28"/>
        </w:rPr>
        <w:t>5</w:t>
      </w:r>
      <w:r w:rsidR="0089425C" w:rsidRPr="005E6BF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6212A" w:rsidRPr="005E6BF0">
        <w:rPr>
          <w:rFonts w:ascii="Times New Roman" w:eastAsia="Calibri" w:hAnsi="Times New Roman" w:cs="Times New Roman"/>
          <w:sz w:val="28"/>
          <w:szCs w:val="28"/>
        </w:rPr>
        <w:t xml:space="preserve">87,3 % </w:t>
      </w:r>
      <w:r w:rsidR="0089425C" w:rsidRPr="005E6BF0">
        <w:rPr>
          <w:rFonts w:ascii="Times New Roman" w:eastAsia="Calibri" w:hAnsi="Times New Roman" w:cs="Times New Roman"/>
          <w:sz w:val="28"/>
          <w:szCs w:val="28"/>
        </w:rPr>
        <w:t>обучающиеся общеобразовательных организаци</w:t>
      </w:r>
      <w:r w:rsidR="0016212A" w:rsidRPr="005E6BF0">
        <w:rPr>
          <w:rFonts w:ascii="Times New Roman" w:eastAsia="Calibri" w:hAnsi="Times New Roman" w:cs="Times New Roman"/>
          <w:sz w:val="28"/>
          <w:szCs w:val="28"/>
        </w:rPr>
        <w:t>й</w:t>
      </w:r>
      <w:r w:rsidR="0089425C" w:rsidRPr="005E6BF0">
        <w:rPr>
          <w:rFonts w:ascii="Times New Roman" w:eastAsia="Calibri" w:hAnsi="Times New Roman" w:cs="Times New Roman"/>
          <w:sz w:val="28"/>
          <w:szCs w:val="28"/>
        </w:rPr>
        <w:t xml:space="preserve"> перейдут на обучение в одну смену, а к 202</w:t>
      </w:r>
      <w:r w:rsidRPr="005E6BF0">
        <w:rPr>
          <w:rFonts w:ascii="Times New Roman" w:eastAsia="Calibri" w:hAnsi="Times New Roman" w:cs="Times New Roman"/>
          <w:sz w:val="28"/>
          <w:szCs w:val="28"/>
        </w:rPr>
        <w:t>8</w:t>
      </w:r>
      <w:r w:rsidR="0089425C" w:rsidRPr="005E6BF0">
        <w:rPr>
          <w:rFonts w:ascii="Times New Roman" w:eastAsia="Calibri" w:hAnsi="Times New Roman" w:cs="Times New Roman"/>
          <w:sz w:val="28"/>
          <w:szCs w:val="28"/>
        </w:rPr>
        <w:t xml:space="preserve"> году – 100% обучающихся будут заниматься в одну смену.</w:t>
      </w:r>
    </w:p>
    <w:p w:rsidR="0016212A" w:rsidRPr="005E6BF0" w:rsidRDefault="0016212A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2A71EC" w:rsidRPr="005E6BF0" w:rsidRDefault="002A71EC" w:rsidP="00545D50">
      <w:pPr>
        <w:pStyle w:val="ConsPlusTitle"/>
        <w:numPr>
          <w:ilvl w:val="1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6BF0">
        <w:rPr>
          <w:rFonts w:ascii="Times New Roman" w:hAnsi="Times New Roman" w:cs="Times New Roman"/>
          <w:b w:val="0"/>
          <w:sz w:val="28"/>
          <w:szCs w:val="28"/>
        </w:rPr>
        <w:t>Развитие конкуренции.</w:t>
      </w:r>
    </w:p>
    <w:p w:rsidR="002A71EC" w:rsidRPr="005E6BF0" w:rsidRDefault="002A71EC" w:rsidP="00E9566C">
      <w:pPr>
        <w:pStyle w:val="ConsPlusTitle"/>
        <w:ind w:left="106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Основным инструментом для формирования и реализации конкурентной политики в автономном округе</w:t>
      </w:r>
      <w:r w:rsidR="0016212A" w:rsidRPr="005E6BF0">
        <w:rPr>
          <w:rFonts w:ascii="Times New Roman" w:eastAsia="Calibri" w:hAnsi="Times New Roman" w:cs="Times New Roman"/>
          <w:sz w:val="28"/>
          <w:szCs w:val="28"/>
        </w:rPr>
        <w:t>, и в частности городе Ханты-Мансийске</w:t>
      </w:r>
      <w:r w:rsidRPr="005E6BF0">
        <w:rPr>
          <w:rFonts w:ascii="Times New Roman" w:eastAsia="Calibri" w:hAnsi="Times New Roman" w:cs="Times New Roman"/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Федерации от 5 сентября 2015 года № 1738-р «Об утверждении стандарта развития конкуренции в субъектах Российской Федерации».</w:t>
      </w:r>
    </w:p>
    <w:p w:rsidR="0089425C" w:rsidRPr="005E6BF0" w:rsidRDefault="000949AB" w:rsidP="00E95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(«дорожной карты») по содействию развития конкуренции в городе Ханты-Мансийске (распоряжение Администрации города Ханты-Мансийска Ханты-Мансийского автономного округа – Югры от 24.03.2017 №59-р «Об утверждении плана мероприятий («дорожной карты») по содействию развития конкуренции в городе Ханты-Мансийске», в целях реализации распоряжения Правительства Ханты-Мансийского автономного округа - Югры от 10.07.2015 № 387-рп «О перечне приоритетных и социально значимых рынков товаров и услуг, плане мероприятий («дорожной</w:t>
      </w:r>
      <w:proofErr w:type="gramEnd"/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карте») по содействию развитию конкуренции </w:t>
      </w:r>
      <w:proofErr w:type="gramStart"/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- Югре» </w:t>
      </w:r>
      <w:r w:rsidR="0089425C"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приоритетные и социально значимые рынки товаров и услуг </w:t>
      </w:r>
      <w:r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  <w:r w:rsidR="0089425C" w:rsidRPr="005E6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рынок услуг дошкольного образования;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lastRenderedPageBreak/>
        <w:t>рынок услуг дополнительного образования детей;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рынок услуг детского отдыха и оздоровления.</w:t>
      </w:r>
    </w:p>
    <w:p w:rsidR="0089425C" w:rsidRPr="005E6BF0" w:rsidRDefault="0089425C" w:rsidP="00E9566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F0">
        <w:rPr>
          <w:rFonts w:ascii="Times New Roman" w:eastAsia="Calibri" w:hAnsi="Times New Roman" w:cs="Times New Roman"/>
          <w:sz w:val="28"/>
          <w:szCs w:val="28"/>
        </w:rPr>
        <w:t>С целью развития конкурентной среды разработаны и внедрены новые финансово-</w:t>
      </w:r>
      <w:proofErr w:type="gramStart"/>
      <w:r w:rsidRPr="005E6BF0">
        <w:rPr>
          <w:rFonts w:ascii="Times New Roman" w:eastAsia="Calibri" w:hAnsi="Times New Roman" w:cs="Times New Roman"/>
          <w:sz w:val="28"/>
          <w:szCs w:val="28"/>
        </w:rPr>
        <w:t>экономические механизмы</w:t>
      </w:r>
      <w:proofErr w:type="gramEnd"/>
      <w:r w:rsidRPr="005E6BF0">
        <w:rPr>
          <w:rFonts w:ascii="Times New Roman" w:eastAsia="Calibri" w:hAnsi="Times New Roman" w:cs="Times New Roman"/>
          <w:sz w:val="28"/>
          <w:szCs w:val="28"/>
        </w:rPr>
        <w:t>, обеспечивающие негосударственным организациям доступ к бюджетному финансированию («Сертификат дошкольного образования», «Сертификат дополнительного образования детей»),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2A71EC" w:rsidRPr="005E6BF0" w:rsidRDefault="002A71EC" w:rsidP="00E956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1E95" w:rsidRPr="005E6BF0" w:rsidRDefault="00AC1E95" w:rsidP="00E95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1E95" w:rsidRPr="005E6BF0" w:rsidRDefault="00206BCC" w:rsidP="00E956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BF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57371" w:rsidRPr="005E6BF0">
        <w:rPr>
          <w:rFonts w:ascii="Times New Roman" w:hAnsi="Times New Roman" w:cs="Times New Roman"/>
          <w:sz w:val="28"/>
          <w:szCs w:val="28"/>
        </w:rPr>
        <w:t>2</w:t>
      </w:r>
      <w:r w:rsidR="00AC1E95" w:rsidRPr="005E6BF0">
        <w:rPr>
          <w:rFonts w:ascii="Times New Roman" w:hAnsi="Times New Roman" w:cs="Times New Roman"/>
          <w:sz w:val="28"/>
          <w:szCs w:val="28"/>
        </w:rPr>
        <w:t xml:space="preserve"> </w:t>
      </w:r>
      <w:r w:rsidRPr="005E6BF0">
        <w:rPr>
          <w:rFonts w:ascii="Times New Roman" w:hAnsi="Times New Roman" w:cs="Times New Roman"/>
          <w:sz w:val="28"/>
          <w:szCs w:val="28"/>
        </w:rPr>
        <w:t>«</w:t>
      </w:r>
      <w:r w:rsidR="00AC1E95" w:rsidRPr="005E6BF0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E029F0" w:rsidRPr="005E6B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C1E95" w:rsidRPr="005E6BF0">
        <w:rPr>
          <w:rFonts w:ascii="Times New Roman" w:hAnsi="Times New Roman" w:cs="Times New Roman"/>
          <w:sz w:val="28"/>
          <w:szCs w:val="28"/>
        </w:rPr>
        <w:t>программы</w:t>
      </w:r>
      <w:r w:rsidRPr="005E6BF0">
        <w:rPr>
          <w:rFonts w:ascii="Times New Roman" w:hAnsi="Times New Roman" w:cs="Times New Roman"/>
          <w:sz w:val="28"/>
          <w:szCs w:val="28"/>
        </w:rPr>
        <w:t>»</w:t>
      </w:r>
    </w:p>
    <w:p w:rsidR="00AC1E95" w:rsidRPr="005E6BF0" w:rsidRDefault="00AC1E95" w:rsidP="00E95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1E95" w:rsidRPr="00E9566C" w:rsidRDefault="00632AB6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BF0">
        <w:rPr>
          <w:rFonts w:ascii="Times New Roman" w:hAnsi="Times New Roman" w:cs="Times New Roman"/>
          <w:sz w:val="28"/>
          <w:szCs w:val="28"/>
        </w:rPr>
        <w:t>2</w:t>
      </w:r>
      <w:r w:rsidR="00AC1E95" w:rsidRPr="005E6BF0">
        <w:rPr>
          <w:rFonts w:ascii="Times New Roman" w:hAnsi="Times New Roman" w:cs="Times New Roman"/>
          <w:sz w:val="28"/>
          <w:szCs w:val="28"/>
        </w:rPr>
        <w:t>.1. Прог</w:t>
      </w:r>
      <w:r w:rsidRPr="005E6BF0">
        <w:rPr>
          <w:rFonts w:ascii="Times New Roman" w:hAnsi="Times New Roman" w:cs="Times New Roman"/>
          <w:sz w:val="28"/>
          <w:szCs w:val="28"/>
        </w:rPr>
        <w:t>рамма реализуется в течение 2019 - 2025 годов и на период до 2030 года</w:t>
      </w:r>
      <w:r w:rsidR="007253BA" w:rsidRPr="005E6BF0">
        <w:rPr>
          <w:rFonts w:ascii="Times New Roman" w:hAnsi="Times New Roman" w:cs="Times New Roman"/>
          <w:sz w:val="28"/>
          <w:szCs w:val="28"/>
        </w:rPr>
        <w:t>.</w:t>
      </w:r>
    </w:p>
    <w:p w:rsidR="00AC1E95" w:rsidRPr="00E9566C" w:rsidRDefault="00632AB6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3BA">
        <w:rPr>
          <w:rFonts w:ascii="Times New Roman" w:hAnsi="Times New Roman" w:cs="Times New Roman"/>
          <w:sz w:val="28"/>
          <w:szCs w:val="28"/>
        </w:rPr>
        <w:t>2</w:t>
      </w:r>
      <w:r w:rsidR="00AC1E95" w:rsidRPr="007253BA">
        <w:rPr>
          <w:rFonts w:ascii="Times New Roman" w:hAnsi="Times New Roman" w:cs="Times New Roman"/>
          <w:sz w:val="28"/>
          <w:szCs w:val="28"/>
        </w:rPr>
        <w:t xml:space="preserve">.2. </w:t>
      </w:r>
      <w:r w:rsidR="00AC1E95" w:rsidRPr="00791E0A">
        <w:rPr>
          <w:rFonts w:ascii="Times New Roman" w:hAnsi="Times New Roman" w:cs="Times New Roman"/>
          <w:sz w:val="28"/>
          <w:szCs w:val="28"/>
        </w:rPr>
        <w:t>Общий</w:t>
      </w:r>
      <w:r w:rsidR="00AC1E95" w:rsidRPr="00725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E95" w:rsidRPr="007253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1E95" w:rsidRPr="007253BA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 заместитель Главы Администрации города Ханты-Мансийска, курирующий вопросы в сфере образования, здравоохранения, молодежной политики и спорта, опеки и попечительства.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.3. Координатором программы является Департамент образования, исполнителями мероприятий: Департамент образования, Департамент муниципальной собственности, Департамент градостроительства и архитектуры, МБУ "Управление по эксплуатации служебных зданий", Управление капитального строительства, Дирекция по содержанию имущества казны, организации, подведомственные Департаменту образования.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.4.1. Обеспечивает эффективное управление программой.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.4.2. Ежегодно формирует перечень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.4.3. Представляет отчеты о реализации программы.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.4.4. Информирует общественность о ходе и результатах реализации программы, в том числе о механизмах реализации отдельных программных мероприятий.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.4.5. Разрабатывает в пределах своих полномочий проекты правовых актов, необходимых для реализации программы.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.4.6. Передает при необходимости часть функций по ее реализации подведомственным организациям.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.4.7. Осуществляет координацию деятельности исполнителей программных мероприятий.</w:t>
      </w:r>
    </w:p>
    <w:p w:rsidR="00AC1E95" w:rsidRPr="00E9566C" w:rsidRDefault="006C2224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2</w:t>
      </w:r>
      <w:r w:rsidR="00AC1E95" w:rsidRPr="00E9566C">
        <w:rPr>
          <w:rFonts w:ascii="Times New Roman" w:hAnsi="Times New Roman" w:cs="Times New Roman"/>
          <w:sz w:val="28"/>
          <w:szCs w:val="28"/>
        </w:rPr>
        <w:t>.4.8. Осуществляет контроль и несет ответственность за своевременную и качественную реализацию программы, осуществляет управление, обеспечивает эффективное использование средств, выделяемых на ее реализацию.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.5. Исполнители мероприятий программы: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.5.1. Несут ответственность за целевое и эффективное использование выделенных им бюджетных средств, реализацию координируемых мероприятий программы и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.5.2. Представляют по запросу координатора программы необходимую информацию в установленные сроки.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.6. Реализация программы осуществляется путем: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.6.1. Заключения муниципальными заказчиками с исполнителями муниципальных контрактов на приобретение товаров (оказание услуг, выполнение работ) для муниципальных нужд в установленном законодательством Российской Федерации порядке.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.6.2. Передачи части своих функций подведомственным муниципальным организациям города Ханты-Мансийска в соответствии с муниципальным заданием на оказание муниципальных услуг (выполнение работ).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>.7. Внесение изменений в муниципальную программу осуществляется на условиях и в порядке ее рассмотрения, согласования и утверждения.</w:t>
      </w:r>
    </w:p>
    <w:p w:rsidR="00AC1E95" w:rsidRPr="00E9566C" w:rsidRDefault="00B0795C" w:rsidP="00E95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3</w:t>
      </w:r>
      <w:r w:rsidR="00AC1E95" w:rsidRPr="00E9566C">
        <w:rPr>
          <w:rFonts w:ascii="Times New Roman" w:hAnsi="Times New Roman" w:cs="Times New Roman"/>
          <w:sz w:val="28"/>
          <w:szCs w:val="28"/>
        </w:rPr>
        <w:t xml:space="preserve">.8. Оценка хода исполнения мероприятий муниципальной программы основана на мониторинге ожидаемых результатов ее реализации путем </w:t>
      </w:r>
      <w:proofErr w:type="gramStart"/>
      <w:r w:rsidR="00AC1E95" w:rsidRPr="00E9566C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="00AC1E95" w:rsidRPr="00E9566C">
        <w:rPr>
          <w:rFonts w:ascii="Times New Roman" w:hAnsi="Times New Roman" w:cs="Times New Roman"/>
          <w:sz w:val="28"/>
          <w:szCs w:val="28"/>
        </w:rPr>
        <w:t xml:space="preserve"> фактически достигнутых и плановых значений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206BCC" w:rsidRPr="00E9566C" w:rsidRDefault="00206BCC" w:rsidP="00E95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BCC" w:rsidRPr="00E9566C" w:rsidRDefault="00206BCC" w:rsidP="00E95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06BCC" w:rsidRPr="00E9566C" w:rsidSect="00206BCC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C1E95" w:rsidRPr="005B174A" w:rsidRDefault="00206BCC">
      <w:pPr>
        <w:pStyle w:val="ConsPlusNormal"/>
        <w:jc w:val="right"/>
        <w:rPr>
          <w:rFonts w:ascii="Times New Roman" w:hAnsi="Times New Roman" w:cs="Times New Roman"/>
        </w:rPr>
      </w:pPr>
      <w:r w:rsidRPr="005B174A">
        <w:rPr>
          <w:rFonts w:ascii="Times New Roman" w:hAnsi="Times New Roman" w:cs="Times New Roman"/>
        </w:rPr>
        <w:lastRenderedPageBreak/>
        <w:t>Таблица 1</w:t>
      </w:r>
    </w:p>
    <w:p w:rsidR="00AC1E95" w:rsidRPr="005B174A" w:rsidRDefault="00AC1E95">
      <w:pPr>
        <w:pStyle w:val="ConsPlusNormal"/>
        <w:jc w:val="both"/>
        <w:rPr>
          <w:rFonts w:ascii="Times New Roman" w:hAnsi="Times New Roman" w:cs="Times New Roman"/>
        </w:rPr>
      </w:pPr>
    </w:p>
    <w:p w:rsidR="00AC1E95" w:rsidRPr="005B174A" w:rsidRDefault="00206BCC">
      <w:pPr>
        <w:pStyle w:val="ConsPlusTitle"/>
        <w:jc w:val="center"/>
        <w:rPr>
          <w:rFonts w:ascii="Times New Roman" w:hAnsi="Times New Roman" w:cs="Times New Roman"/>
        </w:rPr>
      </w:pPr>
      <w:bookmarkStart w:id="0" w:name="P724"/>
      <w:bookmarkEnd w:id="0"/>
      <w:r w:rsidRPr="005B174A">
        <w:rPr>
          <w:rFonts w:ascii="Times New Roman" w:hAnsi="Times New Roman" w:cs="Times New Roman"/>
        </w:rPr>
        <w:t>Целевые показатели муниципальной программы</w:t>
      </w:r>
    </w:p>
    <w:p w:rsidR="00AC1E95" w:rsidRPr="005B174A" w:rsidRDefault="00AC1E95">
      <w:pPr>
        <w:spacing w:after="1"/>
        <w:rPr>
          <w:rFonts w:ascii="Times New Roman" w:hAnsi="Times New Roman" w:cs="Times New Roman"/>
        </w:rPr>
      </w:pPr>
    </w:p>
    <w:p w:rsidR="00AC1E95" w:rsidRPr="005B174A" w:rsidRDefault="00AC1E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B174A">
        <w:rPr>
          <w:rFonts w:ascii="Times New Roman" w:hAnsi="Times New Roman" w:cs="Times New Roman"/>
        </w:rPr>
        <w:t xml:space="preserve">Наименование программы и срок ее реализации: Развитие образования </w:t>
      </w:r>
      <w:r w:rsidR="00017368" w:rsidRPr="005B174A">
        <w:rPr>
          <w:rFonts w:ascii="Times New Roman" w:hAnsi="Times New Roman" w:cs="Times New Roman"/>
        </w:rPr>
        <w:t>в городе Ханты-Мансийске</w:t>
      </w:r>
      <w:r w:rsidRPr="005B174A">
        <w:rPr>
          <w:rFonts w:ascii="Times New Roman" w:hAnsi="Times New Roman" w:cs="Times New Roman"/>
        </w:rPr>
        <w:t>.</w:t>
      </w:r>
    </w:p>
    <w:p w:rsidR="00AC1E95" w:rsidRPr="0089425C" w:rsidRDefault="00AC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B174A">
        <w:rPr>
          <w:rFonts w:ascii="Times New Roman" w:hAnsi="Times New Roman" w:cs="Times New Roman"/>
        </w:rPr>
        <w:t>Координатор программы: Департамент образования Администрации города Ханты-Мансийска.</w:t>
      </w:r>
    </w:p>
    <w:p w:rsidR="00AC1E95" w:rsidRPr="0089425C" w:rsidRDefault="00AC1E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70"/>
        <w:gridCol w:w="1134"/>
        <w:gridCol w:w="1191"/>
        <w:gridCol w:w="1218"/>
        <w:gridCol w:w="1135"/>
        <w:gridCol w:w="1135"/>
        <w:gridCol w:w="1275"/>
        <w:gridCol w:w="1276"/>
        <w:gridCol w:w="1134"/>
        <w:gridCol w:w="1276"/>
        <w:gridCol w:w="1276"/>
        <w:gridCol w:w="1134"/>
      </w:tblGrid>
      <w:tr w:rsidR="00860433" w:rsidRPr="00177E8C" w:rsidTr="00860433">
        <w:tc>
          <w:tcPr>
            <w:tcW w:w="624" w:type="dxa"/>
            <w:vMerge w:val="restart"/>
          </w:tcPr>
          <w:p w:rsidR="00860433" w:rsidRPr="00177E8C" w:rsidRDefault="00860433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77E8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77E8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70" w:type="dxa"/>
            <w:vMerge w:val="restart"/>
          </w:tcPr>
          <w:p w:rsidR="00860433" w:rsidRPr="00177E8C" w:rsidRDefault="00860433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Наименование показателей результатов</w:t>
            </w:r>
          </w:p>
        </w:tc>
        <w:tc>
          <w:tcPr>
            <w:tcW w:w="1134" w:type="dxa"/>
            <w:vMerge w:val="restart"/>
          </w:tcPr>
          <w:p w:rsidR="00860433" w:rsidRPr="00177E8C" w:rsidRDefault="00860433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:rsidR="00860433" w:rsidRPr="00177E8C" w:rsidRDefault="00860433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Базовый показатель на начало реализации программы</w:t>
            </w:r>
          </w:p>
        </w:tc>
        <w:tc>
          <w:tcPr>
            <w:tcW w:w="9725" w:type="dxa"/>
            <w:gridSpan w:val="8"/>
          </w:tcPr>
          <w:p w:rsidR="00860433" w:rsidRPr="00177E8C" w:rsidRDefault="00860433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860433" w:rsidRPr="00177E8C" w:rsidRDefault="00860433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Целевое значение показателя на момент окончания действия программы</w:t>
            </w:r>
          </w:p>
        </w:tc>
      </w:tr>
      <w:tr w:rsidR="00D921B8" w:rsidRPr="00177E8C" w:rsidTr="00860433">
        <w:tc>
          <w:tcPr>
            <w:tcW w:w="624" w:type="dxa"/>
            <w:vMerge/>
          </w:tcPr>
          <w:p w:rsidR="00D921B8" w:rsidRPr="00177E8C" w:rsidRDefault="00D921B8" w:rsidP="00177E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D921B8" w:rsidRPr="00177E8C" w:rsidRDefault="00D921B8" w:rsidP="00177E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21B8" w:rsidRPr="00177E8C" w:rsidRDefault="00D921B8" w:rsidP="00177E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D921B8" w:rsidRPr="00177E8C" w:rsidRDefault="00D921B8" w:rsidP="00177E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5" w:type="dxa"/>
          </w:tcPr>
          <w:p w:rsidR="00D921B8" w:rsidRPr="00177E8C" w:rsidRDefault="00D921B8" w:rsidP="00177E8C">
            <w:pPr>
              <w:pStyle w:val="ConsPlusNormal"/>
              <w:ind w:left="-346" w:firstLine="346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5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76" w:type="dxa"/>
          </w:tcPr>
          <w:p w:rsidR="00D921B8" w:rsidRPr="00177E8C" w:rsidRDefault="00D921B8" w:rsidP="00177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E8C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  <w:tc>
          <w:tcPr>
            <w:tcW w:w="1134" w:type="dxa"/>
            <w:vMerge/>
          </w:tcPr>
          <w:p w:rsidR="00D921B8" w:rsidRPr="00177E8C" w:rsidRDefault="00D921B8" w:rsidP="00177E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1B8" w:rsidRPr="00177E8C" w:rsidTr="00860433">
        <w:tc>
          <w:tcPr>
            <w:tcW w:w="624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70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1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18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5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5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D921B8" w:rsidRPr="00177E8C" w:rsidRDefault="00D921B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46A8A" w:rsidRPr="00177E8C" w:rsidTr="00860433">
        <w:tc>
          <w:tcPr>
            <w:tcW w:w="15878" w:type="dxa"/>
            <w:gridSpan w:val="13"/>
          </w:tcPr>
          <w:p w:rsidR="00D46A8A" w:rsidRPr="00177E8C" w:rsidRDefault="00D46A8A" w:rsidP="00177E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Подпрограмма I "Общее образование. Дополнительное образование детей"</w:t>
            </w:r>
          </w:p>
        </w:tc>
      </w:tr>
      <w:tr w:rsidR="002D7217" w:rsidRPr="00177E8C" w:rsidTr="00860433">
        <w:tc>
          <w:tcPr>
            <w:tcW w:w="624" w:type="dxa"/>
          </w:tcPr>
          <w:p w:rsidR="002D7217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070" w:type="dxa"/>
          </w:tcPr>
          <w:p w:rsidR="002D7217" w:rsidRPr="00177E8C" w:rsidRDefault="002D7217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</w:t>
            </w:r>
            <w:proofErr w:type="gramStart"/>
            <w:r w:rsidRPr="00177E8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2D7217" w:rsidRPr="00177E8C" w:rsidRDefault="002D7217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19,</w:t>
            </w:r>
            <w:r w:rsidR="00571635" w:rsidRPr="00177E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19,</w:t>
            </w:r>
            <w:r w:rsidR="00571635" w:rsidRPr="00177E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5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135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275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1276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134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21,05</w:t>
            </w:r>
          </w:p>
        </w:tc>
        <w:tc>
          <w:tcPr>
            <w:tcW w:w="1276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</w:tcPr>
          <w:p w:rsidR="002D7217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AB3455" w:rsidRPr="00177E8C" w:rsidTr="00860433">
        <w:tc>
          <w:tcPr>
            <w:tcW w:w="624" w:type="dxa"/>
          </w:tcPr>
          <w:p w:rsidR="00AB3455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70" w:type="dxa"/>
          </w:tcPr>
          <w:p w:rsidR="00AB3455" w:rsidRPr="00177E8C" w:rsidRDefault="00AB3455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детей в возрасте от 1 до 6 лет, стоящих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1134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1218" w:type="dxa"/>
            <w:shd w:val="clear" w:color="auto" w:fill="auto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11,2</w:t>
            </w:r>
          </w:p>
        </w:tc>
        <w:tc>
          <w:tcPr>
            <w:tcW w:w="1135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5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75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10,8</w:t>
            </w:r>
          </w:p>
        </w:tc>
        <w:tc>
          <w:tcPr>
            <w:tcW w:w="1276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10,7</w:t>
            </w:r>
          </w:p>
        </w:tc>
        <w:tc>
          <w:tcPr>
            <w:tcW w:w="1134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276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1276" w:type="dxa"/>
            <w:shd w:val="clear" w:color="auto" w:fill="auto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1134" w:type="dxa"/>
          </w:tcPr>
          <w:p w:rsidR="00AB3455" w:rsidRPr="00177E8C" w:rsidRDefault="004C30C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10,5</w:t>
            </w:r>
          </w:p>
        </w:tc>
      </w:tr>
      <w:tr w:rsidR="007C0C7E" w:rsidRPr="00177E8C" w:rsidTr="00860433">
        <w:tc>
          <w:tcPr>
            <w:tcW w:w="624" w:type="dxa"/>
          </w:tcPr>
          <w:p w:rsidR="007C0C7E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2070" w:type="dxa"/>
          </w:tcPr>
          <w:p w:rsidR="007C0C7E" w:rsidRPr="00177E8C" w:rsidRDefault="007C0C7E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до 6 лет</w:t>
            </w:r>
          </w:p>
        </w:tc>
        <w:tc>
          <w:tcPr>
            <w:tcW w:w="1134" w:type="dxa"/>
          </w:tcPr>
          <w:p w:rsidR="007C0C7E" w:rsidRPr="00177E8C" w:rsidRDefault="007C0C7E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7C0C7E" w:rsidRPr="00177E8C" w:rsidRDefault="00507B7F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76,4</w:t>
            </w:r>
          </w:p>
        </w:tc>
        <w:tc>
          <w:tcPr>
            <w:tcW w:w="1218" w:type="dxa"/>
            <w:shd w:val="clear" w:color="auto" w:fill="auto"/>
          </w:tcPr>
          <w:p w:rsidR="007C0C7E" w:rsidRPr="00177E8C" w:rsidRDefault="00507B7F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76,7</w:t>
            </w:r>
          </w:p>
        </w:tc>
        <w:tc>
          <w:tcPr>
            <w:tcW w:w="1135" w:type="dxa"/>
          </w:tcPr>
          <w:p w:rsidR="007C0C7E" w:rsidRPr="00177E8C" w:rsidRDefault="00507B7F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135" w:type="dxa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275" w:type="dxa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77,1</w:t>
            </w:r>
          </w:p>
        </w:tc>
        <w:tc>
          <w:tcPr>
            <w:tcW w:w="1276" w:type="dxa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77,2</w:t>
            </w:r>
          </w:p>
        </w:tc>
        <w:tc>
          <w:tcPr>
            <w:tcW w:w="1134" w:type="dxa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77,3</w:t>
            </w:r>
          </w:p>
        </w:tc>
        <w:tc>
          <w:tcPr>
            <w:tcW w:w="1276" w:type="dxa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77,4</w:t>
            </w:r>
          </w:p>
        </w:tc>
        <w:tc>
          <w:tcPr>
            <w:tcW w:w="1276" w:type="dxa"/>
            <w:shd w:val="clear" w:color="auto" w:fill="auto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77,4</w:t>
            </w:r>
          </w:p>
        </w:tc>
        <w:tc>
          <w:tcPr>
            <w:tcW w:w="1134" w:type="dxa"/>
          </w:tcPr>
          <w:p w:rsidR="007C0C7E" w:rsidRPr="00177E8C" w:rsidRDefault="00045C2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77,4</w:t>
            </w:r>
          </w:p>
        </w:tc>
      </w:tr>
      <w:tr w:rsidR="0076763A" w:rsidRPr="00177E8C" w:rsidTr="00860433">
        <w:tc>
          <w:tcPr>
            <w:tcW w:w="624" w:type="dxa"/>
          </w:tcPr>
          <w:p w:rsidR="0076763A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070" w:type="dxa"/>
          </w:tcPr>
          <w:p w:rsidR="0076763A" w:rsidRPr="00177E8C" w:rsidRDefault="0076763A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</w:t>
            </w:r>
          </w:p>
        </w:tc>
        <w:tc>
          <w:tcPr>
            <w:tcW w:w="1134" w:type="dxa"/>
          </w:tcPr>
          <w:p w:rsidR="0076763A" w:rsidRPr="00177E8C" w:rsidRDefault="0076763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18" w:type="dxa"/>
            <w:shd w:val="clear" w:color="auto" w:fill="auto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5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5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75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76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76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6763A" w:rsidRPr="00177E8C" w:rsidRDefault="003F510A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97040D" w:rsidRPr="00177E8C" w:rsidTr="00860433">
        <w:tc>
          <w:tcPr>
            <w:tcW w:w="624" w:type="dxa"/>
          </w:tcPr>
          <w:p w:rsidR="0097040D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1.5</w:t>
            </w:r>
            <w:r w:rsidR="001166DD" w:rsidRPr="00177E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97040D" w:rsidRPr="00177E8C" w:rsidRDefault="0097040D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</w:t>
            </w:r>
            <w:r w:rsidR="00BC2DD1" w:rsidRPr="00177E8C">
              <w:rPr>
                <w:rFonts w:ascii="Times New Roman" w:hAnsi="Times New Roman" w:cs="Times New Roman"/>
                <w:sz w:val="20"/>
              </w:rPr>
              <w:t>азования города Ханты-Мансийска</w:t>
            </w:r>
            <w:r w:rsidR="00BC2DD1" w:rsidRPr="00177E8C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97040D" w:rsidRPr="00177E8C" w:rsidRDefault="0097040D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2,46</w:t>
            </w:r>
          </w:p>
        </w:tc>
        <w:tc>
          <w:tcPr>
            <w:tcW w:w="1218" w:type="dxa"/>
            <w:shd w:val="clear" w:color="auto" w:fill="auto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2,46</w:t>
            </w:r>
          </w:p>
        </w:tc>
        <w:tc>
          <w:tcPr>
            <w:tcW w:w="1135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135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275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276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134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276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134" w:type="dxa"/>
          </w:tcPr>
          <w:p w:rsidR="0097040D" w:rsidRPr="00177E8C" w:rsidRDefault="004C708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93721B" w:rsidRPr="00177E8C" w:rsidTr="00860433">
        <w:tc>
          <w:tcPr>
            <w:tcW w:w="624" w:type="dxa"/>
          </w:tcPr>
          <w:p w:rsidR="0093721B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2070" w:type="dxa"/>
          </w:tcPr>
          <w:p w:rsidR="0093721B" w:rsidRPr="00177E8C" w:rsidRDefault="00224DF9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</w:t>
            </w:r>
            <w:r w:rsidR="00BC2DD1" w:rsidRPr="00177E8C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218" w:type="dxa"/>
            <w:shd w:val="clear" w:color="auto" w:fill="auto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135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135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275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276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134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276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134" w:type="dxa"/>
          </w:tcPr>
          <w:p w:rsidR="0093721B" w:rsidRPr="00177E8C" w:rsidRDefault="00224DF9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3400E4" w:rsidRPr="00177E8C" w:rsidTr="00860433">
        <w:tc>
          <w:tcPr>
            <w:tcW w:w="624" w:type="dxa"/>
          </w:tcPr>
          <w:p w:rsidR="003400E4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2070" w:type="dxa"/>
          </w:tcPr>
          <w:p w:rsidR="003400E4" w:rsidRPr="00177E8C" w:rsidRDefault="003400E4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средств бюджета города Ханты-Мансийска,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с 3,4% до 6,8%</w:t>
            </w:r>
            <w:r w:rsidR="00BC2DD1" w:rsidRPr="00177E8C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3400E4" w:rsidRPr="00177E8C" w:rsidRDefault="003400E4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18" w:type="dxa"/>
            <w:shd w:val="clear" w:color="auto" w:fill="auto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135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135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275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276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134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276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134" w:type="dxa"/>
          </w:tcPr>
          <w:p w:rsidR="003400E4" w:rsidRPr="00177E8C" w:rsidRDefault="009A539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6,8</w:t>
            </w:r>
          </w:p>
        </w:tc>
      </w:tr>
      <w:tr w:rsidR="0014454B" w:rsidRPr="00177E8C" w:rsidTr="00860433">
        <w:tc>
          <w:tcPr>
            <w:tcW w:w="624" w:type="dxa"/>
          </w:tcPr>
          <w:p w:rsidR="0014454B" w:rsidRPr="00177E8C" w:rsidRDefault="00542311" w:rsidP="00177E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1.8</w:t>
            </w:r>
          </w:p>
        </w:tc>
        <w:tc>
          <w:tcPr>
            <w:tcW w:w="2070" w:type="dxa"/>
          </w:tcPr>
          <w:p w:rsidR="0014454B" w:rsidRPr="00177E8C" w:rsidRDefault="0014454B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1134" w:type="dxa"/>
          </w:tcPr>
          <w:p w:rsidR="0014454B" w:rsidRPr="00177E8C" w:rsidRDefault="0014454B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191" w:type="dxa"/>
          </w:tcPr>
          <w:p w:rsidR="0014454B" w:rsidRPr="00177E8C" w:rsidRDefault="0014454B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18" w:type="dxa"/>
            <w:shd w:val="clear" w:color="auto" w:fill="auto"/>
          </w:tcPr>
          <w:p w:rsidR="0014454B" w:rsidRPr="00177E8C" w:rsidRDefault="0014454B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5" w:type="dxa"/>
          </w:tcPr>
          <w:p w:rsidR="0014454B" w:rsidRPr="00177E8C" w:rsidRDefault="0014454B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5" w:type="dxa"/>
          </w:tcPr>
          <w:p w:rsidR="0014454B" w:rsidRPr="00177E8C" w:rsidRDefault="0014454B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4454B" w:rsidRPr="00177E8C" w:rsidRDefault="0014454B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14454B" w:rsidRPr="00177E8C" w:rsidRDefault="00B24A1C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4454B" w:rsidRPr="00177E8C" w:rsidRDefault="006E007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14454B" w:rsidRPr="00177E8C" w:rsidRDefault="006E0070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4454B" w:rsidRPr="00177E8C" w:rsidRDefault="00EB3FA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14454B" w:rsidRPr="00177E8C" w:rsidRDefault="00EB3FA8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542311" w:rsidP="00177E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36,2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36,4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36,5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542311" w:rsidP="00177E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Количество детей, принявших участие в мероприятиях муниципального центра выявления и поддержки детей,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 xml:space="preserve">проявивших выдающиеся способности  в них </w:t>
            </w:r>
          </w:p>
        </w:tc>
        <w:tc>
          <w:tcPr>
            <w:tcW w:w="1134" w:type="dxa"/>
          </w:tcPr>
          <w:p w:rsidR="00CD1C61" w:rsidRPr="00177E8C" w:rsidRDefault="00571635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CD1C61" w:rsidRPr="00177E8C">
              <w:rPr>
                <w:rFonts w:ascii="Times New Roman" w:hAnsi="Times New Roman" w:cs="Times New Roman"/>
                <w:sz w:val="20"/>
              </w:rPr>
              <w:t>ыс</w:t>
            </w:r>
            <w:proofErr w:type="gramStart"/>
            <w:r w:rsidRPr="00177E8C">
              <w:rPr>
                <w:rFonts w:ascii="Times New Roman" w:hAnsi="Times New Roman" w:cs="Times New Roman"/>
                <w:sz w:val="20"/>
              </w:rPr>
              <w:t>.</w:t>
            </w:r>
            <w:r w:rsidR="00CD1C61" w:rsidRPr="00177E8C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="00CD1C61" w:rsidRPr="00177E8C">
              <w:rPr>
                <w:rFonts w:ascii="Times New Roman" w:hAnsi="Times New Roman" w:cs="Times New Roman"/>
                <w:sz w:val="20"/>
              </w:rPr>
              <w:t>ел</w:t>
            </w:r>
            <w:proofErr w:type="spellEnd"/>
            <w:r w:rsidR="00CD1C61" w:rsidRPr="00177E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1,57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1,58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1,60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1,63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1,65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1,67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1,69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1,72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1,75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1,75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1.11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177E8C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177E8C">
              <w:rPr>
                <w:rFonts w:ascii="Times New Roman" w:hAnsi="Times New Roman" w:cs="Times New Roman"/>
                <w:sz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41,4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15,1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20,6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23,1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10,7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14,2- 0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</w:t>
            </w:r>
            <w:r w:rsidR="004712A6" w:rsidRPr="00177E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</w:t>
            </w:r>
            <w:r w:rsidR="004712A6" w:rsidRPr="00177E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детей-инвалидов школьного возраста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 w:rsidR="004712A6" w:rsidRPr="00177E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чел. в год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855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860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865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870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875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880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885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890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895</w:t>
            </w:r>
          </w:p>
        </w:tc>
      </w:tr>
      <w:tr w:rsidR="00CD1C61" w:rsidRPr="00177E8C" w:rsidTr="00860433">
        <w:tc>
          <w:tcPr>
            <w:tcW w:w="624" w:type="dxa"/>
          </w:tcPr>
          <w:p w:rsidR="00CD1C61" w:rsidRPr="00177E8C" w:rsidRDefault="0054231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</w:t>
            </w:r>
            <w:r w:rsidR="004712A6" w:rsidRPr="00177E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0" w:type="dxa"/>
          </w:tcPr>
          <w:p w:rsidR="00CD1C61" w:rsidRPr="00177E8C" w:rsidRDefault="00CD1C61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Количество детей в возрасте от 6 до 17 лет (включительно) охваченных отдыхом и оздоровлением в лагерях с дневным  пребыванием детей (лагерях палаточного  типа, лагерях труда и отдыха), организованных на базе учреждений города Ханты-Мансийска (образовательных учреждений, учрежден</w:t>
            </w:r>
            <w:r w:rsidR="008445A2" w:rsidRPr="00177E8C">
              <w:rPr>
                <w:rFonts w:ascii="Times New Roman" w:hAnsi="Times New Roman" w:cs="Times New Roman"/>
                <w:sz w:val="20"/>
              </w:rPr>
              <w:t>ий спорта и физической культуры</w:t>
            </w:r>
            <w:r w:rsidRPr="00177E8C">
              <w:rPr>
                <w:rFonts w:ascii="Times New Roman" w:hAnsi="Times New Roman" w:cs="Times New Roman"/>
                <w:sz w:val="20"/>
              </w:rPr>
              <w:t>)</w:t>
            </w:r>
            <w:r w:rsidR="00BC2DD1" w:rsidRPr="00177E8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177E8C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чел. в год</w:t>
            </w:r>
          </w:p>
        </w:tc>
        <w:tc>
          <w:tcPr>
            <w:tcW w:w="1191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7930</w:t>
            </w:r>
          </w:p>
        </w:tc>
        <w:tc>
          <w:tcPr>
            <w:tcW w:w="1218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7935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7940</w:t>
            </w:r>
          </w:p>
        </w:tc>
        <w:tc>
          <w:tcPr>
            <w:tcW w:w="113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7945</w:t>
            </w:r>
          </w:p>
        </w:tc>
        <w:tc>
          <w:tcPr>
            <w:tcW w:w="1275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7950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7955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8000</w:t>
            </w:r>
          </w:p>
        </w:tc>
        <w:tc>
          <w:tcPr>
            <w:tcW w:w="1276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8005</w:t>
            </w:r>
          </w:p>
        </w:tc>
        <w:tc>
          <w:tcPr>
            <w:tcW w:w="1276" w:type="dxa"/>
            <w:shd w:val="clear" w:color="auto" w:fill="auto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8010</w:t>
            </w:r>
          </w:p>
        </w:tc>
        <w:tc>
          <w:tcPr>
            <w:tcW w:w="1134" w:type="dxa"/>
          </w:tcPr>
          <w:p w:rsidR="00CD1C61" w:rsidRPr="00177E8C" w:rsidRDefault="00CD1C61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8015</w:t>
            </w:r>
          </w:p>
        </w:tc>
      </w:tr>
      <w:tr w:rsidR="004712A6" w:rsidRPr="00177E8C" w:rsidTr="00860433">
        <w:tc>
          <w:tcPr>
            <w:tcW w:w="62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1.16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детей данной возрастной группы</w:t>
            </w:r>
            <w:proofErr w:type="gramStart"/>
            <w:r w:rsidR="00BC2DD1" w:rsidRPr="00177E8C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75,5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1.17</w:t>
            </w:r>
          </w:p>
        </w:tc>
        <w:tc>
          <w:tcPr>
            <w:tcW w:w="2070" w:type="dxa"/>
          </w:tcPr>
          <w:p w:rsidR="004712A6" w:rsidRPr="00177E8C" w:rsidRDefault="004712A6" w:rsidP="00177E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 *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E8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1.18</w:t>
            </w:r>
          </w:p>
        </w:tc>
        <w:tc>
          <w:tcPr>
            <w:tcW w:w="2070" w:type="dxa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1.1</w:t>
            </w:r>
            <w:r w:rsidR="005E7EB6" w:rsidRPr="00177E8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70" w:type="dxa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 xml:space="preserve">дополнительной общеразвивающей программы, в общей численности детей этой категории,  охваченных дополнительным образованием  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712A6" w:rsidRPr="00177E8C" w:rsidTr="00860433">
        <w:tc>
          <w:tcPr>
            <w:tcW w:w="15878" w:type="dxa"/>
            <w:gridSpan w:val="13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Подпрограмма II "Система оценки качества образования и информационная прозрачность системы образования"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99,8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выпускников муниципальных общеобразовательных учреждений, не получивших аттестат о среднем   (полном) образовании, в 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4712A6" w:rsidRPr="00177E8C" w:rsidTr="00860433">
        <w:tc>
          <w:tcPr>
            <w:tcW w:w="62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детей, учащихся 6-11 классов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общеобразовательных учреждений, охваченных ранней профориентацией в общей численности учащихся 6-11 классов общеобразовательных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34,2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34,5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35,2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35,8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36,2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36,5</w:t>
            </w:r>
          </w:p>
        </w:tc>
      </w:tr>
      <w:tr w:rsidR="004712A6" w:rsidRPr="00177E8C" w:rsidTr="00860433">
        <w:tc>
          <w:tcPr>
            <w:tcW w:w="15878" w:type="dxa"/>
            <w:gridSpan w:val="13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III "Допризывная подготовка </w:t>
            </w:r>
            <w:proofErr w:type="gramStart"/>
            <w:r w:rsidRPr="00177E8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177E8C">
              <w:rPr>
                <w:rFonts w:ascii="Times New Roman" w:hAnsi="Times New Roman" w:cs="Times New Roman"/>
                <w:sz w:val="20"/>
              </w:rPr>
              <w:t>"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59,2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59,3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59,5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E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177E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77E8C">
              <w:rPr>
                <w:rFonts w:ascii="Times New Roman" w:hAnsi="Times New Roman" w:cs="Times New Roman"/>
                <w:sz w:val="20"/>
                <w:szCs w:val="20"/>
              </w:rPr>
              <w:t xml:space="preserve">, охваченных   мероприятиями  по профилактике дорожно-транспортного травматизма 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379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409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414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419</w:t>
            </w:r>
          </w:p>
        </w:tc>
      </w:tr>
      <w:tr w:rsidR="004712A6" w:rsidRPr="00177E8C" w:rsidTr="00860433">
        <w:tc>
          <w:tcPr>
            <w:tcW w:w="15878" w:type="dxa"/>
            <w:gridSpan w:val="13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Подпрограмма IV "Ресурсное обеспечение системы образования"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Доля муниципальных общеобразовательных учреждений, здания которых находятся в аварийном состоянии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4.2.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712A6" w:rsidRPr="00177E8C" w:rsidTr="00860433">
        <w:tc>
          <w:tcPr>
            <w:tcW w:w="62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2070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BC2DD1" w:rsidRPr="00177E8C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91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18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4712A6" w:rsidRPr="00177E8C" w:rsidRDefault="004712A6" w:rsidP="00177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:rsidR="00AC1E95" w:rsidRDefault="00AC1E95" w:rsidP="00943A11">
      <w:pPr>
        <w:rPr>
          <w:rFonts w:ascii="Times New Roman" w:hAnsi="Times New Roman" w:cs="Times New Roman"/>
        </w:rPr>
      </w:pPr>
    </w:p>
    <w:p w:rsidR="00BC2DD1" w:rsidRPr="00BC2DD1" w:rsidRDefault="00BC2DD1" w:rsidP="00BC2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D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C2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BC2DD1" w:rsidRPr="00BC2DD1" w:rsidRDefault="00BC2DD1" w:rsidP="00BC2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D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BC2D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Правительства Российской Федерации от 6 июля 2018 года № 1375-р.</w:t>
      </w:r>
    </w:p>
    <w:p w:rsidR="00BC2DD1" w:rsidRPr="00BC2DD1" w:rsidRDefault="00BC2DD1" w:rsidP="00BC2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D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 </w:t>
      </w:r>
      <w:r w:rsidRPr="00BC2DD1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BC2DD1">
        <w:rPr>
          <w:rFonts w:ascii="Times New Roman" w:eastAsia="Times New Roman" w:hAnsi="Times New Roman" w:cs="Times New Roman"/>
          <w:sz w:val="20"/>
          <w:szCs w:val="28"/>
          <w:lang w:eastAsia="ru-RU"/>
        </w:rPr>
        <w:t>едеральный проект «Современная школа».</w:t>
      </w:r>
    </w:p>
    <w:p w:rsidR="00BC2DD1" w:rsidRPr="00BC2DD1" w:rsidRDefault="00BC2DD1" w:rsidP="00BC2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DD1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4</w:t>
      </w:r>
      <w:proofErr w:type="gramStart"/>
      <w:r w:rsidRPr="00BC2DD1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</w:t>
      </w:r>
      <w:r w:rsidRPr="00BC2DD1">
        <w:rPr>
          <w:rFonts w:ascii="Times New Roman" w:eastAsia="Times New Roman" w:hAnsi="Times New Roman" w:cs="Times New Roman"/>
          <w:sz w:val="20"/>
          <w:szCs w:val="28"/>
          <w:lang w:eastAsia="ru-RU"/>
        </w:rPr>
        <w:t>В</w:t>
      </w:r>
      <w:proofErr w:type="gramEnd"/>
      <w:r w:rsidRPr="00BC2DD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соответствии с письмом Минэкономразвития России от 26 декабря 2016 года № 40081-ОФ/ДО1и, Департамента экономического развития автономного округа № 22-исх-1501 от 7 февраля 2017 года.</w:t>
      </w:r>
    </w:p>
    <w:p w:rsidR="00BC2DD1" w:rsidRDefault="00BC2DD1" w:rsidP="00943A11">
      <w:pPr>
        <w:rPr>
          <w:rFonts w:ascii="Times New Roman" w:hAnsi="Times New Roman" w:cs="Times New Roman"/>
        </w:rPr>
      </w:pPr>
    </w:p>
    <w:p w:rsidR="00BC2DD1" w:rsidRDefault="00BC2DD1" w:rsidP="00943A11">
      <w:pPr>
        <w:rPr>
          <w:rFonts w:ascii="Times New Roman" w:hAnsi="Times New Roman" w:cs="Times New Roman"/>
        </w:rPr>
      </w:pPr>
    </w:p>
    <w:p w:rsidR="00BC2DD1" w:rsidRPr="00816377" w:rsidRDefault="00BC2DD1" w:rsidP="00943A11">
      <w:pPr>
        <w:rPr>
          <w:rFonts w:ascii="Times New Roman" w:hAnsi="Times New Roman" w:cs="Times New Roman"/>
        </w:rPr>
        <w:sectPr w:rsidR="00BC2DD1" w:rsidRPr="00816377" w:rsidSect="00206BCC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8605B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Таблица 2</w:t>
      </w: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8605B">
        <w:rPr>
          <w:rFonts w:ascii="Times New Roman" w:eastAsia="Times New Roman" w:hAnsi="Times New Roman" w:cs="Times New Roman"/>
          <w:szCs w:val="20"/>
          <w:lang w:eastAsia="ru-RU"/>
        </w:rPr>
        <w:t xml:space="preserve">Перечень основных мероприятий муниципальной программы </w:t>
      </w:r>
    </w:p>
    <w:p w:rsidR="0018605B" w:rsidRPr="0018605B" w:rsidRDefault="0018605B" w:rsidP="0018605B">
      <w:pPr>
        <w:spacing w:after="1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"/>
        <w:gridCol w:w="2059"/>
        <w:gridCol w:w="1731"/>
        <w:gridCol w:w="1731"/>
        <w:gridCol w:w="1200"/>
        <w:gridCol w:w="769"/>
        <w:gridCol w:w="836"/>
        <w:gridCol w:w="758"/>
        <w:gridCol w:w="872"/>
        <w:gridCol w:w="872"/>
        <w:gridCol w:w="872"/>
        <w:gridCol w:w="872"/>
        <w:gridCol w:w="872"/>
        <w:gridCol w:w="872"/>
      </w:tblGrid>
      <w:tr w:rsidR="0018605B" w:rsidRPr="00AF3A4C" w:rsidTr="0018605B">
        <w:trPr>
          <w:trHeight w:val="300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Программы                     (связь мероприятий с показателями муниципальной программы)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852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492" w:type="dxa"/>
            <w:gridSpan w:val="9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</w:p>
        </w:tc>
      </w:tr>
      <w:tr w:rsidR="0018605B" w:rsidRPr="00AF3A4C" w:rsidTr="0018605B">
        <w:trPr>
          <w:trHeight w:val="30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2" w:type="dxa"/>
            <w:gridSpan w:val="9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 рублях)</w:t>
            </w:r>
          </w:p>
        </w:tc>
      </w:tr>
      <w:tr w:rsidR="0018605B" w:rsidRPr="00AF3A4C" w:rsidTr="0018605B">
        <w:trPr>
          <w:trHeight w:val="30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75" w:type="dxa"/>
            <w:gridSpan w:val="8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605B" w:rsidRPr="00AF3A4C" w:rsidTr="0018605B">
        <w:trPr>
          <w:trHeight w:val="30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2026 - 2030 годы</w:t>
            </w:r>
          </w:p>
        </w:tc>
      </w:tr>
      <w:tr w:rsidR="0018605B" w:rsidRPr="00AF3A4C" w:rsidTr="0018605B">
        <w:trPr>
          <w:trHeight w:val="300"/>
        </w:trPr>
        <w:tc>
          <w:tcPr>
            <w:tcW w:w="47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3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6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7" w:type="dxa"/>
            <w:hideMark/>
          </w:tcPr>
          <w:p w:rsidR="0018605B" w:rsidRPr="00AF3A4C" w:rsidRDefault="00AF3A4C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18605B" w:rsidRPr="00AF3A4C" w:rsidTr="00AF3A4C">
        <w:trPr>
          <w:trHeight w:hRule="exact" w:val="493"/>
        </w:trPr>
        <w:tc>
          <w:tcPr>
            <w:tcW w:w="14786" w:type="dxa"/>
            <w:gridSpan w:val="14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 «Общее образование. Дополнительное образование детей»</w:t>
            </w:r>
          </w:p>
        </w:tc>
      </w:tr>
      <w:tr w:rsidR="0018605B" w:rsidRPr="00AF3A4C" w:rsidTr="0018605B">
        <w:trPr>
          <w:trHeight w:val="495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системы дошкольного и общего образования (Показатели 1.1, 1.2, 1.3,1.4, 1.9, 1.10)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58 808 736,36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4 827 853,03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4 907 353,03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4 907 353,03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4 907 353,03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4 907 353,03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4 907 353,03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4 907 353,03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24 536 765,15</w:t>
            </w:r>
          </w:p>
        </w:tc>
      </w:tr>
      <w:tr w:rsidR="0018605B" w:rsidRPr="00AF3A4C" w:rsidTr="00AF3A4C">
        <w:trPr>
          <w:trHeight w:hRule="exact" w:val="736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12 238 500,00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947 000,00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5 132 500,00</w:t>
            </w:r>
          </w:p>
        </w:tc>
      </w:tr>
      <w:tr w:rsidR="0018605B" w:rsidRPr="00AF3A4C" w:rsidTr="00AF3A4C">
        <w:trPr>
          <w:trHeight w:hRule="exact" w:val="435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46 570 236,36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3 880 853,03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19 404 265,15</w:t>
            </w:r>
          </w:p>
        </w:tc>
      </w:tr>
      <w:tr w:rsidR="0018605B" w:rsidRPr="00AF3A4C" w:rsidTr="0018605B">
        <w:trPr>
          <w:trHeight w:val="420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73" w:type="dxa"/>
            <w:vMerge w:val="restart"/>
            <w:hideMark/>
          </w:tcPr>
          <w:p w:rsidR="002D03DF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системы дополнительного образования детей. Организация летнего отдыха и оздоровления детей</w:t>
            </w:r>
          </w:p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(Показатели 1.14, 1.15)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584 154 658,92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48 679 554,91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243 397 774,55</w:t>
            </w:r>
          </w:p>
        </w:tc>
      </w:tr>
      <w:tr w:rsidR="0018605B" w:rsidRPr="00AF3A4C" w:rsidTr="00AF3A4C">
        <w:trPr>
          <w:trHeight w:hRule="exact" w:val="66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428 176 800,00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35 681 400,00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178 407 000,00</w:t>
            </w:r>
          </w:p>
        </w:tc>
      </w:tr>
      <w:tr w:rsidR="0018605B" w:rsidRPr="00AF3A4C" w:rsidTr="00AF3A4C">
        <w:trPr>
          <w:trHeight w:hRule="exact" w:val="659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155 977 858,92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12 998 154,91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64 990 774,55</w:t>
            </w:r>
          </w:p>
        </w:tc>
      </w:tr>
      <w:tr w:rsidR="0018605B" w:rsidRPr="00AF3A4C" w:rsidTr="00AF3A4C">
        <w:trPr>
          <w:trHeight w:hRule="exact" w:val="764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«Обеспечение реализации основных общеобразовательных программ в образовательных организациях, расположенных на территории города Ханты-Мансийска»</w:t>
            </w: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(Показатели  1.5, 1.6, 1.7, 1.8, 1.11, 1.12, 1.13, 1.16, 1.18)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37 944 213 412,68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3 175 497 734,39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3 160 792 334,39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3 160 792 334,39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3 160 792 334,39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3 160 792 334,39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3 160 792 334,39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3 160 792 334,39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15 803 961 671,95</w:t>
            </w:r>
          </w:p>
        </w:tc>
      </w:tr>
      <w:tr w:rsidR="0018605B" w:rsidRPr="00AF3A4C" w:rsidTr="0018605B">
        <w:trPr>
          <w:trHeight w:val="855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32 244 117 000,00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2 700 489 700,00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2 685 784 300,00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2 685 784 300,00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2 685 784 300,00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2 685 784 300,00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2 685 784 300,00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2 685 784 300,00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13 428 921 500,00</w:t>
            </w:r>
          </w:p>
        </w:tc>
      </w:tr>
      <w:tr w:rsidR="0018605B" w:rsidRPr="00AF3A4C" w:rsidTr="00785D23">
        <w:trPr>
          <w:trHeight w:hRule="exact" w:val="1113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5 700 096 412,68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475 008 034,39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2 375 040 171,95</w:t>
            </w:r>
          </w:p>
        </w:tc>
      </w:tr>
      <w:tr w:rsidR="0018605B" w:rsidRPr="00AF3A4C" w:rsidTr="0018605B">
        <w:trPr>
          <w:trHeight w:val="480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Создание условий для функционирования  и обеспечение системы персонифицированного финансирования дополнительного образования детей (Показатели 1.5, 1.6, 1.7, 1.19)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1 383 140 277,12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576 308 448,80</w:t>
            </w:r>
          </w:p>
        </w:tc>
      </w:tr>
      <w:tr w:rsidR="0018605B" w:rsidRPr="00AF3A4C" w:rsidTr="00AF3A4C">
        <w:trPr>
          <w:trHeight w:hRule="exact" w:val="645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615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1 383 140 277,12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115 261 689,76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576 308 448,80</w:t>
            </w:r>
          </w:p>
        </w:tc>
      </w:tr>
      <w:tr w:rsidR="0018605B" w:rsidRPr="00AF3A4C" w:rsidTr="0018605B">
        <w:trPr>
          <w:trHeight w:val="390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39 970 317 085,08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3 344 266 832,09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3 329 640 932,09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3 329 640 932,09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3 329 640 932,09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3 329 640 932,09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3 329 640 932,09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3 329 640 932,09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16 648 204 660,45</w:t>
            </w:r>
          </w:p>
        </w:tc>
      </w:tr>
      <w:tr w:rsidR="0018605B" w:rsidRPr="00AF3A4C" w:rsidTr="00AF3A4C">
        <w:trPr>
          <w:trHeight w:hRule="exact" w:val="728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32 684 532 300,00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2 737 118 100,00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2 722 492 200,00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2 722 492 200,00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2 722 492 200,00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2 722 492 200,00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2 722 492 200,00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2 722 492 200,00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13 612 461 000,00</w:t>
            </w:r>
          </w:p>
        </w:tc>
      </w:tr>
      <w:tr w:rsidR="0018605B" w:rsidRPr="00AF3A4C" w:rsidTr="0018605B">
        <w:trPr>
          <w:trHeight w:val="435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7 285 784 785,08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607 148 732,09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3 035 743 660,45</w:t>
            </w:r>
          </w:p>
        </w:tc>
      </w:tr>
      <w:tr w:rsidR="0018605B" w:rsidRPr="00AF3A4C" w:rsidTr="00785D23">
        <w:trPr>
          <w:trHeight w:hRule="exact" w:val="365"/>
        </w:trPr>
        <w:tc>
          <w:tcPr>
            <w:tcW w:w="14786" w:type="dxa"/>
            <w:gridSpan w:val="14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II. «Система оценки качества образования и информационная прозрачность системы образования»</w:t>
            </w:r>
          </w:p>
        </w:tc>
      </w:tr>
      <w:tr w:rsidR="0018605B" w:rsidRPr="00AF3A4C" w:rsidTr="00785D23">
        <w:trPr>
          <w:trHeight w:hRule="exact" w:val="838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                                                                (Показатели 2.1, 2.2, 2.3)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8 538 000,00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3 557 500,00</w:t>
            </w:r>
          </w:p>
        </w:tc>
      </w:tr>
      <w:tr w:rsidR="0018605B" w:rsidRPr="00AF3A4C" w:rsidTr="00785D23">
        <w:trPr>
          <w:trHeight w:hRule="exact" w:val="992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1 950 000,00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812 500,00</w:t>
            </w:r>
          </w:p>
        </w:tc>
      </w:tr>
      <w:tr w:rsidR="0018605B" w:rsidRPr="00AF3A4C" w:rsidTr="0018605B">
        <w:trPr>
          <w:trHeight w:val="1005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6 588 000,00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2 745 000,00</w:t>
            </w:r>
          </w:p>
        </w:tc>
      </w:tr>
      <w:tr w:rsidR="0018605B" w:rsidRPr="00AF3A4C" w:rsidTr="0018605B">
        <w:trPr>
          <w:trHeight w:val="300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8 538 000,00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3 557 500,00</w:t>
            </w:r>
          </w:p>
        </w:tc>
      </w:tr>
      <w:tr w:rsidR="0018605B" w:rsidRPr="00AF3A4C" w:rsidTr="00785D23">
        <w:trPr>
          <w:trHeight w:hRule="exact" w:val="664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1 950 000,00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812 500,00</w:t>
            </w:r>
          </w:p>
        </w:tc>
      </w:tr>
      <w:tr w:rsidR="0018605B" w:rsidRPr="00AF3A4C" w:rsidTr="00785D23">
        <w:trPr>
          <w:trHeight w:hRule="exact" w:val="560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6 588 000,00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549 000,00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2 745 000,00</w:t>
            </w:r>
          </w:p>
        </w:tc>
      </w:tr>
      <w:tr w:rsidR="0018605B" w:rsidRPr="00AF3A4C" w:rsidTr="0018605B">
        <w:trPr>
          <w:trHeight w:val="465"/>
        </w:trPr>
        <w:tc>
          <w:tcPr>
            <w:tcW w:w="14786" w:type="dxa"/>
            <w:gridSpan w:val="14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III. «Допризывная подготовка </w:t>
            </w:r>
            <w:proofErr w:type="gramStart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  <w:tr w:rsidR="0018605B" w:rsidRPr="00AF3A4C" w:rsidTr="00785D23">
        <w:trPr>
          <w:trHeight w:hRule="exact" w:val="579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Поддержка детских и юношеских общественных организаций и объединений  (Показатель 3.1)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2 083 200,00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868 000,00</w:t>
            </w:r>
          </w:p>
        </w:tc>
      </w:tr>
      <w:tr w:rsidR="0018605B" w:rsidRPr="00AF3A4C" w:rsidTr="00785D23">
        <w:trPr>
          <w:trHeight w:hRule="exact" w:val="701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39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2 083 200,00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173 600,00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868 000,00</w:t>
            </w:r>
          </w:p>
        </w:tc>
      </w:tr>
      <w:tr w:rsidR="0018605B" w:rsidRPr="00AF3A4C" w:rsidTr="0018605B">
        <w:trPr>
          <w:trHeight w:val="435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Создание условий для развития гражданск</w:t>
            </w:r>
            <w:proofErr w:type="gramStart"/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военно-патриотических качеств обучающихся                                (Показатели 1.17, 3.1)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4 909 200,00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2 045 500,00</w:t>
            </w:r>
          </w:p>
        </w:tc>
      </w:tr>
      <w:tr w:rsidR="0018605B" w:rsidRPr="00AF3A4C" w:rsidTr="00785D23">
        <w:trPr>
          <w:trHeight w:hRule="exact" w:val="68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42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4 909 200,00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409 100,00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2 045 500,00</w:t>
            </w:r>
          </w:p>
        </w:tc>
      </w:tr>
      <w:tr w:rsidR="0018605B" w:rsidRPr="00AF3A4C" w:rsidTr="00785D23">
        <w:trPr>
          <w:trHeight w:val="549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 (Показатель  3.2)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3 444 000,00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1 435 000,00</w:t>
            </w:r>
          </w:p>
        </w:tc>
      </w:tr>
      <w:tr w:rsidR="0018605B" w:rsidRPr="00AF3A4C" w:rsidTr="00785D23">
        <w:trPr>
          <w:trHeight w:hRule="exact" w:val="717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75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3 444 000,00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287 000,00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1 435 000,00</w:t>
            </w:r>
          </w:p>
        </w:tc>
      </w:tr>
      <w:tr w:rsidR="0018605B" w:rsidRPr="00AF3A4C" w:rsidTr="0018605B">
        <w:trPr>
          <w:trHeight w:val="495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10 436 400,00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4 348 500,00</w:t>
            </w:r>
          </w:p>
        </w:tc>
      </w:tr>
      <w:tr w:rsidR="0018605B" w:rsidRPr="00AF3A4C" w:rsidTr="00785D23">
        <w:trPr>
          <w:trHeight w:hRule="exact" w:val="703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510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10 436 400,00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869 700,00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4 348 500,00</w:t>
            </w:r>
          </w:p>
        </w:tc>
      </w:tr>
      <w:tr w:rsidR="0018605B" w:rsidRPr="00AF3A4C" w:rsidTr="00785D23">
        <w:trPr>
          <w:trHeight w:hRule="exact" w:val="465"/>
        </w:trPr>
        <w:tc>
          <w:tcPr>
            <w:tcW w:w="14786" w:type="dxa"/>
            <w:gridSpan w:val="14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IV. «Ресурсное обеспечение системы образования»</w:t>
            </w:r>
          </w:p>
        </w:tc>
      </w:tr>
      <w:tr w:rsidR="0018605B" w:rsidRPr="00AF3A4C" w:rsidTr="0018605B">
        <w:trPr>
          <w:trHeight w:val="855"/>
        </w:trPr>
        <w:tc>
          <w:tcPr>
            <w:tcW w:w="47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3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функций управления и контроля в сфере образования          </w:t>
            </w:r>
          </w:p>
        </w:tc>
        <w:tc>
          <w:tcPr>
            <w:tcW w:w="1478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271 259 643,24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22 604 970,27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113 024 851,35</w:t>
            </w:r>
          </w:p>
        </w:tc>
      </w:tr>
      <w:tr w:rsidR="0018605B" w:rsidRPr="00AF3A4C" w:rsidTr="00785D23">
        <w:trPr>
          <w:trHeight w:hRule="exact" w:val="721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73" w:type="dxa"/>
            <w:vMerge w:val="restart"/>
            <w:hideMark/>
          </w:tcPr>
          <w:p w:rsidR="0018605B" w:rsidRPr="00785D23" w:rsidRDefault="0018605B" w:rsidP="00785D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Финансовое обеспечение полномочий органов </w:t>
            </w: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местного самоуправления города Ханты-Мансийска в сфере образования </w:t>
            </w:r>
          </w:p>
        </w:tc>
        <w:tc>
          <w:tcPr>
            <w:tcW w:w="1478" w:type="dxa"/>
            <w:vMerge w:val="restart"/>
            <w:hideMark/>
          </w:tcPr>
          <w:p w:rsidR="0018605B" w:rsidRPr="00785D23" w:rsidRDefault="0018605B" w:rsidP="00785D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Департамент образования Адми</w:t>
            </w:r>
            <w:r w:rsidR="00785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нистрации </w:t>
            </w:r>
            <w:r w:rsidR="00785D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785D23" w:rsidRDefault="0018605B" w:rsidP="00785D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Департамент образования Администрации </w:t>
            </w: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1 105 480 805,88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460 617 002,45</w:t>
            </w:r>
          </w:p>
        </w:tc>
      </w:tr>
      <w:tr w:rsidR="0018605B" w:rsidRPr="00AF3A4C" w:rsidTr="0018605B">
        <w:trPr>
          <w:trHeight w:val="114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785D23" w:rsidRDefault="0018605B" w:rsidP="00785D2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30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1 105 480 805,88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92 123 400,49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460 617 002,45</w:t>
            </w:r>
          </w:p>
        </w:tc>
      </w:tr>
      <w:tr w:rsidR="0018605B" w:rsidRPr="00AF3A4C" w:rsidTr="0018605B">
        <w:trPr>
          <w:trHeight w:val="300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комплексной безопасности образовательных учреждений   (показатели 4.1, 4.2)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Муниципальное бюджетное учреждение "Управление по эксплуатации служебных зданий"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1 157 793 384,00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482 413 910,00</w:t>
            </w:r>
          </w:p>
        </w:tc>
      </w:tr>
      <w:tr w:rsidR="0018605B" w:rsidRPr="00AF3A4C" w:rsidTr="00785D23">
        <w:trPr>
          <w:trHeight w:val="692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54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1 157 793 384,00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482 413 910,00</w:t>
            </w:r>
          </w:p>
        </w:tc>
      </w:tr>
      <w:tr w:rsidR="0018605B" w:rsidRPr="00AF3A4C" w:rsidTr="0018605B">
        <w:trPr>
          <w:trHeight w:val="690"/>
        </w:trPr>
        <w:tc>
          <w:tcPr>
            <w:tcW w:w="47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73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материально-технической базы образовательных организаций</w:t>
            </w: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(Показатель 4.3)</w:t>
            </w:r>
          </w:p>
        </w:tc>
        <w:tc>
          <w:tcPr>
            <w:tcW w:w="1478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Департамент образования Администрации 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Ханты-Мансийска, Муниципальное казенное учреждение "Дирекция по содержанию имущества казны"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10 672 384 729,00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866 259 323,00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891 465 946,00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891 465 946,00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891 465 946,00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891 465 946,00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891 465 946,00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891 465 946,00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4 457 329 730,00</w:t>
            </w:r>
          </w:p>
        </w:tc>
      </w:tr>
      <w:tr w:rsidR="0018605B" w:rsidRPr="00AF3A4C" w:rsidTr="0018605B">
        <w:trPr>
          <w:trHeight w:val="2430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10 152 912 000,00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825 280 500,00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4 239 832 500,00</w:t>
            </w:r>
          </w:p>
        </w:tc>
      </w:tr>
      <w:tr w:rsidR="0018605B" w:rsidRPr="00AF3A4C" w:rsidTr="0018605B">
        <w:trPr>
          <w:trHeight w:val="735"/>
        </w:trPr>
        <w:tc>
          <w:tcPr>
            <w:tcW w:w="477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519 472 729,00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40 978 823,00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217 497 230,00</w:t>
            </w:r>
          </w:p>
        </w:tc>
      </w:tr>
      <w:tr w:rsidR="0018605B" w:rsidRPr="00AF3A4C" w:rsidTr="0018605B">
        <w:trPr>
          <w:trHeight w:val="435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по подпрограмме IV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13 206 918 562,12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1 077 470 475,76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1 102 677 098,76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1 102 677 098,76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1 102 677 098,76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1 102 677 098,76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1 102 677 098,76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1 102 677 098,76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5 513 385 493,80</w:t>
            </w:r>
          </w:p>
        </w:tc>
      </w:tr>
      <w:tr w:rsidR="0018605B" w:rsidRPr="00AF3A4C" w:rsidTr="0018605B">
        <w:trPr>
          <w:trHeight w:val="855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10 152 912 000,00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825 280 500,00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847 966 500,00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4 239 832 500,00</w:t>
            </w:r>
          </w:p>
        </w:tc>
      </w:tr>
      <w:tr w:rsidR="0018605B" w:rsidRPr="00AF3A4C" w:rsidTr="0018605B">
        <w:trPr>
          <w:trHeight w:val="420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3 054 006 562,12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252 189 975,76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254 710 598,76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254 710 598,76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254 710 598,76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254 710 598,76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254 710 598,76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254 710 598,76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1 273 552 993,80</w:t>
            </w:r>
          </w:p>
        </w:tc>
      </w:tr>
      <w:tr w:rsidR="0018605B" w:rsidRPr="00AF3A4C" w:rsidTr="0018605B">
        <w:trPr>
          <w:trHeight w:val="435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53 196 210 047,20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4 423 318 507,85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4 433 899 230,85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4 433 899 230,85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4 433 899 230,85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4 433 899 230,85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4 433 899 230,85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4 433 899 230,85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22 169 496 154,25</w:t>
            </w:r>
          </w:p>
        </w:tc>
      </w:tr>
      <w:tr w:rsidR="0018605B" w:rsidRPr="00AF3A4C" w:rsidTr="0018605B">
        <w:trPr>
          <w:trHeight w:val="855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42 839 394 300,00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3 562 561 100,00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3 570 621 200,00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3 570 621 200,00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3 570 621 200,00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3 570 621 200,00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3 570 621 200,00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3 570 621 200,00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17 853 106 000,00</w:t>
            </w:r>
          </w:p>
        </w:tc>
      </w:tr>
      <w:tr w:rsidR="0018605B" w:rsidRPr="00AF3A4C" w:rsidTr="0018605B">
        <w:trPr>
          <w:trHeight w:val="465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10 356 815 747,20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860 757 407,85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863 278 030,85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863 278 030,85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863 278 030,85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863 278 030,85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863 278 030,85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863 278 030,85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4 316 390 154,25</w:t>
            </w:r>
          </w:p>
        </w:tc>
      </w:tr>
      <w:tr w:rsidR="0018605B" w:rsidRPr="00AF3A4C" w:rsidTr="0018605B">
        <w:trPr>
          <w:trHeight w:val="270"/>
        </w:trPr>
        <w:tc>
          <w:tcPr>
            <w:tcW w:w="5442" w:type="dxa"/>
            <w:gridSpan w:val="4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8605B" w:rsidRPr="00AF3A4C" w:rsidTr="0018605B">
        <w:trPr>
          <w:trHeight w:val="330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43 648 389 434,20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3 460 576 402,85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3 445 950 502,85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3 445 950 502,85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3 445 950 502,85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3 445 950 502,85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3 445 950 502,85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3 445 950 502,85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19 512 110 014,25</w:t>
            </w:r>
          </w:p>
        </w:tc>
      </w:tr>
      <w:tr w:rsidR="0018605B" w:rsidRPr="00AF3A4C" w:rsidTr="0018605B">
        <w:trPr>
          <w:trHeight w:val="855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34 968 839 800,00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2 737 280 600,00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2 722 654 700,00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2 722 654 700,00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2 722 654 700,00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2 722 654 700,00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2 722 654 700,00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2 722 654 700,00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15 895 631 000,00</w:t>
            </w:r>
          </w:p>
        </w:tc>
      </w:tr>
      <w:tr w:rsidR="0018605B" w:rsidRPr="00AF3A4C" w:rsidTr="0018605B">
        <w:trPr>
          <w:trHeight w:val="405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8 679 549 634,20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723 295 802,85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3 616 479 014,25</w:t>
            </w:r>
          </w:p>
        </w:tc>
      </w:tr>
      <w:tr w:rsidR="0018605B" w:rsidRPr="00AF3A4C" w:rsidTr="0018605B">
        <w:trPr>
          <w:trHeight w:val="420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Депатамент</w:t>
            </w:r>
            <w:proofErr w:type="spellEnd"/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градостроительства и архитектуры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5 194 726 729,00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409 787 823,00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434 994 446,00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434 994 446,00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434 994 446,00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434 994 446,00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434 994 446,00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434 994 446,00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2 174 972 230,00</w:t>
            </w:r>
          </w:p>
        </w:tc>
      </w:tr>
      <w:tr w:rsidR="0018605B" w:rsidRPr="00AF3A4C" w:rsidTr="00785D23">
        <w:trPr>
          <w:trHeight w:val="712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4 675 254 000,00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368 809 000,00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391 495 000,00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391 495 000,00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391 495 000,00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391 495 000,00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391 495 000,00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391 495 000,00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1 957 475 000,00</w:t>
            </w:r>
          </w:p>
        </w:tc>
      </w:tr>
      <w:tr w:rsidR="0018605B" w:rsidRPr="00AF3A4C" w:rsidTr="0018605B">
        <w:trPr>
          <w:trHeight w:val="420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519 472 729,00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40 978 823,00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43 499 446,00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217 497 230,00</w:t>
            </w:r>
          </w:p>
        </w:tc>
      </w:tr>
      <w:tr w:rsidR="0018605B" w:rsidRPr="00AF3A4C" w:rsidTr="0018605B">
        <w:trPr>
          <w:trHeight w:val="465"/>
        </w:trPr>
        <w:tc>
          <w:tcPr>
            <w:tcW w:w="5442" w:type="dxa"/>
            <w:gridSpan w:val="4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1 157 793 384,00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482 413 910,00</w:t>
            </w:r>
          </w:p>
        </w:tc>
      </w:tr>
      <w:tr w:rsidR="0018605B" w:rsidRPr="00AF3A4C" w:rsidTr="00785D23">
        <w:trPr>
          <w:trHeight w:val="686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540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1 157 793 384,00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96 482 782,00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482 413 910,00</w:t>
            </w:r>
          </w:p>
        </w:tc>
      </w:tr>
      <w:tr w:rsidR="0018605B" w:rsidRPr="00AF3A4C" w:rsidTr="0018605B">
        <w:trPr>
          <w:trHeight w:val="360"/>
        </w:trPr>
        <w:tc>
          <w:tcPr>
            <w:tcW w:w="5442" w:type="dxa"/>
            <w:gridSpan w:val="4"/>
            <w:vMerge w:val="restart"/>
            <w:noWrap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3 195 300 500,00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785D23">
        <w:trPr>
          <w:trHeight w:val="701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1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3 195 300 500,00</w:t>
            </w:r>
          </w:p>
        </w:tc>
        <w:tc>
          <w:tcPr>
            <w:tcW w:w="836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79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456 471 500,00</w:t>
            </w:r>
          </w:p>
        </w:tc>
        <w:tc>
          <w:tcPr>
            <w:tcW w:w="1007" w:type="dxa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AF3A4C" w:rsidTr="0018605B">
        <w:trPr>
          <w:trHeight w:val="300"/>
        </w:trPr>
        <w:tc>
          <w:tcPr>
            <w:tcW w:w="5442" w:type="dxa"/>
            <w:gridSpan w:val="4"/>
            <w:vMerge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 w:val="restart"/>
            <w:noWrap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81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6" w:type="dxa"/>
            <w:vMerge w:val="restart"/>
            <w:noWrap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7" w:type="dxa"/>
            <w:vMerge w:val="restart"/>
            <w:hideMark/>
          </w:tcPr>
          <w:p w:rsidR="0018605B" w:rsidRPr="00AF3A4C" w:rsidRDefault="0018605B" w:rsidP="00AF3A4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F3A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8605B" w:rsidRPr="0018605B" w:rsidTr="0018605B">
        <w:trPr>
          <w:trHeight w:val="300"/>
        </w:trPr>
        <w:tc>
          <w:tcPr>
            <w:tcW w:w="5442" w:type="dxa"/>
            <w:gridSpan w:val="4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18605B" w:rsidRPr="0018605B" w:rsidTr="00785D23">
        <w:trPr>
          <w:trHeight w:hRule="exact" w:val="97"/>
        </w:trPr>
        <w:tc>
          <w:tcPr>
            <w:tcW w:w="5442" w:type="dxa"/>
            <w:gridSpan w:val="4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836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:rsidR="0018605B" w:rsidRPr="0018605B" w:rsidRDefault="0018605B" w:rsidP="0018605B">
            <w:pP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</w:tbl>
    <w:p w:rsidR="0018605B" w:rsidRPr="0018605B" w:rsidRDefault="0018605B" w:rsidP="0018605B">
      <w:pPr>
        <w:rPr>
          <w:rFonts w:ascii="Times New Roman" w:hAnsi="Times New Roman" w:cs="Times New Roman"/>
          <w:sz w:val="32"/>
          <w:szCs w:val="32"/>
        </w:rPr>
      </w:pPr>
    </w:p>
    <w:p w:rsidR="002D03DF" w:rsidRDefault="002D03DF" w:rsidP="0018605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03DF" w:rsidSect="00571635"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(мероприятия), направленные в том числе</w:t>
      </w: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национальных и федеральных проектов Российской Федерации, </w:t>
      </w: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портфелей проектов Ханты-Мансийского автономного округа-Югры</w:t>
      </w:r>
    </w:p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9"/>
        <w:gridCol w:w="2071"/>
        <w:gridCol w:w="708"/>
        <w:gridCol w:w="1825"/>
        <w:gridCol w:w="21"/>
        <w:gridCol w:w="138"/>
        <w:gridCol w:w="855"/>
        <w:gridCol w:w="1870"/>
        <w:gridCol w:w="1106"/>
        <w:gridCol w:w="1134"/>
        <w:gridCol w:w="1134"/>
        <w:gridCol w:w="1276"/>
        <w:gridCol w:w="1276"/>
        <w:gridCol w:w="1417"/>
      </w:tblGrid>
      <w:tr w:rsidR="0018605B" w:rsidRPr="0018605B" w:rsidTr="0018605B">
        <w:tc>
          <w:tcPr>
            <w:tcW w:w="620" w:type="dxa"/>
            <w:gridSpan w:val="2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870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43" w:type="dxa"/>
            <w:gridSpan w:val="6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обеспечения, рублей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7" w:type="dxa"/>
          </w:tcPr>
          <w:p w:rsidR="00785D23" w:rsidRDefault="00785D23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  <w:p w:rsidR="00785D23" w:rsidRDefault="00785D23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2023-2030 гг.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05B" w:rsidRPr="0018605B" w:rsidTr="0018605B">
        <w:tc>
          <w:tcPr>
            <w:tcW w:w="620" w:type="dxa"/>
            <w:gridSpan w:val="2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1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3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8605B" w:rsidRPr="0018605B" w:rsidTr="0018605B">
        <w:trPr>
          <w:trHeight w:val="172"/>
        </w:trPr>
        <w:tc>
          <w:tcPr>
            <w:tcW w:w="620" w:type="dxa"/>
            <w:gridSpan w:val="2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«Образование»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1 «Современная школа»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1.11.</w:t>
            </w:r>
            <w:proofErr w:type="gramEnd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года  и на 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20 797 898 896,28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1 708 405 399,69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1 735 408 499,69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rPr>
          <w:trHeight w:val="573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20 797 898 896,28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1 708 405 399,69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1 735 408 499,69</w:t>
            </w:r>
          </w:p>
        </w:tc>
      </w:tr>
      <w:tr w:rsidR="0018605B" w:rsidRPr="0018605B" w:rsidTr="00785D23">
        <w:trPr>
          <w:trHeight w:val="1205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1.11)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Субвенция на реализацию основных общеобразовательных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программ.</w:t>
            </w: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качественного образования, соответствующего требованиям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2019-2025 года  и на период до 2030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16 992 833 300,0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1391316600,00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1418319700,0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1418319700,0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1418319700,0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1418319700,0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16 992 833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1391316600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1418319700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1418319700,0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1418319700,0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1418319700,0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1.11)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основных общеобразовательных программ в общеобразовательных учреждениях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– Югры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года  и на 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2 421 082 708,200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2 421 082 708,200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201756892,35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проекту  1 «Современная школа»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19 413 916 008,20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1 593 073 492,35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19 413 916 008,20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1 593 073 492,35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1 620 076 592,35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«Образование»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 2. </w:t>
            </w:r>
            <w:proofErr w:type="gramStart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«Успех каждого ребенка» (показатель 1.16.</w:t>
            </w:r>
            <w:proofErr w:type="gramEnd"/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1.17.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 *</w:t>
            </w: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2,3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гармонично развитой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2019-2025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  и на 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1 383 982 888,08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1 383 982 888,08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1.16)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05B" w:rsidRPr="0018605B" w:rsidRDefault="0018605B" w:rsidP="002D03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 (оказание услуг) муниципальных учреждений  в рамках подпрограммы "Общее образование. Дополнительное образование детей"</w:t>
            </w: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гармонично развитой и социально ответственной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2019-2025 года  и на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1 379 913 688,080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1 379 913 688,080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114992807,34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1.17)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605B" w:rsidRPr="0018605B" w:rsidRDefault="0018605B" w:rsidP="00613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гражданск</w:t>
            </w:r>
            <w:proofErr w:type="gramStart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военно-патриотических качеств молодёжи.</w:t>
            </w:r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5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года  и на 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4 069 200,0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4 069 200,0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339100,0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проекту 2. «Успех каждого ребенка»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1 383 982 888,08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1 383 982 888,08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115331907,34</w:t>
            </w:r>
          </w:p>
        </w:tc>
      </w:tr>
      <w:tr w:rsidR="0018605B" w:rsidRPr="0018605B" w:rsidTr="0018605B"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8" w:type="dxa"/>
            <w:gridSpan w:val="6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785D23">
        <w:trPr>
          <w:trHeight w:hRule="exact" w:val="823"/>
        </w:trPr>
        <w:tc>
          <w:tcPr>
            <w:tcW w:w="601" w:type="dxa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«Демография»</w:t>
            </w:r>
          </w:p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Проект 1  «Создание условий для осуществления трудовой деятельности женщин с детьми, включая ликвидацию очереди в ясли для детей трех лет».</w:t>
            </w:r>
          </w:p>
          <w:p w:rsidR="0018605B" w:rsidRPr="0018605B" w:rsidRDefault="0018605B" w:rsidP="0018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(показатель 1.1.</w:t>
            </w:r>
            <w:proofErr w:type="gramEnd"/>
          </w:p>
          <w:p w:rsidR="002D03DF" w:rsidRPr="00721C4C" w:rsidRDefault="0018605B" w:rsidP="00AF3A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605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0 до 3 лет, </w:t>
            </w:r>
            <w:r w:rsidRPr="00186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получающих дошкольное образование 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</w:t>
            </w:r>
            <w:r w:rsidR="00785D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 xml:space="preserve">череди на получение в текущем году дошкольного образования </w:t>
            </w:r>
            <w:proofErr w:type="gramEnd"/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5" w:type="dxa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возможности женщинам, воспитывающих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</w:t>
            </w:r>
            <w:r w:rsidRPr="00186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лет, а также стимулирования создания дополнительных ме</w:t>
            </w:r>
            <w:proofErr w:type="gramStart"/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ст в гр</w:t>
            </w:r>
            <w:proofErr w:type="gramEnd"/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уппах кратковременного пребывания детей дошкольного возраста</w:t>
            </w:r>
          </w:p>
        </w:tc>
        <w:tc>
          <w:tcPr>
            <w:tcW w:w="1014" w:type="dxa"/>
            <w:gridSpan w:val="3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2019-2025 года  и на 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140 102 400,00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</w:tr>
      <w:tr w:rsidR="0018605B" w:rsidRPr="0018605B" w:rsidTr="00785D23">
        <w:trPr>
          <w:trHeight w:val="527"/>
        </w:trPr>
        <w:tc>
          <w:tcPr>
            <w:tcW w:w="60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785D23">
        <w:trPr>
          <w:trHeight w:val="500"/>
        </w:trPr>
        <w:tc>
          <w:tcPr>
            <w:tcW w:w="60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rPr>
          <w:trHeight w:val="350"/>
        </w:trPr>
        <w:tc>
          <w:tcPr>
            <w:tcW w:w="60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140 102 400,00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</w:tr>
      <w:tr w:rsidR="0018605B" w:rsidRPr="0018605B" w:rsidTr="00785D23">
        <w:trPr>
          <w:trHeight w:val="646"/>
        </w:trPr>
        <w:tc>
          <w:tcPr>
            <w:tcW w:w="60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rPr>
          <w:trHeight w:val="9075"/>
        </w:trPr>
        <w:tc>
          <w:tcPr>
            <w:tcW w:w="601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05B" w:rsidRPr="0018605B" w:rsidTr="0018605B">
        <w:trPr>
          <w:trHeight w:val="603"/>
        </w:trPr>
        <w:tc>
          <w:tcPr>
            <w:tcW w:w="620" w:type="dxa"/>
            <w:gridSpan w:val="2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1.1)</w:t>
            </w:r>
          </w:p>
          <w:p w:rsidR="0018605B" w:rsidRPr="0018605B" w:rsidRDefault="0018605B" w:rsidP="001860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Отношение численности детей в возрасте от 0 до 3 лет, получающих дошкольное образование 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 </w:t>
            </w:r>
            <w:proofErr w:type="gramEnd"/>
          </w:p>
        </w:tc>
        <w:tc>
          <w:tcPr>
            <w:tcW w:w="708" w:type="dxa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6" w:type="dxa"/>
            <w:gridSpan w:val="2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возможности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женщинам, воспитывающих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лет, а также стимулирования создания дополнительных ме</w:t>
            </w:r>
            <w:proofErr w:type="gramStart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гр</w:t>
            </w:r>
            <w:proofErr w:type="gramEnd"/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уппах кратковременного пребывания детей дошкольного возраста</w:t>
            </w:r>
          </w:p>
        </w:tc>
        <w:tc>
          <w:tcPr>
            <w:tcW w:w="993" w:type="dxa"/>
            <w:gridSpan w:val="2"/>
            <w:vMerge w:val="restart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2019-2025 года  и на </w:t>
            </w: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 до 2030 года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140 102 400,00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</w:tr>
      <w:tr w:rsidR="0018605B" w:rsidRPr="0018605B" w:rsidTr="0018605B">
        <w:trPr>
          <w:trHeight w:val="385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rPr>
          <w:trHeight w:val="435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rPr>
          <w:trHeight w:val="569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140 102 400,00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</w:tr>
      <w:tr w:rsidR="0018605B" w:rsidRPr="0018605B" w:rsidTr="0018605B">
        <w:trPr>
          <w:trHeight w:val="732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2D03DF">
        <w:trPr>
          <w:trHeight w:hRule="exact" w:val="2694"/>
        </w:trPr>
        <w:tc>
          <w:tcPr>
            <w:tcW w:w="620" w:type="dxa"/>
            <w:gridSpan w:val="2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605B" w:rsidRPr="0018605B" w:rsidTr="0018605B">
        <w:tc>
          <w:tcPr>
            <w:tcW w:w="6238" w:type="dxa"/>
            <w:gridSpan w:val="8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Итого по проекту 1  «Создание условий для осуществления трудовой деятельности женщин с детьми, включая ликвидацию очереди в ясли для детей трех лет».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140 102 400,00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140 102 400,00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11675200,0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 w:val="restart"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05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20 938 001 296,28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1 720 080 599,69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1 747 083 699,69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20 938 001 296,28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1 720 080 599,69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1 747 083 699,69</w:t>
            </w:r>
          </w:p>
        </w:tc>
      </w:tr>
      <w:tr w:rsidR="0018605B" w:rsidRPr="0018605B" w:rsidTr="0018605B">
        <w:tc>
          <w:tcPr>
            <w:tcW w:w="6238" w:type="dxa"/>
            <w:gridSpan w:val="8"/>
            <w:vMerge/>
          </w:tcPr>
          <w:p w:rsidR="0018605B" w:rsidRPr="0018605B" w:rsidRDefault="0018605B" w:rsidP="001860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0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8605B" w:rsidRPr="0018605B" w:rsidRDefault="0018605B" w:rsidP="00186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8605B" w:rsidRPr="0018605B" w:rsidRDefault="0018605B" w:rsidP="001860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95" w:rsidRPr="0089425C" w:rsidRDefault="00AC1E95">
      <w:pPr>
        <w:pStyle w:val="ConsPlusNormal"/>
        <w:jc w:val="both"/>
        <w:rPr>
          <w:rFonts w:ascii="Times New Roman" w:hAnsi="Times New Roman" w:cs="Times New Roman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164"/>
      <w:bookmarkEnd w:id="1"/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D03DF" w:rsidRDefault="002D03DF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2D03DF" w:rsidSect="00571635"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206BCC" w:rsidRPr="00F52A6E" w:rsidRDefault="00206BCC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Pr="00F52A6E">
        <w:rPr>
          <w:rFonts w:ascii="Times New Roman" w:hAnsi="Times New Roman" w:cs="Times New Roman"/>
          <w:sz w:val="28"/>
          <w:szCs w:val="28"/>
        </w:rPr>
        <w:t>блица 4</w:t>
      </w:r>
    </w:p>
    <w:p w:rsidR="00206BCC" w:rsidRPr="00F52A6E" w:rsidRDefault="00206BCC" w:rsidP="0020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BCC" w:rsidRPr="00F52A6E" w:rsidRDefault="00206BCC" w:rsidP="00206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2A6E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06BCC" w:rsidRPr="00F52A6E" w:rsidRDefault="00206BCC" w:rsidP="00206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2A6E">
        <w:rPr>
          <w:rFonts w:ascii="Times New Roman" w:hAnsi="Times New Roman" w:cs="Times New Roman"/>
          <w:sz w:val="28"/>
          <w:szCs w:val="28"/>
        </w:rPr>
        <w:t>программы, их связь с целевыми показателями</w:t>
      </w:r>
    </w:p>
    <w:p w:rsidR="00206BCC" w:rsidRPr="00F52A6E" w:rsidRDefault="00206BCC" w:rsidP="0020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"/>
        <w:gridCol w:w="1769"/>
        <w:gridCol w:w="16"/>
        <w:gridCol w:w="5141"/>
        <w:gridCol w:w="20"/>
        <w:gridCol w:w="2977"/>
        <w:gridCol w:w="4394"/>
      </w:tblGrid>
      <w:tr w:rsidR="00206BCC" w:rsidRPr="002C3B25" w:rsidTr="002542A8">
        <w:tc>
          <w:tcPr>
            <w:tcW w:w="680" w:type="dxa"/>
            <w:vMerge w:val="restart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2C3B2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C3B25">
              <w:rPr>
                <w:rFonts w:ascii="Times New Roman" w:hAnsi="Times New Roman" w:cs="Times New Roman"/>
                <w:sz w:val="20"/>
              </w:rPr>
              <w:t>/п</w:t>
            </w:r>
          </w:p>
          <w:p w:rsidR="002C3B25" w:rsidRPr="002C3B25" w:rsidRDefault="002C3B25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2" w:type="dxa"/>
            <w:gridSpan w:val="6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4394" w:type="dxa"/>
            <w:vMerge w:val="restart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Наименование целевого показателя &lt;**&gt;</w:t>
            </w:r>
          </w:p>
        </w:tc>
      </w:tr>
      <w:tr w:rsidR="00206BCC" w:rsidRPr="002C3B25" w:rsidTr="002542A8">
        <w:tc>
          <w:tcPr>
            <w:tcW w:w="680" w:type="dxa"/>
            <w:vMerge/>
          </w:tcPr>
          <w:p w:rsidR="00206BCC" w:rsidRPr="002C3B25" w:rsidRDefault="00206BCC" w:rsidP="002C3B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3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161" w:type="dxa"/>
            <w:gridSpan w:val="2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Содержание (направления расходов)</w:t>
            </w:r>
          </w:p>
        </w:tc>
        <w:tc>
          <w:tcPr>
            <w:tcW w:w="2977" w:type="dxa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Номер приложения к муниципальной программе, реквизиты нормативного правового акта, наименование проекта (мероприятия) &lt;*&gt;</w:t>
            </w:r>
          </w:p>
        </w:tc>
        <w:tc>
          <w:tcPr>
            <w:tcW w:w="4394" w:type="dxa"/>
            <w:vMerge/>
          </w:tcPr>
          <w:p w:rsidR="00206BCC" w:rsidRPr="002C3B25" w:rsidRDefault="00206BCC" w:rsidP="002C3B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BCC" w:rsidRPr="002C3B25" w:rsidTr="002542A8">
        <w:tc>
          <w:tcPr>
            <w:tcW w:w="680" w:type="dxa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  <w:gridSpan w:val="3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61" w:type="dxa"/>
            <w:gridSpan w:val="2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4" w:type="dxa"/>
          </w:tcPr>
          <w:p w:rsidR="00206BCC" w:rsidRPr="002C3B25" w:rsidRDefault="00206BCC" w:rsidP="002C3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06BCC" w:rsidRPr="002C3B25" w:rsidTr="002542A8">
        <w:tc>
          <w:tcPr>
            <w:tcW w:w="15026" w:type="dxa"/>
            <w:gridSpan w:val="8"/>
          </w:tcPr>
          <w:p w:rsidR="00206BCC" w:rsidRPr="002C3B25" w:rsidRDefault="00CA3315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Цель: </w:t>
            </w:r>
            <w:r w:rsidRPr="00CA3315">
              <w:rPr>
                <w:rFonts w:ascii="Times New Roman" w:hAnsi="Times New Roman" w:cs="Times New Roman"/>
                <w:sz w:val="20"/>
              </w:rPr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206BCC" w:rsidRPr="002C3B25" w:rsidTr="002542A8">
        <w:tc>
          <w:tcPr>
            <w:tcW w:w="15026" w:type="dxa"/>
            <w:gridSpan w:val="8"/>
          </w:tcPr>
          <w:p w:rsidR="002D03DF" w:rsidRPr="002C3B25" w:rsidRDefault="002D03DF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Задачи: 1) обеспечение условий для развития системы выявления, поддержки и сопровождения одаренных детей, развития индивидуальных способностей, личностных качеств, творческого потенциала детей;</w:t>
            </w:r>
          </w:p>
          <w:p w:rsidR="002D03DF" w:rsidRPr="002C3B25" w:rsidRDefault="002D03DF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2) создание системных механизмов сохранения и укрепления здоровья детей в организациях образования;</w:t>
            </w:r>
          </w:p>
          <w:p w:rsidR="002D03DF" w:rsidRPr="002C3B25" w:rsidRDefault="002D03DF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3) модернизация системы подготовки, переподготовки и повышения квалификации педагогов и руководителей образовательных организаций;</w:t>
            </w:r>
          </w:p>
          <w:p w:rsidR="002D03DF" w:rsidRPr="002C3B25" w:rsidRDefault="002D03DF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4) оснащение материально-технической базы образовательных организаций в соответствии с современными требованиями;</w:t>
            </w:r>
          </w:p>
          <w:p w:rsidR="002D03DF" w:rsidRPr="002C3B25" w:rsidRDefault="002D03DF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5) развитие системы дополнительного образования детей;</w:t>
            </w:r>
          </w:p>
          <w:p w:rsidR="002D03DF" w:rsidRDefault="002D03DF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6) поддержка системы воспитания и обучения детей, посещающих образовательные организации, реализующие образовательную программу дошкольного образования;</w:t>
            </w:r>
          </w:p>
          <w:p w:rsidR="00995F88" w:rsidRDefault="00995F88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15) создание универсальной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среды для инклюзивного образования детей инвалидов.</w:t>
            </w:r>
          </w:p>
          <w:p w:rsidR="00206BCC" w:rsidRPr="002C3B25" w:rsidRDefault="00995F88" w:rsidP="00995F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16)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 в сфере образования.</w:t>
            </w:r>
          </w:p>
        </w:tc>
      </w:tr>
      <w:tr w:rsidR="00206BCC" w:rsidRPr="002C3B25" w:rsidTr="002542A8">
        <w:tc>
          <w:tcPr>
            <w:tcW w:w="15026" w:type="dxa"/>
            <w:gridSpan w:val="8"/>
          </w:tcPr>
          <w:p w:rsidR="00206BCC" w:rsidRPr="002C3B25" w:rsidRDefault="0018605B" w:rsidP="00CA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B25">
              <w:rPr>
                <w:rFonts w:ascii="Times New Roman" w:hAnsi="Times New Roman" w:cs="Times New Roman"/>
                <w:sz w:val="20"/>
              </w:rPr>
              <w:t>Подпрограмма I «Общее образование. Дополнительное образование детей»</w:t>
            </w:r>
          </w:p>
        </w:tc>
      </w:tr>
      <w:tr w:rsidR="0066513A" w:rsidRPr="00785D23" w:rsidTr="00177E8C">
        <w:trPr>
          <w:trHeight w:val="10094"/>
        </w:trPr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66513A" w:rsidRPr="00785D23" w:rsidRDefault="00D2254D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1814" w:type="dxa"/>
            <w:gridSpan w:val="3"/>
            <w:vMerge w:val="restart"/>
            <w:tcBorders>
              <w:bottom w:val="single" w:sz="4" w:space="0" w:color="auto"/>
            </w:tcBorders>
          </w:tcPr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системы дошкольного и общего образования 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проведение городских мероприятий, слетов, конкурсов/02.07.05</w:t>
            </w:r>
          </w:p>
        </w:tc>
        <w:tc>
          <w:tcPr>
            <w:tcW w:w="2977" w:type="dxa"/>
            <w:vMerge w:val="restart"/>
          </w:tcPr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4617EE" w:rsidRDefault="004617EE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5 октября 2018 года № 338-п «О государственной программе Ханты-Мансийского автономного округа – Югры «Развитие образования»;</w:t>
            </w:r>
          </w:p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 о мерах по реализации государственной политики в области образования и науки от 07.05.2012 № 599;</w:t>
            </w:r>
          </w:p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Минобра</w:t>
            </w:r>
            <w:proofErr w:type="spellEnd"/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от 24.02.2016 № 134 «Об утверждении перечня подлежащих мониторингу сведений о развитии одаренных детей»</w:t>
            </w:r>
            <w:r w:rsidR="00461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3A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15 марта 2013 г. № 92-рп «Об оценке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и муниципальных районов Ханты-Мансийского автономного округа – Югры»</w:t>
            </w:r>
            <w:r w:rsidR="00D000A9" w:rsidRPr="00785D23">
              <w:rPr>
                <w:rFonts w:ascii="Times New Roman" w:hAnsi="Times New Roman" w:cs="Times New Roman"/>
                <w:sz w:val="20"/>
              </w:rPr>
              <w:t>;</w:t>
            </w:r>
          </w:p>
          <w:p w:rsidR="004617EE" w:rsidRPr="00785D23" w:rsidRDefault="004617E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00A9" w:rsidRPr="00785D23" w:rsidRDefault="00D000A9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eastAsia="Calibri" w:hAnsi="Times New Roman" w:cs="Times New Roman"/>
                <w:sz w:val="20"/>
              </w:rPr>
              <w:t>Пункт 3 Статья 8 Федерального закона от 29.12.2012 № 273-ФЗ «Об образовании в Российской Федерации</w:t>
            </w:r>
            <w:r w:rsidR="004617EE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4394" w:type="dxa"/>
            <w:vMerge w:val="restart"/>
          </w:tcPr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>(Показатели 1.1, 1.2, 1.3,1.4, 1.9, 1.10)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bCs/>
                <w:sz w:val="20"/>
              </w:rPr>
              <w:t>Показатель 1.1.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Pr="00785D23">
              <w:rPr>
                <w:rFonts w:ascii="Times New Roman" w:hAnsi="Times New Roman" w:cs="Times New Roman"/>
                <w:bCs/>
                <w:sz w:val="20"/>
              </w:rP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 и численности детей в возрасте от 0 до 3 лет, находящихся в очереди на получение в текущем году дошкольного образования.</w:t>
            </w:r>
            <w:proofErr w:type="gramEnd"/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  Характеризует доступность дошкольного образования для детей в возрасте от 0 до 3 лет в муниципальном образовании.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  Рассчитывается по формуле: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bCs/>
                <w:sz w:val="20"/>
              </w:rPr>
              <w:t>Чп</w:t>
            </w:r>
            <w:proofErr w:type="spellEnd"/>
            <w:r w:rsidRPr="00785D23">
              <w:rPr>
                <w:rFonts w:ascii="Times New Roman" w:hAnsi="Times New Roman" w:cs="Times New Roman"/>
                <w:bCs/>
                <w:sz w:val="20"/>
              </w:rPr>
              <w:t>(0-3) / (</w:t>
            </w:r>
            <w:proofErr w:type="spellStart"/>
            <w:r w:rsidRPr="00785D23">
              <w:rPr>
                <w:rFonts w:ascii="Times New Roman" w:hAnsi="Times New Roman" w:cs="Times New Roman"/>
                <w:bCs/>
                <w:sz w:val="20"/>
              </w:rPr>
              <w:t>Чп</w:t>
            </w:r>
            <w:proofErr w:type="spellEnd"/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(0-3) + </w:t>
            </w:r>
            <w:proofErr w:type="spellStart"/>
            <w:r w:rsidRPr="00785D23">
              <w:rPr>
                <w:rFonts w:ascii="Times New Roman" w:hAnsi="Times New Roman" w:cs="Times New Roman"/>
                <w:bCs/>
                <w:sz w:val="20"/>
              </w:rPr>
              <w:t>Чэ</w:t>
            </w:r>
            <w:proofErr w:type="spellEnd"/>
            <w:r w:rsidRPr="00785D23">
              <w:rPr>
                <w:rFonts w:ascii="Times New Roman" w:hAnsi="Times New Roman" w:cs="Times New Roman"/>
                <w:bCs/>
                <w:sz w:val="20"/>
              </w:rPr>
              <w:t>(0-3)) * 100%, где: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bCs/>
                <w:sz w:val="20"/>
              </w:rPr>
              <w:t>Чп</w:t>
            </w:r>
            <w:proofErr w:type="spellEnd"/>
            <w:r w:rsidRPr="00785D23">
              <w:rPr>
                <w:rFonts w:ascii="Times New Roman" w:hAnsi="Times New Roman" w:cs="Times New Roman"/>
                <w:bCs/>
                <w:sz w:val="20"/>
              </w:rPr>
              <w:t>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уходу));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bCs/>
                <w:sz w:val="20"/>
              </w:rPr>
              <w:t>Чэ</w:t>
            </w:r>
            <w:proofErr w:type="spellEnd"/>
            <w:r w:rsidRPr="00785D23">
              <w:rPr>
                <w:rFonts w:ascii="Times New Roman" w:hAnsi="Times New Roman" w:cs="Times New Roman"/>
                <w:bCs/>
                <w:sz w:val="20"/>
              </w:rPr>
              <w:t>(0-3) - численность детей в возрасте от 0 до 3 лет, находящихся в очереди на получение в текущем году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bCs/>
                <w:sz w:val="20"/>
              </w:rPr>
              <w:t xml:space="preserve">Показатель 1.2. 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лет. 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Определяется </w:t>
            </w:r>
            <w:r w:rsidR="00B420A6">
              <w:rPr>
                <w:rFonts w:ascii="Times New Roman" w:hAnsi="Times New Roman" w:cs="Times New Roman"/>
                <w:bCs/>
                <w:sz w:val="20"/>
              </w:rPr>
              <w:t>на начало календарного года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на основании данных </w:t>
            </w:r>
            <w:r w:rsidR="00BB6EFB">
              <w:rPr>
                <w:rFonts w:ascii="Times New Roman" w:hAnsi="Times New Roman" w:cs="Times New Roman"/>
                <w:bCs/>
                <w:sz w:val="20"/>
              </w:rPr>
              <w:t>р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>егиональной информационной системы "АВЕРС: WEB-Комплектование" (численн</w:t>
            </w:r>
            <w:r w:rsidR="00BB6EFB">
              <w:rPr>
                <w:rFonts w:ascii="Times New Roman" w:hAnsi="Times New Roman" w:cs="Times New Roman"/>
                <w:bCs/>
                <w:sz w:val="20"/>
              </w:rPr>
              <w:t>ость детей поставленных на учет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для пред</w:t>
            </w:r>
            <w:bookmarkStart w:id="2" w:name="_GoBack"/>
            <w:bookmarkEnd w:id="2"/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оставления места в дошкольных образовательных организациях (государственных и муниципальных), у которых желаемая дата зачисления не позднее 1 сентября текущего учебного года, но не обеспеченных местами на 1 сентября текущего учебного года). </w:t>
            </w:r>
          </w:p>
          <w:p w:rsidR="00177E8C" w:rsidRDefault="00177E8C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1.3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до 6 лет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1.4.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детей-инвалидов в возрасте от 1,5 до 7 лет, охваченных дошкольным образованием, от общей численности детей-инвалидов данного возраста, которые могут посещать дошкольные учреждения.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1.9</w:t>
            </w:r>
            <w:r w:rsidRPr="00785D23">
              <w:rPr>
                <w:rFonts w:ascii="Times New Roman" w:hAnsi="Times New Roman" w:cs="Times New Roman"/>
                <w:sz w:val="20"/>
              </w:rPr>
              <w:t>. Доля обучающихся 7 - 11 классов, принявших участие в муниципальном этапе Всероссийской олимпиады школьников, в общей численности обучающихся.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на основании отчетов общеобразовательных организаций по итогам года.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 xml:space="preserve">Показатель 1.10. </w:t>
            </w:r>
            <w:r w:rsidRPr="00785D23">
              <w:rPr>
                <w:rFonts w:ascii="Times New Roman" w:hAnsi="Times New Roman" w:cs="Times New Roman"/>
                <w:sz w:val="20"/>
              </w:rPr>
              <w:t>Количество детей, принявших участие в мероприятиях муниципального центра выявления и поддержки детей, проявивших выдающиеся способности  в них.</w:t>
            </w:r>
          </w:p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на основании отчетов муниципального межшкольного центра  выявления и поддержки одаренных и талантливых детей города Ханты-Мансийска по итогам года.</w:t>
            </w:r>
          </w:p>
        </w:tc>
      </w:tr>
      <w:tr w:rsidR="0066513A" w:rsidRPr="00785D23" w:rsidTr="00177E8C">
        <w:trPr>
          <w:trHeight w:val="20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6513A" w:rsidRPr="00785D23" w:rsidRDefault="0066513A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</w:tcPr>
          <w:p w:rsidR="0066513A" w:rsidRPr="00785D23" w:rsidRDefault="0066513A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реализация мероприятий по содействию трудоустройству граждан/08.07.01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</w:tcPr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C156C" w:rsidRPr="00785D23" w:rsidTr="00177E8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785D23" w:rsidRDefault="00D2254D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785D23" w:rsidRDefault="00BC156C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системы дополнительного образования детей. Организация летнего отдыха и оздоровления детей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развитие системы дополнительного образования детей. Организация летнего отдыха и оздоровления/02.07.36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постановление Администрации города Ханты-Мансийска от 16.03.2016 № 268 «Об утверждении Положения о мероприятиях по обеспечению организации отдыха детей в каникулярное время, включая мероприятия по обеспечению безопасности их жизни и здоровья»;</w:t>
            </w:r>
          </w:p>
          <w:p w:rsidR="004617EE" w:rsidRPr="00177E8C" w:rsidRDefault="004617E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постановление Администрации города Ханты-Мансийска от 06.05.2016 № 512 «Об утверждении административного регламента предоставления муниципальной услуги по организации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 обеспечивающие отдых детей»;</w:t>
            </w:r>
          </w:p>
          <w:p w:rsidR="004617EE" w:rsidRPr="00177E8C" w:rsidRDefault="004617E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постановление Администрации города Ханты-Мансийска от 21.01.2016 № 31 «О Порядке оплаты стоимости питания на одного ребенка в день в оздоровительных лагерях с дневным пребыванием детей, палаточных лагерях, организованных на территории города Ханты-Мансийска»;</w:t>
            </w:r>
          </w:p>
          <w:p w:rsidR="004617EE" w:rsidRPr="00177E8C" w:rsidRDefault="004617E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города Ханты-Мансийска от 27.12.2017 № 1270 «Об </w:t>
            </w:r>
            <w:r w:rsidRPr="00177E8C">
              <w:rPr>
                <w:rFonts w:ascii="Times New Roman" w:hAnsi="Times New Roman" w:cs="Times New Roman"/>
                <w:sz w:val="20"/>
              </w:rPr>
              <w:lastRenderedPageBreak/>
              <w:t>осуществлении отдельных вопросов в сфере организации и обеспечения отдыха и оздоровления детей, имеющих место жительства в городе Ханты-Мансийске»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177E8C">
              <w:rPr>
                <w:rFonts w:ascii="Times New Roman" w:hAnsi="Times New Roman" w:cs="Times New Roman"/>
                <w:bCs/>
                <w:sz w:val="20"/>
              </w:rPr>
              <w:lastRenderedPageBreak/>
              <w:t>(Показатели 1.14, 1.15)</w:t>
            </w: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b/>
                <w:sz w:val="20"/>
              </w:rPr>
              <w:t>Показатель 1.14.</w:t>
            </w:r>
            <w:r w:rsidRPr="00177E8C">
              <w:rPr>
                <w:rFonts w:ascii="Times New Roman" w:hAnsi="Times New Roman" w:cs="Times New Roman"/>
                <w:sz w:val="20"/>
              </w:rPr>
              <w:t xml:space="preserve"> Количество детей в возрасте от 6 до 17 лет (включительно), направленных в организации отдыха детей и их оздоровления за пределы города Ханты-Мансийска </w:t>
            </w: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Показатель определяется ежемесячно на основании отчетов, представляемых организациями.</w:t>
            </w: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b/>
                <w:sz w:val="20"/>
              </w:rPr>
              <w:t>Показатель 1.15.</w:t>
            </w:r>
            <w:r w:rsidRPr="00177E8C">
              <w:rPr>
                <w:rFonts w:ascii="Times New Roman" w:hAnsi="Times New Roman" w:cs="Times New Roman"/>
                <w:sz w:val="20"/>
              </w:rPr>
              <w:t xml:space="preserve"> Количество  детей в возрасте от 6 до 17 лет (включительно) охваченных отдыхом и оздоровлением в лагерях с дневным  пребыванием детей (лагерях палаточного  типа, лагерях труда и отдыха), организованных на базе учреждений города Ханты-Мансийска (образовательных учреждений, учреждений спорта и физической культуры).</w:t>
            </w:r>
          </w:p>
          <w:p w:rsidR="00BC156C" w:rsidRPr="00177E8C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7E8C">
              <w:rPr>
                <w:rFonts w:ascii="Times New Roman" w:hAnsi="Times New Roman" w:cs="Times New Roman"/>
                <w:sz w:val="20"/>
              </w:rPr>
              <w:t>Показатель определяется ежемесячно на основании отчетов, представляемых организациями.</w:t>
            </w:r>
          </w:p>
        </w:tc>
      </w:tr>
      <w:tr w:rsidR="00BC156C" w:rsidRPr="00785D23" w:rsidTr="00177E8C">
        <w:tc>
          <w:tcPr>
            <w:tcW w:w="680" w:type="dxa"/>
            <w:vMerge/>
            <w:tcBorders>
              <w:top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4" w:space="0" w:color="auto"/>
            </w:tcBorders>
          </w:tcPr>
          <w:p w:rsidR="00BC156C" w:rsidRPr="00785D23" w:rsidRDefault="00BC156C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мероприятия по организации отдыха и оздоровления детей Расходы по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софинансированию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субсидии на оплату питания в лагерях/02.07.42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BC156C" w:rsidRPr="00785D23" w:rsidTr="00177E8C">
        <w:tc>
          <w:tcPr>
            <w:tcW w:w="680" w:type="dxa"/>
            <w:vMerge/>
          </w:tcPr>
          <w:p w:rsidR="00BC156C" w:rsidRPr="00785D23" w:rsidRDefault="00BC156C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BC156C" w:rsidRPr="00785D23" w:rsidRDefault="00BC156C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организация и обеспечение отдыха и оздоровления детей, в том числе в этнической среде/06.07.05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C156C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711FE" w:rsidRPr="00785D23" w:rsidTr="00177E8C">
        <w:tc>
          <w:tcPr>
            <w:tcW w:w="680" w:type="dxa"/>
            <w:vMerge/>
          </w:tcPr>
          <w:p w:rsidR="009711FE" w:rsidRPr="00785D23" w:rsidRDefault="009711FE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9711FE" w:rsidRPr="00785D23" w:rsidRDefault="009711FE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9711FE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детей/04.07.04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711FE" w:rsidRPr="00785D23" w:rsidRDefault="00BC156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eastAsia="Calibri" w:hAnsi="Times New Roman" w:cs="Times New Roman"/>
                <w:sz w:val="20"/>
              </w:rPr>
              <w:t xml:space="preserve">Глава 2.2. </w:t>
            </w:r>
            <w:r w:rsidRPr="00785D23">
              <w:rPr>
                <w:rFonts w:ascii="Times New Roman" w:eastAsia="Courier New" w:hAnsi="Times New Roman" w:cs="Times New Roman"/>
                <w:sz w:val="20"/>
              </w:rPr>
              <w:t>Закона автономного округа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      </w:r>
          </w:p>
        </w:tc>
        <w:tc>
          <w:tcPr>
            <w:tcW w:w="4394" w:type="dxa"/>
            <w:vMerge/>
          </w:tcPr>
          <w:p w:rsidR="009711FE" w:rsidRPr="00785D23" w:rsidRDefault="009711FE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916C5" w:rsidRPr="00785D23" w:rsidTr="002542A8">
        <w:tc>
          <w:tcPr>
            <w:tcW w:w="680" w:type="dxa"/>
            <w:vMerge w:val="restart"/>
          </w:tcPr>
          <w:p w:rsidR="00F916C5" w:rsidRPr="00785D23" w:rsidRDefault="00D2254D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14" w:type="dxa"/>
            <w:gridSpan w:val="3"/>
            <w:vMerge w:val="restart"/>
          </w:tcPr>
          <w:p w:rsidR="00F916C5" w:rsidRPr="00785D23" w:rsidRDefault="00F916C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реализации основных общеобразовательных программ в образовательных организациях, расположенных на территории города Ханты-Мансийска»</w:t>
            </w:r>
          </w:p>
        </w:tc>
        <w:tc>
          <w:tcPr>
            <w:tcW w:w="5161" w:type="dxa"/>
            <w:gridSpan w:val="2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обеспечение деятельности  (оказание услуг) муниципальных учреждений  в рамках подпрограммы "Общее образование. Дополнительное образование детей"</w:t>
            </w:r>
          </w:p>
        </w:tc>
        <w:tc>
          <w:tcPr>
            <w:tcW w:w="2977" w:type="dxa"/>
            <w:vMerge w:val="restart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Пункт 3 Статья 8 Федерального закона от 29.12.2012 № 273-ФЗ «Об образовании в Российской Федерации»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15 марта 2013 г. № 92-рп «Об оценке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и муниципальных районов Ханты-Мансийского автономного округа – Югры»</w:t>
            </w:r>
            <w:r w:rsidR="009D459E" w:rsidRPr="00785D23">
              <w:rPr>
                <w:rFonts w:ascii="Times New Roman" w:hAnsi="Times New Roman" w:cs="Times New Roman"/>
                <w:sz w:val="20"/>
              </w:rPr>
              <w:t>;</w:t>
            </w:r>
          </w:p>
          <w:p w:rsidR="009D459E" w:rsidRDefault="009D459E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5 октября 2018 года № 338-п «О государственной программе Ханты-Мансийского автономного округа – Югры «Развитие образования»</w:t>
            </w:r>
            <w:r w:rsidR="0022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23753" w:rsidRDefault="00223753" w:rsidP="002237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74A">
              <w:rPr>
                <w:rFonts w:ascii="Times New Roman" w:hAnsi="Times New Roman" w:cs="Times New Roman"/>
                <w:sz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</w:rPr>
              <w:t>ый</w:t>
            </w:r>
            <w:r w:rsidRPr="005B174A">
              <w:rPr>
                <w:rFonts w:ascii="Times New Roman" w:hAnsi="Times New Roman" w:cs="Times New Roman"/>
                <w:sz w:val="20"/>
              </w:rPr>
              <w:t xml:space="preserve"> закон от 23 ноября 2009 г. № 261-ФЗ «Об энергосбережении и о повышении энергетической </w:t>
            </w:r>
            <w:r w:rsidRPr="005B174A">
              <w:rPr>
                <w:rFonts w:ascii="Times New Roman" w:hAnsi="Times New Roman" w:cs="Times New Roman"/>
                <w:sz w:val="20"/>
              </w:rPr>
              <w:lastRenderedPageBreak/>
              <w:t>эффективности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223753" w:rsidRPr="00785D23" w:rsidRDefault="00223753" w:rsidP="002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785D23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Ханты-Мансийского автономного округа – Югры от 20.03.2001 № 110-п «О комиссии по энергосбережению при Правительстве Ханты-Мансийского автономного округа – Югры»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D459E" w:rsidRPr="00785D23" w:rsidRDefault="009D459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 w:val="restart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lastRenderedPageBreak/>
              <w:t>(Показатели  1.5, 1.6, 1.7, 1.8, 1.11, 1.12, 1.13, 1.16, 1.18)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1.5.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как отношение количества негосударственных организаций (коммерческих, некоммерческих), в том числе социально ориентированных некоммерческих организаций, от общего числа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Рассчитывается по формуле: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 / К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о * 100%, где: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- количество негосударственных (коммерческих, некоммерческих, некоммерческих социально ориентированных)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организаций, предоставляющих услуги в сфере образования города Ханты-Мансийска;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Ко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- общее число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1.6.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как отношение количества граждан города Ханты-Мансийска,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от общего числа граждан города Ханты-Мансийска,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Показатель определяется по итогам года на основании отчетов, предоставляемых в соответствии со сроками сдачи годовой статистической отчетности (форма N 85-К - 16 января после отчетного периода, форма N ОО-1 - 15 октября после отчетного периода; форма N 1-ДОП - 05 февраля после отчетного периода) муниципальными, негосударственными (коммерческими, некоммерческими, некоммерческими социально ориентированными)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организациями, предоставляющих услуги в сфере образования города Ханты-Мансийска.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Рассчитывается по формуле: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 / К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о * 100%, где: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- количество граждан города Ханты-Мансийска, получающих услуги в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Ханты-Мансийска;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Ко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- общее число граждан города Ханты-Мансийска,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Ханты-Мансийска;</w:t>
            </w:r>
            <w:r w:rsidRPr="00785D23">
              <w:rPr>
                <w:rFonts w:ascii="Times New Roman" w:hAnsi="Times New Roman" w:cs="Times New Roman"/>
                <w:sz w:val="20"/>
              </w:rPr>
              <w:cr/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1.7.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с 3,4% до 6,8%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как отношение средств консолидированного бюджета города Ханты-Мансийска, запланированных на предоставление услуг в сфере образования негосударственными организациями (коммерческим, некоммерческим, некоммерческим социально ориентированным), за исключением средств бюджета города Ханты-Мансийска, выделенных на обеспечение системы персонифицированного финансирования дополнительного образования детей, от общего объема средств консолидированного бюджета города Ханты-Мансийска, выделяемых на выполнение услуг (работ) в сфере образования, потенциально возможных к передаче.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Рассчитывается по формуле: БНО / БГ * 100, где: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БНО - средства консолидированного бюджета города Ханты-Мансийска, запланированные на предоставление услуг в сфере образования негосударственным (коммерческим, некоммерческим, некоммерческим социально ориентированным) организациям, за исключением средств бюджета города Ханты-Мансийска, выделенных на обеспечение системы персонифицированного финансирования дополнительного образования детей;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БГ - средства консолидированного бюджета города Ханты-Мансийска, выделяемые на выполнение услуг (работ) потенциально возможных к передаче в сфере образования.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1.8.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Количество объектов общеобразовательных организаций, в том числе в составе комплексов 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1.11.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обучающихся в муниципальных общеобразовательных учреждениях.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1.12.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 в возрасте от 7 до 18 лет, охваченная образованием с учетом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1.13.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1.16.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Характеризует доступность дополнительного образования детей.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Рассчитывается по итогам года на основании данных федерального статистического наблюдения № -1ДОП «Сведения о дополнительном образовании и спортивной подготовке детей» по формуле: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785D23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E2285D1" wp14:editId="4D746CE1">
                  <wp:extent cx="1914525" cy="469265"/>
                  <wp:effectExtent l="0" t="0" r="9525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ДОП5до18 - доля детей в возрасте от 5 до 18 лет,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охваченных программами дополнительного образования;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Ч5до18 - количество услуг дополнительного образования, оказанных детям в возрасте от 5 до 18 лет;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Д5до18 - общая численность детей в возрасте от 5 до 18 лет (демографические данные);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Ккоэф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1.18.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детей-инвалидов в возрасте от 5 до 18 лет, получающих дополнительное образование, от общей численности детей-инвалидов данного возраста.</w:t>
            </w:r>
          </w:p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Рассчитывается по итогам года на основании данных федерального статистического наблюдения № 1-ДО «Сведения об учреждениях  дополнительного образования детей» по формуле</w:t>
            </w:r>
          </w:p>
        </w:tc>
      </w:tr>
      <w:tr w:rsidR="00F916C5" w:rsidRPr="00785D23" w:rsidTr="00DB1CBA">
        <w:tc>
          <w:tcPr>
            <w:tcW w:w="680" w:type="dxa"/>
            <w:vMerge/>
          </w:tcPr>
          <w:p w:rsidR="00F916C5" w:rsidRPr="00785D23" w:rsidRDefault="00F916C5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F916C5" w:rsidRPr="00785D23" w:rsidRDefault="00F916C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организация питания обучающихся в муниципальных общеобразовательных организациях Содержание СОШ/02.07.41</w:t>
            </w:r>
            <w:proofErr w:type="gramEnd"/>
          </w:p>
        </w:tc>
        <w:tc>
          <w:tcPr>
            <w:tcW w:w="2977" w:type="dxa"/>
            <w:vMerge/>
            <w:shd w:val="clear" w:color="auto" w:fill="FF0000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916C5" w:rsidRPr="00785D23" w:rsidTr="00DB1CBA">
        <w:tc>
          <w:tcPr>
            <w:tcW w:w="680" w:type="dxa"/>
            <w:vMerge/>
          </w:tcPr>
          <w:p w:rsidR="00F916C5" w:rsidRPr="00785D23" w:rsidRDefault="00F916C5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F916C5" w:rsidRPr="00785D23" w:rsidRDefault="00F916C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2977" w:type="dxa"/>
            <w:vMerge/>
            <w:shd w:val="clear" w:color="auto" w:fill="FF0000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916C5" w:rsidRPr="00785D23" w:rsidTr="00DB1CBA">
        <w:tc>
          <w:tcPr>
            <w:tcW w:w="680" w:type="dxa"/>
            <w:vMerge/>
          </w:tcPr>
          <w:p w:rsidR="00F916C5" w:rsidRPr="00785D23" w:rsidRDefault="00F916C5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F916C5" w:rsidRPr="00785D23" w:rsidRDefault="00F916C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Югры/04.07.01</w:t>
            </w:r>
          </w:p>
        </w:tc>
        <w:tc>
          <w:tcPr>
            <w:tcW w:w="2977" w:type="dxa"/>
            <w:vMerge/>
            <w:shd w:val="clear" w:color="auto" w:fill="FF0000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916C5" w:rsidRPr="00785D23" w:rsidTr="00DB1CBA">
        <w:tc>
          <w:tcPr>
            <w:tcW w:w="680" w:type="dxa"/>
            <w:vMerge/>
          </w:tcPr>
          <w:p w:rsidR="00F916C5" w:rsidRPr="00785D23" w:rsidRDefault="00F916C5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F916C5" w:rsidRPr="00785D23" w:rsidRDefault="00F916C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социальная поддержка отдельных категорий обучающихся в муниципальных общеобразовательных организациях, частных общеобразовательных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организациях, осуществляющих образовательную деятельность по имеющим государственную аккредитацию основным общеобразовательным программам/06.07.03</w:t>
            </w:r>
            <w:proofErr w:type="gramEnd"/>
          </w:p>
        </w:tc>
        <w:tc>
          <w:tcPr>
            <w:tcW w:w="2977" w:type="dxa"/>
            <w:vMerge/>
            <w:shd w:val="clear" w:color="auto" w:fill="FF0000"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F916C5" w:rsidRPr="00785D23" w:rsidRDefault="00F916C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CA3315" w:rsidRPr="00785D23" w:rsidTr="002542A8">
        <w:tc>
          <w:tcPr>
            <w:tcW w:w="680" w:type="dxa"/>
            <w:vMerge/>
          </w:tcPr>
          <w:p w:rsidR="00CA3315" w:rsidRPr="00785D23" w:rsidRDefault="00CA3315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CA3315" w:rsidRPr="00785D23" w:rsidRDefault="00CA331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CA3315" w:rsidRPr="00785D23" w:rsidRDefault="00CA331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образовательные программы дошкольного образования/06.07.06</w:t>
            </w:r>
          </w:p>
        </w:tc>
        <w:tc>
          <w:tcPr>
            <w:tcW w:w="2977" w:type="dxa"/>
          </w:tcPr>
          <w:p w:rsidR="00CA3315" w:rsidRPr="00785D23" w:rsidRDefault="00CA331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Закон автономного округа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образования»; глава 2.2.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Закона автономного округа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Югры»; Закон ХМАО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Мансийском автономном округе – Югре»</w:t>
            </w:r>
            <w:proofErr w:type="gramEnd"/>
          </w:p>
        </w:tc>
        <w:tc>
          <w:tcPr>
            <w:tcW w:w="4394" w:type="dxa"/>
            <w:vMerge/>
          </w:tcPr>
          <w:p w:rsidR="00CA3315" w:rsidRPr="00785D23" w:rsidRDefault="00CA331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CA3315" w:rsidRPr="00785D23" w:rsidTr="00D2254D">
        <w:trPr>
          <w:trHeight w:val="4161"/>
        </w:trPr>
        <w:tc>
          <w:tcPr>
            <w:tcW w:w="680" w:type="dxa"/>
            <w:vMerge/>
          </w:tcPr>
          <w:p w:rsidR="00CA3315" w:rsidRPr="00785D23" w:rsidRDefault="00CA3315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CA3315" w:rsidRPr="00785D23" w:rsidRDefault="00CA3315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CA3315" w:rsidRPr="00785D23" w:rsidRDefault="00CA3315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обеспечение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организациям/06.07.01</w:t>
            </w:r>
          </w:p>
        </w:tc>
        <w:tc>
          <w:tcPr>
            <w:tcW w:w="2977" w:type="dxa"/>
            <w:shd w:val="clear" w:color="auto" w:fill="auto"/>
          </w:tcPr>
          <w:p w:rsidR="0066513A" w:rsidRPr="00785D23" w:rsidRDefault="0066513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Указ Президента РФ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590EDC" w:rsidRPr="00785D23" w:rsidRDefault="00590EDC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Постановление Правительства Российской Федерации от 01.12.2015 № 1297 «Об утверждении государственной программы Российской Федерации «Доступная среда» на 2011 - 2020 годы»; Приложение 29;</w:t>
            </w:r>
          </w:p>
          <w:p w:rsidR="00E026D8" w:rsidRPr="00785D23" w:rsidRDefault="00613146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города Ханты-Мансийска от 17.10.2013 n 1323 "Об утверждении муниципальной программы "Доступная среда в городе Ханты-Мансийске" на 2016 - 2020 годы" (в ред. постановления Администрация города </w:t>
            </w:r>
            <w:r w:rsidR="00590EDC" w:rsidRPr="00785D23">
              <w:rPr>
                <w:rFonts w:ascii="Times New Roman" w:hAnsi="Times New Roman" w:cs="Times New Roman"/>
                <w:sz w:val="20"/>
              </w:rPr>
              <w:t>Х</w:t>
            </w:r>
            <w:r w:rsidRPr="00785D23">
              <w:rPr>
                <w:rFonts w:ascii="Times New Roman" w:hAnsi="Times New Roman" w:cs="Times New Roman"/>
                <w:sz w:val="20"/>
              </w:rPr>
              <w:t>анты-</w:t>
            </w:r>
            <w:r w:rsidR="00590EDC" w:rsidRPr="00785D23">
              <w:rPr>
                <w:rFonts w:ascii="Times New Roman" w:hAnsi="Times New Roman" w:cs="Times New Roman"/>
                <w:sz w:val="20"/>
              </w:rPr>
              <w:t>М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ансийска от 28 мая 2018 г. № 463); </w:t>
            </w:r>
          </w:p>
          <w:p w:rsidR="00E026D8" w:rsidRPr="00785D23" w:rsidRDefault="009D459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Постановление Правительства Ханты-Мансийского автономного округа – Югры 5 октября 2018 года № 338-п «О государственной программе Ханты-Мансийского автономного округа – Югры «Развитие образования»;</w:t>
            </w:r>
          </w:p>
          <w:p w:rsidR="00E026D8" w:rsidRPr="00785D23" w:rsidRDefault="009D459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</w:t>
            </w:r>
            <w:r w:rsidR="00E026D8" w:rsidRPr="00785D23">
              <w:rPr>
                <w:rFonts w:ascii="Times New Roman" w:hAnsi="Times New Roman" w:cs="Times New Roman"/>
                <w:sz w:val="20"/>
              </w:rPr>
              <w:t xml:space="preserve">остановление Правительства Ханты-Мансийского автономного округа - Югры от 09.10.2013 № 413-п «Развитие образования </w:t>
            </w:r>
            <w:proofErr w:type="gramStart"/>
            <w:r w:rsidR="00E026D8" w:rsidRPr="00785D2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="00E026D8" w:rsidRPr="00785D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026D8" w:rsidRPr="00785D23">
              <w:rPr>
                <w:rFonts w:ascii="Times New Roman" w:hAnsi="Times New Roman" w:cs="Times New Roman"/>
                <w:sz w:val="20"/>
              </w:rPr>
              <w:t>Ханты-Мансийском</w:t>
            </w:r>
            <w:proofErr w:type="gramEnd"/>
            <w:r w:rsidR="00E026D8" w:rsidRPr="00785D23">
              <w:rPr>
                <w:rFonts w:ascii="Times New Roman" w:hAnsi="Times New Roman" w:cs="Times New Roman"/>
                <w:sz w:val="20"/>
              </w:rPr>
              <w:t xml:space="preserve"> автономном округе - Югре на 2018 - 2025 годы и на период до 2030 года»</w:t>
            </w:r>
            <w:r w:rsidRPr="00785D23">
              <w:rPr>
                <w:rFonts w:ascii="Times New Roman" w:hAnsi="Times New Roman" w:cs="Times New Roman"/>
                <w:sz w:val="20"/>
              </w:rPr>
              <w:t>;</w:t>
            </w:r>
          </w:p>
          <w:p w:rsidR="009D459E" w:rsidRPr="00785D23" w:rsidRDefault="009D459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 xml:space="preserve">Ханты-Мансийского автономного округа – Югры от 15 марта 2013 г. № 92-рп «Об оценке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и муниципальных районов Ханты-Мансийского автономного округа – Югры»</w:t>
            </w:r>
            <w:r w:rsidR="0066513A" w:rsidRPr="00785D23">
              <w:rPr>
                <w:rFonts w:ascii="Times New Roman" w:hAnsi="Times New Roman" w:cs="Times New Roman"/>
                <w:sz w:val="20"/>
              </w:rPr>
              <w:t>.</w:t>
            </w:r>
          </w:p>
          <w:p w:rsidR="009D459E" w:rsidRPr="00785D23" w:rsidRDefault="009D459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D459E" w:rsidRPr="00785D23" w:rsidRDefault="009D459E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CA3315" w:rsidRPr="00785D23" w:rsidRDefault="00CA3315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812231" w:rsidRPr="00785D23" w:rsidTr="00812231">
        <w:tc>
          <w:tcPr>
            <w:tcW w:w="709" w:type="dxa"/>
            <w:gridSpan w:val="2"/>
            <w:vMerge w:val="restart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Создание условий для функционирования 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5157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сертификат дополнительного образования/02.07.51</w:t>
            </w:r>
          </w:p>
        </w:tc>
        <w:tc>
          <w:tcPr>
            <w:tcW w:w="2997" w:type="dxa"/>
            <w:gridSpan w:val="2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24.06.2016 № 353-рп «О проведении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апробации системы персонифицированного финансирования дополнительного образования детей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в Ханты-Мансийском автономном округе – Югре»;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Постановление Администрации города Ханты-Мансийска от 17.08.2017 № 771 «Об утверждении параметров персонифицированного финансирования дополнительного образования детей в городе Ханты-Мансийске на 2017-2020 годы» (в ред. от 28.09.2018 №1033;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постановление Правительства Ханты-Мансийского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 xml:space="preserve">автономного округа - Югры от 09.10.2013 № 413-п «Развитие образования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Ханты-Мансийском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автономном округе - Югре на 2018 - 2025 годы и на период до 2030 года»;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15 марта 2013 г. № 92-рп «Об оценке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и муниципальных районов Ханты-Мансийского автономного округа – Югры».</w:t>
            </w:r>
          </w:p>
        </w:tc>
        <w:tc>
          <w:tcPr>
            <w:tcW w:w="4394" w:type="dxa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lastRenderedPageBreak/>
              <w:t>Показатель 1.5.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как отношение количества негосударственных организаций (коммерческих, некоммерческих), в том числе социально ориентированных некоммерческих организаций, от общего числа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Рассчитывается по формуле: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 / К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о * 100%, где: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- количество негосударственных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Ко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- общее число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1.6.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как отношение количества граждан города Ханты-Мансийска,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от общего числа граждан города Ханты-Мансийска,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Показатель определяется по итогам года на основании отчетов, предоставляемых в соответствии со сроками сдачи годовой статистической отчетности (форма N 85-К - 16 января после отчетного периода, форма N ОО-1 - 15 октября после отчетного периода; форма N 1-ДОП - 05 февраля после отчетного периода) муниципальными, негосударственными (коммерческими, некоммерческими,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некоммерческими социально ориентированными) организациями, предоставляющих услуги в сфере образования города Ханты-Мансийска.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Рассчитывается по формуле: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 / К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о * 100%, где: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Кн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- количество граждан города Ханты-Мансийска, получающих услуги в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Ко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- общее число граждан города Ханты-Мансийска,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1.7.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с 3,4% до 6,8%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Показатель определяется как отношение средств консолидированного бюджета города Ханты-Мансийска, запланированных на предоставление услуг в сфере образования негосударственными организациями (коммерческим, некоммерческим, некоммерческим социально ориентированным), за исключением средств бюджета города Ханты-Мансийска, выделенных на обеспечение системы персонифицированного финансирования дополнительного образования детей, от общего объема средств консолидированного бюджета города Ханты-Мансийска, выделяемых на выполнение услуг (работ) в сфере образования,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потенциально возможных к передаче.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Рассчитывается по формуле: БНО / БГ * 100, где: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БНО - средства консолидированного бюджета города Ханты-Мансийска, запланированные на предоставление услуг в сфере образования негосударственным (коммерческим, некоммерческим, некоммерческим социально ориентированным) организациям, за исключением средств бюджета города Ханты-Мансийска, выделенных на обеспечение системы персонифицированного финансирования дополнительного образования детей;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БГ - средства консолидированного бюджета города Ханты-Мансийска, выделяемые на выполнение услуг (работ) потенциально возможных к передаче в сфере образования.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1.19.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 охваченных дополнительным образованием.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Рассчитывается по итогам года с учетом данных федерального статистического наблюдения № -1ДОП «Сведения о дополнительном образовании и спортивной подготовке детей» и данных по охваченных программами дополнительного образования на основе персонифицированного финансирования (сертификата) по формуле:</w:t>
            </w:r>
            <w:proofErr w:type="gramEnd"/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ДОП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5до18 = (Ч5до18 / Д5до18) / К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коэф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>, где: ДОП5до18 - доля детей в возрасте от 5 до 18 лет, охваченных программами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Ч5до18 - количество услуг дополнительного образования на основе персонифицированного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финансирования (сертификата), предусматривающей финансовое обеспечение выбираемой ребенком дополнительной общеразвивающей программы, оказанных детям в возрасте от 5 до 18 лет;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Д5до18 - общая численность детей в возрасте от 5 до 18 лет, охваченных программами дополнительного общеразвивающего образования на основании данных федерального статистического наблюдения № -1ДОП «Сведения о дополнительном образовании и спортивной подготовке детей»;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Ккоэф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</w:t>
            </w:r>
          </w:p>
        </w:tc>
      </w:tr>
      <w:tr w:rsidR="00812231" w:rsidRPr="00785D23" w:rsidTr="00812231">
        <w:tc>
          <w:tcPr>
            <w:tcW w:w="709" w:type="dxa"/>
            <w:gridSpan w:val="2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9" w:type="dxa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7" w:type="dxa"/>
            <w:gridSpan w:val="2"/>
          </w:tcPr>
          <w:p w:rsidR="00812231" w:rsidRPr="00177E8C" w:rsidRDefault="00812231" w:rsidP="00177E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сертификат дополнительного образования (Оплата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труда работников муниципальных учреждений дополнительного образования детей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в целях реализации указов Президента Российской Федерации от 1 июня 2012 года № 761 "О национальной стратегии действий в интересах детей на 2012–2017 годы")/02.07.58</w:t>
            </w:r>
          </w:p>
        </w:tc>
        <w:tc>
          <w:tcPr>
            <w:tcW w:w="2997" w:type="dxa"/>
            <w:gridSpan w:val="2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Задача: </w:t>
            </w:r>
            <w:r w:rsidR="00C5579C">
              <w:rPr>
                <w:rFonts w:ascii="Times New Roman" w:hAnsi="Times New Roman" w:cs="Times New Roman"/>
                <w:sz w:val="20"/>
              </w:rPr>
              <w:t xml:space="preserve">7) </w:t>
            </w:r>
            <w:r w:rsidRPr="00785D23">
              <w:rPr>
                <w:rFonts w:ascii="Times New Roman" w:hAnsi="Times New Roman" w:cs="Times New Roman"/>
                <w:sz w:val="20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обучающегося.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Подпрограмма II "Система оценки качества образования и информационная прозрачность системы образования"</w:t>
            </w:r>
          </w:p>
        </w:tc>
      </w:tr>
      <w:tr w:rsidR="00812231" w:rsidRPr="00785D23" w:rsidTr="00385740">
        <w:tc>
          <w:tcPr>
            <w:tcW w:w="680" w:type="dxa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814" w:type="dxa"/>
            <w:gridSpan w:val="3"/>
          </w:tcPr>
          <w:p w:rsidR="00812231" w:rsidRPr="00785D23" w:rsidRDefault="00812231" w:rsidP="00995F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</w:t>
            </w: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Реализация мероприятий Мероприятия </w:t>
            </w:r>
            <w:proofErr w:type="spellStart"/>
            <w:r w:rsidRPr="00785D23">
              <w:rPr>
                <w:rFonts w:ascii="Times New Roman" w:hAnsi="Times New Roman" w:cs="Times New Roman"/>
                <w:sz w:val="20"/>
              </w:rPr>
              <w:t>нац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роекта</w:t>
            </w:r>
            <w:proofErr w:type="spellEnd"/>
            <w:r w:rsidRPr="00785D23">
              <w:rPr>
                <w:rFonts w:ascii="Times New Roman" w:hAnsi="Times New Roman" w:cs="Times New Roman"/>
                <w:sz w:val="20"/>
              </w:rPr>
              <w:t>/02.07.06</w:t>
            </w:r>
          </w:p>
        </w:tc>
        <w:tc>
          <w:tcPr>
            <w:tcW w:w="2977" w:type="dxa"/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Статьи 59, 95.1 Федерального закона от 29.12.2012 N 273-ФЗ «Об образовании в Российской Федерации»;</w:t>
            </w:r>
          </w:p>
          <w:p w:rsidR="00812231" w:rsidRPr="00785D23" w:rsidRDefault="00812231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5 октября 2018 года № 338-п «О государственной программе Ханты-Мансийского автономного округа – Югры «Развитие образования»;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Указ Президента РФ от 7 мая 2018 г. № 204 «О национальных целях и стратегических задачах развития Российской Федерации на период до 2024 года».</w:t>
            </w:r>
          </w:p>
        </w:tc>
        <w:tc>
          <w:tcPr>
            <w:tcW w:w="4394" w:type="dxa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2.1.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отчетов общеобразовательных организаций.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2.2.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выпускников муниципальных общеобразовательных учреждений, не получивших аттестат о среднем   (полном) образовании, в  общей численности выпускников муниципальных общеобразовательных учреждений.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Показатель определяется по итогам года на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основании отчетов общеобразовательных организаций.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2.3.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детей, учащихся  6-11 классов общеобразовательных учреждений, охваченных ранней профориентацией в общей численности учащихся 6-11 классов общеобразовательных учреждений.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отчета центра профориентации.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Задачи: </w:t>
            </w:r>
            <w:r w:rsidR="00C5579C">
              <w:rPr>
                <w:rFonts w:ascii="Times New Roman" w:hAnsi="Times New Roman" w:cs="Times New Roman"/>
                <w:sz w:val="20"/>
              </w:rPr>
              <w:t>8</w:t>
            </w:r>
            <w:r w:rsidRPr="00785D23">
              <w:rPr>
                <w:rFonts w:ascii="Times New Roman" w:hAnsi="Times New Roman" w:cs="Times New Roman"/>
                <w:sz w:val="20"/>
              </w:rPr>
              <w:t>) вовлечение обучающихся в социальную активную деятельность, развитие детских и юношеских объединений;</w:t>
            </w:r>
          </w:p>
          <w:p w:rsidR="00812231" w:rsidRPr="00785D23" w:rsidRDefault="00C5579C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12231" w:rsidRPr="00785D23">
              <w:rPr>
                <w:rFonts w:ascii="Times New Roman" w:hAnsi="Times New Roman" w:cs="Times New Roman"/>
                <w:sz w:val="20"/>
              </w:rPr>
              <w:t>) создание условий для развития гражданских, военно-патриотических качеств обучающихся;</w:t>
            </w:r>
          </w:p>
          <w:p w:rsidR="00812231" w:rsidRPr="00785D23" w:rsidRDefault="00C5579C" w:rsidP="00C557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10</w:t>
            </w:r>
            <w:r w:rsidR="00812231" w:rsidRPr="00785D23">
              <w:rPr>
                <w:rFonts w:ascii="Times New Roman" w:hAnsi="Times New Roman" w:cs="Times New Roman"/>
                <w:sz w:val="20"/>
              </w:rPr>
              <w:t>) оказание психологической помощи обучающимся, оказавшим</w:t>
            </w:r>
            <w:r>
              <w:rPr>
                <w:rFonts w:ascii="Times New Roman" w:hAnsi="Times New Roman" w:cs="Times New Roman"/>
                <w:sz w:val="20"/>
              </w:rPr>
              <w:t>ся в трудной жизненной ситуации.</w:t>
            </w:r>
            <w:proofErr w:type="gramEnd"/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Подпрограмма III "Допризывная подготовка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"</w:t>
            </w:r>
          </w:p>
        </w:tc>
      </w:tr>
      <w:tr w:rsidR="00812231" w:rsidRPr="00785D23" w:rsidTr="004F194A">
        <w:trPr>
          <w:trHeight w:val="1288"/>
        </w:trPr>
        <w:tc>
          <w:tcPr>
            <w:tcW w:w="680" w:type="dxa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14" w:type="dxa"/>
            <w:gridSpan w:val="3"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Поддержка детских и юношеских общественных организаций и объединений </w:t>
            </w:r>
          </w:p>
          <w:p w:rsidR="00323741" w:rsidRPr="00785D23" w:rsidRDefault="0032374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организация и проведение мероприятий/02.07.07</w:t>
            </w:r>
          </w:p>
        </w:tc>
        <w:tc>
          <w:tcPr>
            <w:tcW w:w="2977" w:type="dxa"/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распоряжение Правительство Ханты-Мансийского автономного округа – Югры от 29 декабря 2014 года № 747-рп «О концепции гражданско-патриотического воспитания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граждан Ханты-Мансийского автономного округа – Югры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»(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в редакции распоряжений Правительства ХМАО - Югры от 20.05.2016 N 253-рп, от 27.11.2017 N 681-рп)</w:t>
            </w:r>
          </w:p>
        </w:tc>
        <w:tc>
          <w:tcPr>
            <w:tcW w:w="4394" w:type="dxa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3.1.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отчетов, представляемых образовательными организациями.</w:t>
            </w:r>
          </w:p>
        </w:tc>
      </w:tr>
      <w:tr w:rsidR="00812231" w:rsidRPr="00785D23" w:rsidTr="004F194A">
        <w:tc>
          <w:tcPr>
            <w:tcW w:w="680" w:type="dxa"/>
          </w:tcPr>
          <w:p w:rsidR="00812231" w:rsidRPr="00785D23" w:rsidRDefault="0032374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14" w:type="dxa"/>
            <w:gridSpan w:val="3"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развития гражданск</w:t>
            </w:r>
            <w:proofErr w:type="gramStart"/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военно-патриотических качеств обучающихся</w:t>
            </w: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организация и проведение мероприятий/02.07.08</w:t>
            </w:r>
          </w:p>
        </w:tc>
        <w:tc>
          <w:tcPr>
            <w:tcW w:w="2977" w:type="dxa"/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распоряжение Правительство Ханты-Мансийского автономного округа – Югры от 29 декабря 2014 года № 747-рп «О концепции гражданско-патриотического воспитания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граждан Ханты-Мансийского автономного округа – Югры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»(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в редакции распоряжений Правительства ХМАО - Югры от 20.05.2016 N 253-рп, от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27.11.2017 N 681-рп);</w:t>
            </w:r>
          </w:p>
          <w:p w:rsidR="00812231" w:rsidRPr="00785D23" w:rsidRDefault="00812231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5 октября 2018 года № 338-п «О государственной программе Ханты-Мансийского автономного округа – Югры «Развитие образования»;</w:t>
            </w:r>
          </w:p>
          <w:p w:rsidR="00812231" w:rsidRPr="00785D23" w:rsidRDefault="00812231" w:rsidP="007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7 мая 2018 г. № 204 «О национальных целях и стратегических задачах развития Российской Федерации на период до 2024 года».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Показатель 1.17.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Доля детей в возрасте от 5 до 18 лет,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образования, в общей численности детей этой категории, обучающихся в организациях дополнительного образования. 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>Рассчитывается по формуле: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noProof/>
                <w:sz w:val="20"/>
              </w:rPr>
              <w:lastRenderedPageBreak/>
              <w:drawing>
                <wp:inline distT="0" distB="0" distL="0" distR="0" wp14:anchorId="0681D84C" wp14:editId="3E5385F2">
                  <wp:extent cx="1914525" cy="4572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>ДОП5до18 - доля детей в возрасте от 5 до 18 лет, охваченных дополнительными общеразвивающими программами технической и естественнонаучной направленности;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Ч5до18 - количество услуг дополнительного образования по программам технической и естественнонаучной направленностей, оказанных детям в возрасте от 5 до 18 лет; 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>Д5до18 - общая численность детей в возрасте от 5 до 18 лет (демографические данные);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785D23">
              <w:rPr>
                <w:rFonts w:ascii="Times New Roman" w:hAnsi="Times New Roman" w:cs="Times New Roman"/>
                <w:bCs/>
                <w:sz w:val="20"/>
              </w:rPr>
              <w:t>Ккоэф</w:t>
            </w:r>
            <w:proofErr w:type="spellEnd"/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highlight w:val="red"/>
              </w:rPr>
            </w:pP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bCs/>
                <w:sz w:val="20"/>
              </w:rPr>
              <w:t>Показатель 3.1.</w:t>
            </w:r>
            <w:r w:rsidRPr="00785D23">
              <w:rPr>
                <w:rFonts w:ascii="Times New Roman" w:hAnsi="Times New Roman" w:cs="Times New Roman"/>
                <w:bCs/>
                <w:sz w:val="20"/>
              </w:rPr>
              <w:t xml:space="preserve"> 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Cs/>
                <w:sz w:val="20"/>
              </w:rPr>
              <w:t>Показатель определяется по итогам года на основании отчетов, представляемых образовательными организациями.</w:t>
            </w:r>
          </w:p>
        </w:tc>
      </w:tr>
      <w:tr w:rsidR="00812231" w:rsidRPr="00785D23" w:rsidTr="00D6699C">
        <w:trPr>
          <w:trHeight w:val="2723"/>
        </w:trPr>
        <w:tc>
          <w:tcPr>
            <w:tcW w:w="680" w:type="dxa"/>
          </w:tcPr>
          <w:p w:rsidR="00812231" w:rsidRPr="00785D23" w:rsidRDefault="0032374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3.3.</w:t>
            </w:r>
          </w:p>
        </w:tc>
        <w:tc>
          <w:tcPr>
            <w:tcW w:w="1814" w:type="dxa"/>
            <w:gridSpan w:val="3"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 законопослушного поведения участников дорожного движения (профилактика </w:t>
            </w: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детского дорожно-транспортного травматизма) </w:t>
            </w: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организация и проведение мероприятий/02.07.09</w:t>
            </w:r>
          </w:p>
        </w:tc>
        <w:tc>
          <w:tcPr>
            <w:tcW w:w="2977" w:type="dxa"/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21 сентября 2018 года № 477-рп «О ходе исполнения подпункта «б» пункта 4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 </w:t>
            </w:r>
          </w:p>
        </w:tc>
        <w:tc>
          <w:tcPr>
            <w:tcW w:w="4394" w:type="dxa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3.2.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Количество 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>, охваченных мероприятиями  по профилактике дорожно-транспортного травматизма.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отчетов организаций.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 xml:space="preserve">Задачи: </w:t>
            </w:r>
            <w:r w:rsidR="00C5579C">
              <w:rPr>
                <w:rFonts w:ascii="Times New Roman" w:hAnsi="Times New Roman" w:cs="Times New Roman"/>
                <w:sz w:val="20"/>
              </w:rPr>
              <w:t>11</w:t>
            </w:r>
            <w:r w:rsidRPr="00785D23">
              <w:rPr>
                <w:rFonts w:ascii="Times New Roman" w:hAnsi="Times New Roman" w:cs="Times New Roman"/>
                <w:sz w:val="20"/>
              </w:rPr>
              <w:t>) повышение качества управления в системе образования;</w:t>
            </w:r>
            <w:proofErr w:type="gramEnd"/>
          </w:p>
          <w:p w:rsidR="00812231" w:rsidRPr="00785D23" w:rsidRDefault="00C5579C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12231" w:rsidRPr="00785D23">
              <w:rPr>
                <w:rFonts w:ascii="Times New Roman" w:hAnsi="Times New Roman" w:cs="Times New Roman"/>
                <w:sz w:val="20"/>
              </w:rPr>
              <w:t xml:space="preserve">2) повышение </w:t>
            </w:r>
            <w:proofErr w:type="gramStart"/>
            <w:r w:rsidR="00812231" w:rsidRPr="00785D23">
              <w:rPr>
                <w:rFonts w:ascii="Times New Roman" w:hAnsi="Times New Roman" w:cs="Times New Roman"/>
                <w:sz w:val="20"/>
              </w:rPr>
              <w:t>качества финансового обеспечения полномочий органов местного самоуправления</w:t>
            </w:r>
            <w:proofErr w:type="gramEnd"/>
            <w:r w:rsidR="00812231" w:rsidRPr="00785D23">
              <w:rPr>
                <w:rFonts w:ascii="Times New Roman" w:hAnsi="Times New Roman" w:cs="Times New Roman"/>
                <w:sz w:val="20"/>
              </w:rPr>
              <w:t>;</w:t>
            </w:r>
          </w:p>
          <w:p w:rsidR="00812231" w:rsidRPr="00785D23" w:rsidRDefault="00C5579C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12231" w:rsidRPr="00785D23">
              <w:rPr>
                <w:rFonts w:ascii="Times New Roman" w:hAnsi="Times New Roman" w:cs="Times New Roman"/>
                <w:sz w:val="20"/>
              </w:rPr>
              <w:t>3) обеспечение комплексной безопасности образовательных организаций;</w:t>
            </w:r>
          </w:p>
          <w:p w:rsidR="00812231" w:rsidRPr="00785D23" w:rsidRDefault="00C5579C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12231" w:rsidRPr="00785D23">
              <w:rPr>
                <w:rFonts w:ascii="Times New Roman" w:hAnsi="Times New Roman" w:cs="Times New Roman"/>
                <w:sz w:val="20"/>
              </w:rPr>
              <w:t>4) развитие инфраструктуры общего и дополнительного образования.</w:t>
            </w:r>
          </w:p>
        </w:tc>
      </w:tr>
      <w:tr w:rsidR="00812231" w:rsidRPr="00785D23" w:rsidTr="002542A8">
        <w:tc>
          <w:tcPr>
            <w:tcW w:w="15026" w:type="dxa"/>
            <w:gridSpan w:val="8"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323741" w:rsidRPr="00785D2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"Ресурсное обеспечение системы образования"</w:t>
            </w:r>
          </w:p>
        </w:tc>
      </w:tr>
      <w:tr w:rsidR="00812231" w:rsidRPr="00785D23" w:rsidTr="00590EDC">
        <w:tc>
          <w:tcPr>
            <w:tcW w:w="680" w:type="dxa"/>
            <w:vMerge w:val="restart"/>
          </w:tcPr>
          <w:p w:rsidR="00812231" w:rsidRPr="00785D23" w:rsidRDefault="0032374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785D23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814" w:type="dxa"/>
            <w:gridSpan w:val="3"/>
            <w:vMerge w:val="restart"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функций управления и контроля в сфере образования</w:t>
            </w: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мероприятия органов местного самоуправления/02.07.44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Решение Думы города Ханты-Мансийска от 21.07.2011 № 69 «О Департаменте образования Администрации города Ханты-Мансийска».</w:t>
            </w:r>
          </w:p>
        </w:tc>
        <w:tc>
          <w:tcPr>
            <w:tcW w:w="4394" w:type="dxa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2231" w:rsidRPr="00785D23" w:rsidTr="005B174A"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обеспечение функций органов местного самоуправления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2231" w:rsidRPr="00785D23" w:rsidTr="005B174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1" w:rsidRPr="00785D23" w:rsidRDefault="0032374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Финансовое обеспечение полномочий органов местного самоуправления города Ханты-Мансийска в сфере образования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Закон Ханты-Мансийского автономного округа – Югры от 11 декабря 2013 года N 123-оз.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2231" w:rsidRPr="00785D23" w:rsidTr="005B174A">
        <w:tc>
          <w:tcPr>
            <w:tcW w:w="680" w:type="dxa"/>
            <w:vMerge/>
            <w:tcBorders>
              <w:top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4" w:space="0" w:color="auto"/>
            </w:tcBorders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организация и проведение мероприятий/02.07.11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2231" w:rsidRPr="00785D23" w:rsidTr="00D000A9">
        <w:tc>
          <w:tcPr>
            <w:tcW w:w="680" w:type="dxa"/>
            <w:vMerge w:val="restart"/>
          </w:tcPr>
          <w:p w:rsidR="00812231" w:rsidRPr="00785D23" w:rsidRDefault="0032374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1814" w:type="dxa"/>
            <w:gridSpan w:val="3"/>
            <w:vMerge w:val="restart"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комплексной безопасности образовательных </w:t>
            </w: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обслуживание  в образовательных организациях города Ханты-Мансийска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12231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15 марта 2013 г. № 92-рп «Об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 xml:space="preserve">оценке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и муниципальных районов Ханты-Мансийского автономного округа – Югры»</w:t>
            </w:r>
            <w:r w:rsidR="005B174A">
              <w:rPr>
                <w:rFonts w:ascii="Times New Roman" w:hAnsi="Times New Roman" w:cs="Times New Roman"/>
                <w:sz w:val="20"/>
              </w:rPr>
              <w:t>.</w:t>
            </w:r>
          </w:p>
          <w:p w:rsidR="005B174A" w:rsidRPr="00785D23" w:rsidRDefault="005B174A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lastRenderedPageBreak/>
              <w:t>Показатель 4.1.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муниципальных общеобразовательных учреждений, здания которых находятся в аварийном состоянии или требуют капитального ремонта, в общем </w:t>
            </w: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количестве муниципальных общеобразовательных учреждений.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года, путем расчета нормы амортизации.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4.2.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года, путем расчета нормы амортизации.</w:t>
            </w:r>
          </w:p>
        </w:tc>
      </w:tr>
      <w:tr w:rsidR="00812231" w:rsidRPr="00785D23" w:rsidTr="00D000A9">
        <w:tc>
          <w:tcPr>
            <w:tcW w:w="680" w:type="dxa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текущие ремонтные работы в прочих учреждениях</w:t>
            </w:r>
          </w:p>
        </w:tc>
        <w:tc>
          <w:tcPr>
            <w:tcW w:w="2977" w:type="dxa"/>
            <w:vMerge/>
            <w:shd w:val="clear" w:color="auto" w:fill="auto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812231" w:rsidRPr="00785D23" w:rsidTr="002542A8">
        <w:tc>
          <w:tcPr>
            <w:tcW w:w="680" w:type="dxa"/>
            <w:vMerge w:val="restart"/>
          </w:tcPr>
          <w:p w:rsidR="00812231" w:rsidRPr="00785D23" w:rsidRDefault="0032374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lastRenderedPageBreak/>
              <w:t>4.4.</w:t>
            </w:r>
          </w:p>
        </w:tc>
        <w:tc>
          <w:tcPr>
            <w:tcW w:w="1814" w:type="dxa"/>
            <w:gridSpan w:val="3"/>
            <w:vMerge w:val="restart"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5D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«Строительство объекта «Детский сад в районе СУ-967 на 300 мест».</w:t>
            </w:r>
          </w:p>
        </w:tc>
        <w:tc>
          <w:tcPr>
            <w:tcW w:w="2977" w:type="dxa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eastAsia="Courier New" w:hAnsi="Times New Roman" w:cs="Times New Roman"/>
                <w:sz w:val="20"/>
              </w:rPr>
            </w:pPr>
            <w:r w:rsidRPr="00785D23">
              <w:rPr>
                <w:rFonts w:ascii="Times New Roman" w:eastAsia="Courier New" w:hAnsi="Times New Roman" w:cs="Times New Roman"/>
                <w:sz w:val="20"/>
              </w:rPr>
              <w:t>Распоряжение Правительства РФ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2016 - 2025 годы»;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Ханты-Мансийского автономного округа – Югры от 15 марта 2013 г. № 92-рп «Об оценке </w:t>
            </w:r>
            <w:proofErr w:type="gramStart"/>
            <w:r w:rsidRPr="00785D23">
              <w:rPr>
                <w:rFonts w:ascii="Times New Roman" w:hAnsi="Times New Roman" w:cs="Times New Roman"/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85D23">
              <w:rPr>
                <w:rFonts w:ascii="Times New Roman" w:hAnsi="Times New Roman" w:cs="Times New Roman"/>
                <w:sz w:val="20"/>
              </w:rPr>
              <w:t xml:space="preserve"> и муниципальных районов Ханты-Мансийского автономного округа – Югры»</w:t>
            </w:r>
          </w:p>
        </w:tc>
        <w:tc>
          <w:tcPr>
            <w:tcW w:w="4394" w:type="dxa"/>
            <w:vMerge w:val="restart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b/>
                <w:sz w:val="20"/>
              </w:rPr>
              <w:t>Показатель 4.3.</w:t>
            </w:r>
            <w:r w:rsidRPr="00785D23">
              <w:rPr>
                <w:rFonts w:ascii="Times New Roman" w:hAnsi="Times New Roman" w:cs="Times New Roman"/>
                <w:sz w:val="20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Показатель определяется по итогам года на основании данных федерального статистического наблюдения №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образования".</w:t>
            </w:r>
          </w:p>
        </w:tc>
      </w:tr>
      <w:tr w:rsidR="00812231" w:rsidRPr="00785D23" w:rsidTr="002542A8">
        <w:tc>
          <w:tcPr>
            <w:tcW w:w="680" w:type="dxa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«Средняя общеобразовательная школа "Гимназия № 1" в г. Ханты-Мансийске. Блок 2».</w:t>
            </w:r>
          </w:p>
        </w:tc>
        <w:tc>
          <w:tcPr>
            <w:tcW w:w="2977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812231" w:rsidRPr="00785D23" w:rsidTr="002542A8">
        <w:tc>
          <w:tcPr>
            <w:tcW w:w="680" w:type="dxa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«Средняя школа на 1056 учащихся в микрорайоне Учхоз города Ханты-Мансийска».</w:t>
            </w:r>
          </w:p>
        </w:tc>
        <w:tc>
          <w:tcPr>
            <w:tcW w:w="2977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812231" w:rsidRPr="00785D23" w:rsidTr="002542A8">
        <w:tc>
          <w:tcPr>
            <w:tcW w:w="680" w:type="dxa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«Средняя школа на 1725 учащихся в микрорайоне Иртыш-2 города Ханты-Мансийска».</w:t>
            </w:r>
          </w:p>
        </w:tc>
        <w:tc>
          <w:tcPr>
            <w:tcW w:w="2977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812231" w:rsidRPr="00785D23" w:rsidTr="002542A8">
        <w:tc>
          <w:tcPr>
            <w:tcW w:w="680" w:type="dxa"/>
            <w:vMerge/>
          </w:tcPr>
          <w:p w:rsidR="00812231" w:rsidRPr="00785D23" w:rsidRDefault="00812231" w:rsidP="00785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3"/>
            <w:vMerge/>
          </w:tcPr>
          <w:p w:rsidR="00812231" w:rsidRPr="00785D23" w:rsidRDefault="00812231" w:rsidP="00785D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2"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5D23">
              <w:rPr>
                <w:rFonts w:ascii="Times New Roman" w:hAnsi="Times New Roman" w:cs="Times New Roman"/>
                <w:sz w:val="20"/>
              </w:rPr>
              <w:t>«II очередь МБОУ «Средняя общеобразовательная школа N 8»</w:t>
            </w:r>
          </w:p>
        </w:tc>
        <w:tc>
          <w:tcPr>
            <w:tcW w:w="2977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  <w:vMerge/>
          </w:tcPr>
          <w:p w:rsidR="00812231" w:rsidRPr="00785D23" w:rsidRDefault="00812231" w:rsidP="00785D23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2A7BF2" w:rsidRPr="00785D23" w:rsidRDefault="002A7BF2" w:rsidP="00785D2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6BCC" w:rsidRPr="00F52A6E" w:rsidRDefault="00206BCC" w:rsidP="00206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6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06BCC" w:rsidRPr="004F039C" w:rsidRDefault="00206BCC" w:rsidP="00206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9C">
        <w:rPr>
          <w:rFonts w:ascii="Times New Roman" w:hAnsi="Times New Roman" w:cs="Times New Roman"/>
          <w:sz w:val="24"/>
          <w:szCs w:val="24"/>
        </w:rPr>
        <w:t>Примечания:</w:t>
      </w:r>
    </w:p>
    <w:p w:rsidR="00206BCC" w:rsidRPr="004F039C" w:rsidRDefault="00206BCC" w:rsidP="00206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9C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206BCC" w:rsidRPr="004F039C" w:rsidRDefault="00206BCC" w:rsidP="00206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9C">
        <w:rPr>
          <w:rFonts w:ascii="Times New Roman" w:hAnsi="Times New Roman" w:cs="Times New Roman"/>
          <w:sz w:val="24"/>
          <w:szCs w:val="24"/>
        </w:rPr>
        <w:t>&lt;**&gt; Характеристика, методика расчета или ссылка на форму федерального статистического наблюдения.</w:t>
      </w:r>
    </w:p>
    <w:p w:rsidR="00206BCC" w:rsidRPr="004F039C" w:rsidRDefault="00206BCC" w:rsidP="00206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9C">
        <w:rPr>
          <w:rFonts w:ascii="Times New Roman" w:hAnsi="Times New Roman" w:cs="Times New Roman"/>
          <w:sz w:val="24"/>
          <w:szCs w:val="24"/>
        </w:rPr>
        <w:t>&lt;***&gt; Указывается при наличии подпрограмм.</w:t>
      </w:r>
    </w:p>
    <w:p w:rsidR="00206BCC" w:rsidRPr="00B01FCD" w:rsidRDefault="00206BCC" w:rsidP="0020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74A" w:rsidRDefault="005B174A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174A" w:rsidRDefault="005B174A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5B174A" w:rsidSect="00D2254D">
          <w:pgSz w:w="16838" w:h="11905" w:orient="landscape"/>
          <w:pgMar w:top="851" w:right="1134" w:bottom="851" w:left="1134" w:header="0" w:footer="0" w:gutter="0"/>
          <w:cols w:space="720"/>
          <w:docGrid w:linePitch="299"/>
        </w:sectPr>
      </w:pPr>
    </w:p>
    <w:p w:rsidR="00206BCC" w:rsidRPr="00F52A6E" w:rsidRDefault="00206BCC" w:rsidP="00206BC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52A6E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206BCC" w:rsidRPr="00F52A6E" w:rsidRDefault="00206BCC" w:rsidP="0020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6BCC" w:rsidRPr="00F52A6E" w:rsidRDefault="00206BCC" w:rsidP="00206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2A6E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206BCC" w:rsidRPr="009D5677" w:rsidRDefault="00206BCC" w:rsidP="0020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"/>
        <w:tblOverlap w:val="never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86"/>
        <w:gridCol w:w="1276"/>
        <w:gridCol w:w="1984"/>
        <w:gridCol w:w="3119"/>
      </w:tblGrid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984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119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D5677" w:rsidRPr="005B174A" w:rsidRDefault="009D5677" w:rsidP="005E6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«Гимназия № 1» в г. Ханты-Мансийске. Блок 2.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округа, местный бюджет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очередь МБОУ «Средняя общеобразовательная школа № 2»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округа, местный бюджет</w:t>
            </w:r>
          </w:p>
        </w:tc>
      </w:tr>
      <w:tr w:rsidR="009D5677" w:rsidRPr="009D5677" w:rsidTr="005E6BF0">
        <w:trPr>
          <w:trHeight w:hRule="exact" w:val="903"/>
        </w:trPr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комплекс в </w:t>
            </w:r>
            <w:proofErr w:type="spellStart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gramEnd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Ханты-Мансийске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550/220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округа, местный бюджет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сад, район СУ-967 в г. Ханты-Мансийске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автономного округа, местный бюджет</w:t>
            </w:r>
          </w:p>
        </w:tc>
      </w:tr>
      <w:tr w:rsidR="009D5677" w:rsidRPr="009D5677" w:rsidTr="005E6BF0">
        <w:trPr>
          <w:trHeight w:val="580"/>
        </w:trPr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Встроенно-пристроенное помещение по ул. </w:t>
            </w:r>
            <w:proofErr w:type="gramStart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70 в г. Ханты-Мансийске**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на 1056 учащихся в микрорайоне Учхоз города Ханты-Мансийска*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(концессионное соглашение)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очередь МБОУ "Средняя общеобразовательная школа № 8"*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(концессионное соглашение)</w:t>
            </w:r>
          </w:p>
        </w:tc>
      </w:tr>
      <w:tr w:rsidR="009D5677" w:rsidRPr="009D5677" w:rsidTr="005E6BF0">
        <w:trPr>
          <w:trHeight w:val="313"/>
        </w:trPr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на 1725 учащихся в микрорайоне Иртыш-2 города Ханты-Мансийска*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(концессионное соглашение)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на 1100 учащихся в районе СУ-967 города Ханты-Мансийска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(концессионное соглашение)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на 1200 учащихся в районе переулка </w:t>
            </w:r>
            <w:proofErr w:type="gramStart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  <w:proofErr w:type="gramEnd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</w:t>
            </w: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Ханты-Мансийска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(концессионное соглашение)</w:t>
            </w:r>
          </w:p>
        </w:tc>
      </w:tr>
      <w:tr w:rsidR="009D5677" w:rsidRPr="009D5677" w:rsidTr="005E6BF0">
        <w:tc>
          <w:tcPr>
            <w:tcW w:w="629" w:type="dxa"/>
          </w:tcPr>
          <w:p w:rsidR="009D5677" w:rsidRPr="005B174A" w:rsidRDefault="009D5677" w:rsidP="005E6BF0">
            <w:pPr>
              <w:pStyle w:val="ConsPlusNormal"/>
              <w:numPr>
                <w:ilvl w:val="0"/>
                <w:numId w:val="4"/>
              </w:numPr>
              <w:spacing w:before="240" w:after="24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школа на 900 учащихся в микрорайоне </w:t>
            </w:r>
            <w:proofErr w:type="gramStart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gramEnd"/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Ханты-Мансийска</w:t>
            </w:r>
          </w:p>
        </w:tc>
        <w:tc>
          <w:tcPr>
            <w:tcW w:w="1276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84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3119" w:type="dxa"/>
            <w:vAlign w:val="center"/>
          </w:tcPr>
          <w:p w:rsidR="009D5677" w:rsidRPr="005B174A" w:rsidRDefault="009D5677" w:rsidP="005E6BF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 (концессионное соглашение)</w:t>
            </w:r>
          </w:p>
        </w:tc>
      </w:tr>
    </w:tbl>
    <w:p w:rsidR="009D5677" w:rsidRPr="009D5677" w:rsidRDefault="009D5677" w:rsidP="009D567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677" w:rsidRPr="009D5677" w:rsidRDefault="009D5677" w:rsidP="009D5677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D5677">
        <w:rPr>
          <w:rFonts w:ascii="Times New Roman" w:eastAsia="Times New Roman" w:hAnsi="Times New Roman" w:cs="Times New Roman"/>
          <w:lang w:eastAsia="ru-RU"/>
        </w:rPr>
        <w:t>* первоочередные объекты</w:t>
      </w:r>
    </w:p>
    <w:p w:rsidR="009D5677" w:rsidRPr="009D5677" w:rsidRDefault="009D5677" w:rsidP="009D5677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677">
        <w:rPr>
          <w:rFonts w:ascii="Times New Roman" w:eastAsia="Times New Roman" w:hAnsi="Times New Roman" w:cs="Times New Roman"/>
          <w:lang w:eastAsia="ru-RU"/>
        </w:rPr>
        <w:t>**в случае увеличения финансирования из бюджета автономного округа объекты обеспечиваются в первоочередном порядке</w:t>
      </w:r>
    </w:p>
    <w:p w:rsidR="009D5677" w:rsidRPr="009D5677" w:rsidRDefault="009D5677" w:rsidP="009D567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06BCC" w:rsidRPr="009D5677" w:rsidRDefault="00206BCC" w:rsidP="009D567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91E0A" w:rsidRPr="00791E0A" w:rsidRDefault="00791E0A" w:rsidP="00791E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1E0A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</w:t>
      </w:r>
      <w:r w:rsidR="005E6BF0">
        <w:rPr>
          <w:rFonts w:ascii="Times New Roman" w:hAnsi="Times New Roman" w:cs="Times New Roman"/>
          <w:sz w:val="28"/>
          <w:szCs w:val="28"/>
        </w:rPr>
        <w:t xml:space="preserve"> с 01.01.2019 года, но не ранее</w:t>
      </w:r>
      <w:r w:rsidRPr="00791E0A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791E0A" w:rsidRPr="00791E0A" w:rsidRDefault="00791E0A" w:rsidP="00791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E0A" w:rsidRPr="00791E0A" w:rsidRDefault="00791E0A" w:rsidP="00791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E0A" w:rsidRPr="00791E0A" w:rsidRDefault="00791E0A" w:rsidP="00791E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1E0A">
        <w:rPr>
          <w:rFonts w:ascii="Times New Roman" w:hAnsi="Times New Roman" w:cs="Times New Roman"/>
          <w:sz w:val="28"/>
          <w:szCs w:val="28"/>
        </w:rPr>
        <w:t xml:space="preserve">Глава города Ханты-Мансийска                                                      </w:t>
      </w:r>
      <w:r w:rsidR="005E6BF0">
        <w:rPr>
          <w:rFonts w:ascii="Times New Roman" w:hAnsi="Times New Roman" w:cs="Times New Roman"/>
          <w:sz w:val="28"/>
          <w:szCs w:val="28"/>
        </w:rPr>
        <w:tab/>
      </w:r>
      <w:r w:rsidRPr="00791E0A">
        <w:rPr>
          <w:rFonts w:ascii="Times New Roman" w:hAnsi="Times New Roman" w:cs="Times New Roman"/>
          <w:sz w:val="28"/>
          <w:szCs w:val="28"/>
        </w:rPr>
        <w:t xml:space="preserve">    М.П. </w:t>
      </w:r>
      <w:proofErr w:type="spellStart"/>
      <w:r w:rsidRPr="00791E0A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206BCC" w:rsidRPr="00F52A6E" w:rsidRDefault="00206BCC" w:rsidP="00206B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1C2" w:rsidRDefault="00FF21C2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p w:rsidR="005B174A" w:rsidRDefault="005B174A">
      <w:pPr>
        <w:rPr>
          <w:rFonts w:ascii="Times New Roman" w:hAnsi="Times New Roman" w:cs="Times New Roman"/>
        </w:rPr>
      </w:pPr>
    </w:p>
    <w:sectPr w:rsidR="005B174A" w:rsidSect="005E6BF0">
      <w:pgSz w:w="11905" w:h="16838"/>
      <w:pgMar w:top="1134" w:right="851" w:bottom="113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6445150"/>
    <w:multiLevelType w:val="hybridMultilevel"/>
    <w:tmpl w:val="7F508096"/>
    <w:lvl w:ilvl="0" w:tplc="E3CA67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5"/>
    <w:rsid w:val="00017368"/>
    <w:rsid w:val="00035F5D"/>
    <w:rsid w:val="00045C29"/>
    <w:rsid w:val="00052C32"/>
    <w:rsid w:val="00054771"/>
    <w:rsid w:val="00062560"/>
    <w:rsid w:val="000737DA"/>
    <w:rsid w:val="000949AB"/>
    <w:rsid w:val="000A4A92"/>
    <w:rsid w:val="000B39EB"/>
    <w:rsid w:val="000C3E79"/>
    <w:rsid w:val="000C44D1"/>
    <w:rsid w:val="000D7DD9"/>
    <w:rsid w:val="000E646C"/>
    <w:rsid w:val="000E7657"/>
    <w:rsid w:val="000F091C"/>
    <w:rsid w:val="00104EBD"/>
    <w:rsid w:val="00107F01"/>
    <w:rsid w:val="001166DD"/>
    <w:rsid w:val="001245DF"/>
    <w:rsid w:val="0014454B"/>
    <w:rsid w:val="00161257"/>
    <w:rsid w:val="0016212A"/>
    <w:rsid w:val="001677D4"/>
    <w:rsid w:val="00177E8C"/>
    <w:rsid w:val="0018605B"/>
    <w:rsid w:val="001876D5"/>
    <w:rsid w:val="001B09B8"/>
    <w:rsid w:val="001C63E9"/>
    <w:rsid w:val="001D5E96"/>
    <w:rsid w:val="001E76FE"/>
    <w:rsid w:val="001F3A99"/>
    <w:rsid w:val="001F4301"/>
    <w:rsid w:val="00206BCC"/>
    <w:rsid w:val="00223753"/>
    <w:rsid w:val="00224DF9"/>
    <w:rsid w:val="00232F37"/>
    <w:rsid w:val="002542A8"/>
    <w:rsid w:val="00293DA4"/>
    <w:rsid w:val="002A71EC"/>
    <w:rsid w:val="002A7BF2"/>
    <w:rsid w:val="002C3B25"/>
    <w:rsid w:val="002D03DF"/>
    <w:rsid w:val="002D3E70"/>
    <w:rsid w:val="002D7217"/>
    <w:rsid w:val="002F54C2"/>
    <w:rsid w:val="002F63E6"/>
    <w:rsid w:val="003031B8"/>
    <w:rsid w:val="003102C0"/>
    <w:rsid w:val="00312C7E"/>
    <w:rsid w:val="0031301B"/>
    <w:rsid w:val="00323741"/>
    <w:rsid w:val="003400E4"/>
    <w:rsid w:val="00343DBE"/>
    <w:rsid w:val="00363256"/>
    <w:rsid w:val="00374C00"/>
    <w:rsid w:val="00384106"/>
    <w:rsid w:val="00385740"/>
    <w:rsid w:val="00395C62"/>
    <w:rsid w:val="003A44B4"/>
    <w:rsid w:val="003A46C9"/>
    <w:rsid w:val="003B6569"/>
    <w:rsid w:val="003D632E"/>
    <w:rsid w:val="003E4C85"/>
    <w:rsid w:val="003F0393"/>
    <w:rsid w:val="003F510A"/>
    <w:rsid w:val="0040090D"/>
    <w:rsid w:val="00407942"/>
    <w:rsid w:val="004617EE"/>
    <w:rsid w:val="004712A6"/>
    <w:rsid w:val="00483337"/>
    <w:rsid w:val="00496AD1"/>
    <w:rsid w:val="004A0E0F"/>
    <w:rsid w:val="004B23BD"/>
    <w:rsid w:val="004C30C0"/>
    <w:rsid w:val="004C7088"/>
    <w:rsid w:val="004D0C58"/>
    <w:rsid w:val="004D0FC6"/>
    <w:rsid w:val="004E4B4A"/>
    <w:rsid w:val="004F1050"/>
    <w:rsid w:val="004F194A"/>
    <w:rsid w:val="004F73E3"/>
    <w:rsid w:val="00500459"/>
    <w:rsid w:val="00507B7F"/>
    <w:rsid w:val="00522F22"/>
    <w:rsid w:val="0053537B"/>
    <w:rsid w:val="005403E3"/>
    <w:rsid w:val="005419B2"/>
    <w:rsid w:val="00542311"/>
    <w:rsid w:val="00545D50"/>
    <w:rsid w:val="00551326"/>
    <w:rsid w:val="00571635"/>
    <w:rsid w:val="00572110"/>
    <w:rsid w:val="005878E5"/>
    <w:rsid w:val="00590EDC"/>
    <w:rsid w:val="005944EA"/>
    <w:rsid w:val="005A5605"/>
    <w:rsid w:val="005A7CED"/>
    <w:rsid w:val="005B174A"/>
    <w:rsid w:val="005C3368"/>
    <w:rsid w:val="005D1A05"/>
    <w:rsid w:val="005D767D"/>
    <w:rsid w:val="005E3E42"/>
    <w:rsid w:val="005E6292"/>
    <w:rsid w:val="005E6BF0"/>
    <w:rsid w:val="005E7D77"/>
    <w:rsid w:val="005E7EB6"/>
    <w:rsid w:val="0061284D"/>
    <w:rsid w:val="00613146"/>
    <w:rsid w:val="0062074A"/>
    <w:rsid w:val="00622F23"/>
    <w:rsid w:val="006243F2"/>
    <w:rsid w:val="0063039C"/>
    <w:rsid w:val="00632AB6"/>
    <w:rsid w:val="00645FBC"/>
    <w:rsid w:val="006501C3"/>
    <w:rsid w:val="00662E2B"/>
    <w:rsid w:val="00664914"/>
    <w:rsid w:val="00664B4D"/>
    <w:rsid w:val="00664FFA"/>
    <w:rsid w:val="0066513A"/>
    <w:rsid w:val="0066591C"/>
    <w:rsid w:val="006873A7"/>
    <w:rsid w:val="006B76BD"/>
    <w:rsid w:val="006C2224"/>
    <w:rsid w:val="006D47BE"/>
    <w:rsid w:val="006E0070"/>
    <w:rsid w:val="006E7F2A"/>
    <w:rsid w:val="00716891"/>
    <w:rsid w:val="00720859"/>
    <w:rsid w:val="00721C4C"/>
    <w:rsid w:val="00721DB1"/>
    <w:rsid w:val="007253BA"/>
    <w:rsid w:val="0072704A"/>
    <w:rsid w:val="007272A5"/>
    <w:rsid w:val="00730B87"/>
    <w:rsid w:val="0073666A"/>
    <w:rsid w:val="00736AB6"/>
    <w:rsid w:val="0073757F"/>
    <w:rsid w:val="007418FB"/>
    <w:rsid w:val="007643DE"/>
    <w:rsid w:val="0076763A"/>
    <w:rsid w:val="00785D23"/>
    <w:rsid w:val="00791E0A"/>
    <w:rsid w:val="007A7125"/>
    <w:rsid w:val="007A7234"/>
    <w:rsid w:val="007C0C7E"/>
    <w:rsid w:val="007C46B1"/>
    <w:rsid w:val="007D1D4E"/>
    <w:rsid w:val="007D211A"/>
    <w:rsid w:val="007D364F"/>
    <w:rsid w:val="007D7F15"/>
    <w:rsid w:val="00812231"/>
    <w:rsid w:val="00816377"/>
    <w:rsid w:val="00820FCE"/>
    <w:rsid w:val="00842F38"/>
    <w:rsid w:val="008445A2"/>
    <w:rsid w:val="008550B3"/>
    <w:rsid w:val="00857371"/>
    <w:rsid w:val="00860433"/>
    <w:rsid w:val="00861271"/>
    <w:rsid w:val="00886919"/>
    <w:rsid w:val="008873EA"/>
    <w:rsid w:val="008936E6"/>
    <w:rsid w:val="0089425C"/>
    <w:rsid w:val="008A1598"/>
    <w:rsid w:val="008A3954"/>
    <w:rsid w:val="008B713A"/>
    <w:rsid w:val="008D0A13"/>
    <w:rsid w:val="008D5460"/>
    <w:rsid w:val="008D7F63"/>
    <w:rsid w:val="008F160A"/>
    <w:rsid w:val="008F4872"/>
    <w:rsid w:val="00903E8A"/>
    <w:rsid w:val="00911F8F"/>
    <w:rsid w:val="00915A59"/>
    <w:rsid w:val="00922763"/>
    <w:rsid w:val="009307AD"/>
    <w:rsid w:val="00933464"/>
    <w:rsid w:val="00933799"/>
    <w:rsid w:val="00934F67"/>
    <w:rsid w:val="0093721B"/>
    <w:rsid w:val="00943A11"/>
    <w:rsid w:val="00944736"/>
    <w:rsid w:val="00950DF9"/>
    <w:rsid w:val="009561FF"/>
    <w:rsid w:val="0097040D"/>
    <w:rsid w:val="009711FE"/>
    <w:rsid w:val="00995F88"/>
    <w:rsid w:val="009A5390"/>
    <w:rsid w:val="009B6AEF"/>
    <w:rsid w:val="009D459E"/>
    <w:rsid w:val="009D5677"/>
    <w:rsid w:val="009E23CD"/>
    <w:rsid w:val="009E25F9"/>
    <w:rsid w:val="00A01B19"/>
    <w:rsid w:val="00A2178F"/>
    <w:rsid w:val="00A4326E"/>
    <w:rsid w:val="00A513D6"/>
    <w:rsid w:val="00A548E1"/>
    <w:rsid w:val="00A55E26"/>
    <w:rsid w:val="00A56CCE"/>
    <w:rsid w:val="00A63AC5"/>
    <w:rsid w:val="00A72BED"/>
    <w:rsid w:val="00AB3455"/>
    <w:rsid w:val="00AB45EC"/>
    <w:rsid w:val="00AC1E95"/>
    <w:rsid w:val="00AD3566"/>
    <w:rsid w:val="00AE7165"/>
    <w:rsid w:val="00AF3A4C"/>
    <w:rsid w:val="00B0795C"/>
    <w:rsid w:val="00B206C8"/>
    <w:rsid w:val="00B24A1C"/>
    <w:rsid w:val="00B3734D"/>
    <w:rsid w:val="00B420A6"/>
    <w:rsid w:val="00B552C8"/>
    <w:rsid w:val="00B63B9D"/>
    <w:rsid w:val="00B90D5C"/>
    <w:rsid w:val="00BA04CF"/>
    <w:rsid w:val="00BA7DF4"/>
    <w:rsid w:val="00BB17F7"/>
    <w:rsid w:val="00BB6EFB"/>
    <w:rsid w:val="00BB70D7"/>
    <w:rsid w:val="00BC156C"/>
    <w:rsid w:val="00BC2DD1"/>
    <w:rsid w:val="00BC4C4C"/>
    <w:rsid w:val="00BD6542"/>
    <w:rsid w:val="00BF4D1E"/>
    <w:rsid w:val="00C17B9F"/>
    <w:rsid w:val="00C20FA8"/>
    <w:rsid w:val="00C235E7"/>
    <w:rsid w:val="00C23E05"/>
    <w:rsid w:val="00C30378"/>
    <w:rsid w:val="00C42EE6"/>
    <w:rsid w:val="00C5579C"/>
    <w:rsid w:val="00C676E2"/>
    <w:rsid w:val="00C7414A"/>
    <w:rsid w:val="00C80BFB"/>
    <w:rsid w:val="00C8335F"/>
    <w:rsid w:val="00C83456"/>
    <w:rsid w:val="00C8395D"/>
    <w:rsid w:val="00C87F84"/>
    <w:rsid w:val="00CA3315"/>
    <w:rsid w:val="00CB7BCF"/>
    <w:rsid w:val="00CC08E4"/>
    <w:rsid w:val="00CD1C61"/>
    <w:rsid w:val="00CD729E"/>
    <w:rsid w:val="00CD7DCE"/>
    <w:rsid w:val="00CE36AA"/>
    <w:rsid w:val="00CE36F5"/>
    <w:rsid w:val="00CE6B0A"/>
    <w:rsid w:val="00CF46DE"/>
    <w:rsid w:val="00D000A9"/>
    <w:rsid w:val="00D2146E"/>
    <w:rsid w:val="00D2254D"/>
    <w:rsid w:val="00D34B6A"/>
    <w:rsid w:val="00D4568E"/>
    <w:rsid w:val="00D46A8A"/>
    <w:rsid w:val="00D53453"/>
    <w:rsid w:val="00D63622"/>
    <w:rsid w:val="00D6699C"/>
    <w:rsid w:val="00D70896"/>
    <w:rsid w:val="00D76251"/>
    <w:rsid w:val="00D921B8"/>
    <w:rsid w:val="00DA0101"/>
    <w:rsid w:val="00DA33B6"/>
    <w:rsid w:val="00DA60D3"/>
    <w:rsid w:val="00DB1CBA"/>
    <w:rsid w:val="00DC016A"/>
    <w:rsid w:val="00DC7582"/>
    <w:rsid w:val="00DE726B"/>
    <w:rsid w:val="00E01452"/>
    <w:rsid w:val="00E026D8"/>
    <w:rsid w:val="00E029F0"/>
    <w:rsid w:val="00E05EC3"/>
    <w:rsid w:val="00E05F2B"/>
    <w:rsid w:val="00E21912"/>
    <w:rsid w:val="00E327F4"/>
    <w:rsid w:val="00E4426A"/>
    <w:rsid w:val="00E52EEF"/>
    <w:rsid w:val="00E57C97"/>
    <w:rsid w:val="00E63A62"/>
    <w:rsid w:val="00E75D78"/>
    <w:rsid w:val="00E949D5"/>
    <w:rsid w:val="00E9566C"/>
    <w:rsid w:val="00E9734C"/>
    <w:rsid w:val="00EA521C"/>
    <w:rsid w:val="00EA69AD"/>
    <w:rsid w:val="00EB3FA8"/>
    <w:rsid w:val="00EB6494"/>
    <w:rsid w:val="00EC6AF1"/>
    <w:rsid w:val="00EF5EB9"/>
    <w:rsid w:val="00F01E72"/>
    <w:rsid w:val="00F13B60"/>
    <w:rsid w:val="00F53994"/>
    <w:rsid w:val="00F722E4"/>
    <w:rsid w:val="00F916C5"/>
    <w:rsid w:val="00F953FD"/>
    <w:rsid w:val="00FA12A1"/>
    <w:rsid w:val="00FA5DE3"/>
    <w:rsid w:val="00FA7568"/>
    <w:rsid w:val="00FC33D1"/>
    <w:rsid w:val="00FC3FAC"/>
    <w:rsid w:val="00FE76D1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C1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AC1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1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3E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8605B"/>
  </w:style>
  <w:style w:type="numbering" w:customStyle="1" w:styleId="11">
    <w:name w:val="Нет списка11"/>
    <w:next w:val="a2"/>
    <w:uiPriority w:val="99"/>
    <w:semiHidden/>
    <w:unhideWhenUsed/>
    <w:rsid w:val="0018605B"/>
  </w:style>
  <w:style w:type="character" w:styleId="a6">
    <w:name w:val="Hyperlink"/>
    <w:basedOn w:val="a0"/>
    <w:uiPriority w:val="99"/>
    <w:unhideWhenUsed/>
    <w:rsid w:val="001860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605B"/>
    <w:rPr>
      <w:color w:val="800080"/>
      <w:u w:val="single"/>
    </w:rPr>
  </w:style>
  <w:style w:type="paragraph" w:customStyle="1" w:styleId="xl65">
    <w:name w:val="xl65"/>
    <w:basedOn w:val="a"/>
    <w:rsid w:val="001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60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60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60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605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8605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605B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8605B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605B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86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60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60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60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60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6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60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60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60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60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86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6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6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60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605B"/>
    <w:pPr>
      <w:pBdr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860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6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6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86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18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C1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AC1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1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22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3E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8605B"/>
  </w:style>
  <w:style w:type="numbering" w:customStyle="1" w:styleId="11">
    <w:name w:val="Нет списка11"/>
    <w:next w:val="a2"/>
    <w:uiPriority w:val="99"/>
    <w:semiHidden/>
    <w:unhideWhenUsed/>
    <w:rsid w:val="0018605B"/>
  </w:style>
  <w:style w:type="character" w:styleId="a6">
    <w:name w:val="Hyperlink"/>
    <w:basedOn w:val="a0"/>
    <w:uiPriority w:val="99"/>
    <w:unhideWhenUsed/>
    <w:rsid w:val="001860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605B"/>
    <w:rPr>
      <w:color w:val="800080"/>
      <w:u w:val="single"/>
    </w:rPr>
  </w:style>
  <w:style w:type="paragraph" w:customStyle="1" w:styleId="xl65">
    <w:name w:val="xl65"/>
    <w:basedOn w:val="a"/>
    <w:rsid w:val="001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860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60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60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605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8605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605B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8605B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605B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86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60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60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60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60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6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60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60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860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860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86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6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6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60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605B"/>
    <w:pPr>
      <w:pBdr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860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86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860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86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86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18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9D0271BEEB81C97EE37C5ACA9FF8CAB9A78C3AF25DEA235091FA1300EEDC1FBbFw7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FF59D0271BEEB81C97EE29C8BAC5A883AF9326CBAF2ADCF3685919F66F5EEB94BBB7CE18C1E2F7DCbDw3G" TargetMode="External"/><Relationship Id="rId12" Type="http://schemas.openxmlformats.org/officeDocument/2006/relationships/hyperlink" Target="consultantplus://offline/ref=9A9DDBE0A0A6C475631FA6A9837E0F9C4DBBE3484D2319E08F3AB56853CCEDACB8A0294507417C2D4A7CDA2365v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9DDBE0A0A6C475631FA6A9837E0F9C4DBBE3484D2319E08F3AB56853CCEDACB8A0294507417C2D4A7CDA2365v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59D0271BEEB81C97EE37C5ACA9FF8CAB9A78C3AF26DFAC320C1FA1300EEDC1FBbFw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59D0271BEEB81C97EE37C5ACA9FF8CAB9A78C3AF25DEA333081FA1300EEDC1FBF7C84D82A5F8D5D3C63C3DbAwF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D5AB-EAA7-4151-BC1B-45A7690E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14442</Words>
  <Characters>82322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Наталья</dc:creator>
  <cp:lastModifiedBy>Русинова Дарья Анатольвена</cp:lastModifiedBy>
  <cp:revision>6</cp:revision>
  <cp:lastPrinted>2018-10-18T09:22:00Z</cp:lastPrinted>
  <dcterms:created xsi:type="dcterms:W3CDTF">2018-10-18T11:45:00Z</dcterms:created>
  <dcterms:modified xsi:type="dcterms:W3CDTF">2018-10-19T05:09:00Z</dcterms:modified>
</cp:coreProperties>
</file>