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3838">
      <w:pPr>
        <w:shd w:val="clear" w:color="auto" w:fill="FFFFFF"/>
        <w:ind w:left="115"/>
        <w:jc w:val="center"/>
      </w:pPr>
      <w:r>
        <w:rPr>
          <w:rFonts w:eastAsia="Times New Roman"/>
          <w:b/>
          <w:bCs/>
          <w:color w:val="000000"/>
          <w:spacing w:val="-8"/>
          <w:sz w:val="30"/>
          <w:szCs w:val="30"/>
        </w:rPr>
        <w:t>Соглашение о намерениях</w:t>
      </w:r>
    </w:p>
    <w:p w:rsidR="00000000" w:rsidRDefault="00573838">
      <w:pPr>
        <w:shd w:val="clear" w:color="auto" w:fill="FFFFFF"/>
        <w:spacing w:before="10" w:line="336" w:lineRule="exact"/>
        <w:ind w:left="490" w:right="374"/>
        <w:jc w:val="center"/>
      </w:pPr>
      <w:r>
        <w:rPr>
          <w:rFonts w:eastAsia="Times New Roman"/>
          <w:b/>
          <w:bCs/>
          <w:color w:val="000000"/>
          <w:spacing w:val="-7"/>
          <w:sz w:val="30"/>
          <w:szCs w:val="30"/>
        </w:rPr>
        <w:t xml:space="preserve">по укреплению дружеских связей и о сотрудничестве между </w:t>
      </w:r>
      <w:r>
        <w:rPr>
          <w:rFonts w:eastAsia="Times New Roman"/>
          <w:b/>
          <w:bCs/>
          <w:color w:val="000000"/>
          <w:spacing w:val="-6"/>
          <w:sz w:val="30"/>
          <w:szCs w:val="30"/>
        </w:rPr>
        <w:t xml:space="preserve">Элистинским городским Собранием города Элисты Республики </w:t>
      </w:r>
      <w:r>
        <w:rPr>
          <w:rFonts w:eastAsia="Times New Roman"/>
          <w:b/>
          <w:bCs/>
          <w:color w:val="000000"/>
          <w:spacing w:val="-5"/>
          <w:sz w:val="30"/>
          <w:szCs w:val="30"/>
        </w:rPr>
        <w:t>Калмыкия и Думой города Ханты - Мансийска Ханты-Мансийского автономного округа - Югры</w:t>
      </w:r>
    </w:p>
    <w:p w:rsidR="00000000" w:rsidRDefault="00573838">
      <w:pPr>
        <w:shd w:val="clear" w:color="auto" w:fill="FFFFFF"/>
        <w:tabs>
          <w:tab w:val="left" w:pos="6595"/>
        </w:tabs>
        <w:spacing w:before="672"/>
        <w:ind w:left="144"/>
      </w:pPr>
      <w:r>
        <w:rPr>
          <w:color w:val="000000"/>
          <w:spacing w:val="-11"/>
          <w:sz w:val="31"/>
          <w:szCs w:val="31"/>
        </w:rPr>
        <w:t xml:space="preserve">13 </w:t>
      </w:r>
      <w:r>
        <w:rPr>
          <w:rFonts w:eastAsia="Times New Roman"/>
          <w:color w:val="000000"/>
          <w:spacing w:val="-11"/>
          <w:sz w:val="31"/>
          <w:szCs w:val="31"/>
        </w:rPr>
        <w:t>октября 2006 года</w:t>
      </w:r>
      <w:r>
        <w:rPr>
          <w:rFonts w:eastAsia="Times New Roman"/>
          <w:color w:val="000000"/>
          <w:spacing w:val="-11"/>
          <w:sz w:val="31"/>
          <w:szCs w:val="31"/>
        </w:rPr>
        <w:tab/>
        <w:t>Республика К</w:t>
      </w:r>
      <w:r>
        <w:rPr>
          <w:rFonts w:eastAsia="Times New Roman"/>
          <w:color w:val="000000"/>
          <w:spacing w:val="-11"/>
          <w:sz w:val="31"/>
          <w:szCs w:val="31"/>
        </w:rPr>
        <w:t>алмыкия</w:t>
      </w:r>
    </w:p>
    <w:p w:rsidR="00000000" w:rsidRDefault="00573838">
      <w:pPr>
        <w:shd w:val="clear" w:color="auto" w:fill="FFFFFF"/>
        <w:spacing w:before="19"/>
        <w:ind w:left="8314"/>
      </w:pPr>
      <w:r>
        <w:rPr>
          <w:rFonts w:eastAsia="Times New Roman"/>
          <w:color w:val="000000"/>
          <w:spacing w:val="-3"/>
          <w:sz w:val="29"/>
          <w:szCs w:val="29"/>
        </w:rPr>
        <w:t>г. Элиста</w:t>
      </w:r>
    </w:p>
    <w:p w:rsidR="00000000" w:rsidRDefault="00573838">
      <w:pPr>
        <w:shd w:val="clear" w:color="auto" w:fill="FFFFFF"/>
        <w:spacing w:before="346" w:line="336" w:lineRule="exact"/>
        <w:ind w:left="115" w:right="134" w:firstLine="710"/>
        <w:jc w:val="both"/>
      </w:pPr>
      <w:r>
        <w:rPr>
          <w:rFonts w:eastAsia="Times New Roman"/>
          <w:color w:val="000000"/>
          <w:spacing w:val="-8"/>
          <w:sz w:val="31"/>
          <w:szCs w:val="31"/>
        </w:rPr>
        <w:t xml:space="preserve">Стремясь к укреплению и развитию отношений дружбы и </w:t>
      </w:r>
      <w:r>
        <w:rPr>
          <w:rFonts w:eastAsia="Times New Roman"/>
          <w:color w:val="000000"/>
          <w:spacing w:val="-10"/>
          <w:sz w:val="31"/>
          <w:szCs w:val="31"/>
        </w:rPr>
        <w:t xml:space="preserve">сотрудничества между Элистинским городским Собранием города </w:t>
      </w:r>
      <w:r>
        <w:rPr>
          <w:rFonts w:eastAsia="Times New Roman"/>
          <w:color w:val="000000"/>
          <w:sz w:val="31"/>
          <w:szCs w:val="31"/>
        </w:rPr>
        <w:t xml:space="preserve">Элисты Республики Калмыкия и Думой города Ханты - Мансийска </w:t>
      </w:r>
      <w:r>
        <w:rPr>
          <w:rFonts w:eastAsia="Times New Roman"/>
          <w:color w:val="000000"/>
          <w:spacing w:val="-8"/>
          <w:sz w:val="31"/>
          <w:szCs w:val="31"/>
        </w:rPr>
        <w:t>Ханты-Мансийского автономного округа - Югры, содействию, взаимопон</w:t>
      </w:r>
      <w:r>
        <w:rPr>
          <w:rFonts w:eastAsia="Times New Roman"/>
          <w:color w:val="000000"/>
          <w:spacing w:val="-8"/>
          <w:sz w:val="31"/>
          <w:szCs w:val="31"/>
        </w:rPr>
        <w:t xml:space="preserve">иманию и дружбе между представительными органами </w:t>
      </w:r>
      <w:r>
        <w:rPr>
          <w:rFonts w:eastAsia="Times New Roman"/>
          <w:color w:val="000000"/>
          <w:spacing w:val="-7"/>
          <w:sz w:val="31"/>
          <w:szCs w:val="31"/>
        </w:rPr>
        <w:t xml:space="preserve">местного самоуправления двух городов, Стороны, путем дружественных консультаций, пришли к соглашению о намерениях по укреплению дружеских связей и о сотрудничестве. При этом </w:t>
      </w:r>
      <w:r>
        <w:rPr>
          <w:rFonts w:eastAsia="Times New Roman"/>
          <w:color w:val="000000"/>
          <w:spacing w:val="-12"/>
          <w:sz w:val="31"/>
          <w:szCs w:val="31"/>
        </w:rPr>
        <w:t>договорились о нижеследующем:</w:t>
      </w:r>
    </w:p>
    <w:p w:rsidR="00000000" w:rsidRDefault="00573838">
      <w:pPr>
        <w:shd w:val="clear" w:color="auto" w:fill="FFFFFF"/>
        <w:spacing w:before="10" w:line="336" w:lineRule="exact"/>
        <w:ind w:left="115" w:right="134" w:firstLine="749"/>
        <w:jc w:val="both"/>
      </w:pPr>
      <w:r>
        <w:rPr>
          <w:color w:val="000000"/>
          <w:spacing w:val="-7"/>
          <w:sz w:val="31"/>
          <w:szCs w:val="31"/>
        </w:rPr>
        <w:t xml:space="preserve">1. </w:t>
      </w:r>
      <w:r>
        <w:rPr>
          <w:rFonts w:eastAsia="Times New Roman"/>
          <w:color w:val="000000"/>
          <w:spacing w:val="-7"/>
          <w:sz w:val="31"/>
          <w:szCs w:val="31"/>
        </w:rPr>
        <w:t xml:space="preserve">Обе Стороны желают укрепить дружеские отношения и </w:t>
      </w:r>
      <w:r>
        <w:rPr>
          <w:rFonts w:eastAsia="Times New Roman"/>
          <w:color w:val="000000"/>
          <w:spacing w:val="-6"/>
          <w:sz w:val="31"/>
          <w:szCs w:val="31"/>
        </w:rPr>
        <w:t xml:space="preserve">сотрудничество, способствовать взаимной помощи и пониманию друг </w:t>
      </w:r>
      <w:r>
        <w:rPr>
          <w:rFonts w:eastAsia="Times New Roman"/>
          <w:color w:val="000000"/>
          <w:spacing w:val="-16"/>
          <w:sz w:val="31"/>
          <w:szCs w:val="31"/>
        </w:rPr>
        <w:t>друга.</w:t>
      </w:r>
    </w:p>
    <w:p w:rsidR="00000000" w:rsidRDefault="00573838">
      <w:pPr>
        <w:shd w:val="clear" w:color="auto" w:fill="FFFFFF"/>
        <w:spacing w:before="19" w:line="336" w:lineRule="exact"/>
        <w:ind w:left="134" w:right="134" w:firstLine="701"/>
        <w:jc w:val="both"/>
      </w:pPr>
      <w:r>
        <w:rPr>
          <w:color w:val="000000"/>
          <w:spacing w:val="-2"/>
          <w:sz w:val="31"/>
          <w:szCs w:val="31"/>
        </w:rPr>
        <w:t xml:space="preserve">2. </w:t>
      </w:r>
      <w:r>
        <w:rPr>
          <w:rFonts w:eastAsia="Times New Roman"/>
          <w:color w:val="000000"/>
          <w:spacing w:val="-2"/>
          <w:sz w:val="31"/>
          <w:szCs w:val="31"/>
        </w:rPr>
        <w:t xml:space="preserve">Обе Стороны считают возможным сотрудничество по всем </w:t>
      </w:r>
      <w:r>
        <w:rPr>
          <w:rFonts w:eastAsia="Times New Roman"/>
          <w:color w:val="000000"/>
          <w:spacing w:val="-8"/>
          <w:sz w:val="31"/>
          <w:szCs w:val="31"/>
        </w:rPr>
        <w:t xml:space="preserve">вопросам в области правовой деятельности, экономики, туризма, </w:t>
      </w:r>
      <w:r>
        <w:rPr>
          <w:rFonts w:eastAsia="Times New Roman"/>
          <w:color w:val="000000"/>
          <w:spacing w:val="-11"/>
          <w:sz w:val="31"/>
          <w:szCs w:val="31"/>
        </w:rPr>
        <w:t>культуры, образов</w:t>
      </w:r>
      <w:r>
        <w:rPr>
          <w:rFonts w:eastAsia="Times New Roman"/>
          <w:color w:val="000000"/>
          <w:spacing w:val="-11"/>
          <w:sz w:val="31"/>
          <w:szCs w:val="31"/>
        </w:rPr>
        <w:t>ания, здравоохранения.</w:t>
      </w:r>
    </w:p>
    <w:p w:rsidR="00000000" w:rsidRDefault="00573838">
      <w:pPr>
        <w:shd w:val="clear" w:color="auto" w:fill="FFFFFF"/>
        <w:spacing w:before="29" w:line="336" w:lineRule="exact"/>
        <w:ind w:left="115" w:right="125" w:firstLine="720"/>
        <w:jc w:val="both"/>
      </w:pPr>
      <w:r>
        <w:rPr>
          <w:color w:val="000000"/>
          <w:w w:val="102"/>
          <w:sz w:val="29"/>
          <w:szCs w:val="29"/>
        </w:rPr>
        <w:t xml:space="preserve">3. </w:t>
      </w:r>
      <w:r>
        <w:rPr>
          <w:rFonts w:eastAsia="Times New Roman"/>
          <w:color w:val="000000"/>
          <w:w w:val="102"/>
          <w:sz w:val="29"/>
          <w:szCs w:val="29"/>
        </w:rPr>
        <w:t xml:space="preserve">Стороны обязуются поддерживать регулярные контакты и связи в целях решения вопросов, связанных с обменом делегациями, а </w:t>
      </w:r>
      <w:r>
        <w:rPr>
          <w:rFonts w:eastAsia="Times New Roman"/>
          <w:color w:val="000000"/>
          <w:spacing w:val="-2"/>
          <w:w w:val="102"/>
          <w:sz w:val="29"/>
          <w:szCs w:val="29"/>
        </w:rPr>
        <w:t xml:space="preserve">также в различных областях, представляющих взаимный интерес </w:t>
      </w:r>
      <w:r>
        <w:rPr>
          <w:rFonts w:eastAsia="Times New Roman"/>
          <w:color w:val="000000"/>
          <w:spacing w:val="-7"/>
          <w:w w:val="102"/>
          <w:sz w:val="29"/>
          <w:szCs w:val="29"/>
        </w:rPr>
        <w:t>Сторон.</w:t>
      </w:r>
    </w:p>
    <w:p w:rsidR="00000000" w:rsidRDefault="00573838">
      <w:pPr>
        <w:shd w:val="clear" w:color="auto" w:fill="FFFFFF"/>
        <w:spacing w:before="10" w:line="346" w:lineRule="exact"/>
        <w:ind w:left="134" w:right="134" w:firstLine="710"/>
        <w:jc w:val="both"/>
      </w:pPr>
      <w:r>
        <w:rPr>
          <w:color w:val="000000"/>
          <w:spacing w:val="-5"/>
          <w:sz w:val="31"/>
          <w:szCs w:val="31"/>
        </w:rPr>
        <w:t xml:space="preserve">4. </w:t>
      </w:r>
      <w:r>
        <w:rPr>
          <w:rFonts w:eastAsia="Times New Roman"/>
          <w:color w:val="000000"/>
          <w:spacing w:val="-5"/>
          <w:sz w:val="31"/>
          <w:szCs w:val="31"/>
        </w:rPr>
        <w:t>Настоящее соглашение подписано в двух э</w:t>
      </w:r>
      <w:r>
        <w:rPr>
          <w:rFonts w:eastAsia="Times New Roman"/>
          <w:color w:val="000000"/>
          <w:spacing w:val="-5"/>
          <w:sz w:val="31"/>
          <w:szCs w:val="31"/>
        </w:rPr>
        <w:t xml:space="preserve">кземплярах, </w:t>
      </w:r>
      <w:r>
        <w:rPr>
          <w:rFonts w:eastAsia="Times New Roman"/>
          <w:color w:val="000000"/>
          <w:spacing w:val="-13"/>
          <w:sz w:val="31"/>
          <w:szCs w:val="31"/>
        </w:rPr>
        <w:t>имеющих одинаковую силу.</w:t>
      </w:r>
    </w:p>
    <w:p w:rsidR="00000000" w:rsidRDefault="00573838">
      <w:pPr>
        <w:shd w:val="clear" w:color="auto" w:fill="FFFFFF"/>
        <w:spacing w:line="346" w:lineRule="exact"/>
        <w:ind w:left="134" w:right="134" w:firstLine="720"/>
        <w:jc w:val="both"/>
      </w:pPr>
      <w:r>
        <w:rPr>
          <w:color w:val="000000"/>
          <w:spacing w:val="-1"/>
          <w:sz w:val="31"/>
          <w:szCs w:val="31"/>
        </w:rPr>
        <w:t xml:space="preserve">5. </w:t>
      </w:r>
      <w:r>
        <w:rPr>
          <w:rFonts w:eastAsia="Times New Roman"/>
          <w:color w:val="000000"/>
          <w:spacing w:val="-1"/>
          <w:sz w:val="31"/>
          <w:szCs w:val="31"/>
        </w:rPr>
        <w:t xml:space="preserve">Настоящее соглашение подписано 13 октября 2006 года в </w:t>
      </w:r>
      <w:r>
        <w:rPr>
          <w:rFonts w:eastAsia="Times New Roman"/>
          <w:color w:val="000000"/>
          <w:spacing w:val="-11"/>
          <w:sz w:val="31"/>
          <w:szCs w:val="31"/>
        </w:rPr>
        <w:t>городе Элисте и вступает в силу со дня его подписания.</w:t>
      </w:r>
    </w:p>
    <w:p w:rsidR="00573838" w:rsidRDefault="00573838">
      <w:pPr>
        <w:spacing w:before="3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5525" cy="1838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838">
      <w:type w:val="continuous"/>
      <w:pgSz w:w="11909" w:h="16834"/>
      <w:pgMar w:top="1121" w:right="1150" w:bottom="360" w:left="11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11FC"/>
    <w:rsid w:val="000D11FC"/>
    <w:rsid w:val="0057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miheevao</dc:creator>
  <cp:keywords/>
  <dc:description/>
  <cp:lastModifiedBy>miheevao</cp:lastModifiedBy>
  <cp:revision>1</cp:revision>
  <dcterms:created xsi:type="dcterms:W3CDTF">2010-06-29T04:00:00Z</dcterms:created>
  <dcterms:modified xsi:type="dcterms:W3CDTF">2010-06-29T04:02:00Z</dcterms:modified>
</cp:coreProperties>
</file>