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77" w:rsidRDefault="00680A77" w:rsidP="00680A77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bCs/>
          <w:sz w:val="28"/>
          <w:szCs w:val="28"/>
        </w:rPr>
        <w:t>округа-Югры</w:t>
      </w:r>
      <w:proofErr w:type="spellEnd"/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FF6608" w:rsidRPr="001D7362" w:rsidRDefault="00680A77" w:rsidP="001D7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2B8B" w:rsidRDefault="00262B8B" w:rsidP="001C7878">
      <w:pPr>
        <w:rPr>
          <w:sz w:val="28"/>
          <w:szCs w:val="28"/>
        </w:rPr>
      </w:pPr>
    </w:p>
    <w:p w:rsidR="00615751" w:rsidRDefault="00615751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 xml:space="preserve">от  _________________                                                                          </w:t>
      </w:r>
      <w:r w:rsidR="00076C35">
        <w:rPr>
          <w:sz w:val="28"/>
          <w:szCs w:val="28"/>
        </w:rPr>
        <w:t>№</w:t>
      </w:r>
      <w:r w:rsidRPr="00D25658">
        <w:rPr>
          <w:sz w:val="28"/>
          <w:szCs w:val="28"/>
        </w:rPr>
        <w:t xml:space="preserve">  _____</w:t>
      </w:r>
    </w:p>
    <w:p w:rsidR="00756B22" w:rsidRDefault="00756B22" w:rsidP="0063592E">
      <w:pPr>
        <w:pStyle w:val="ConsPlusTitle"/>
        <w:rPr>
          <w:b w:val="0"/>
        </w:rPr>
      </w:pPr>
    </w:p>
    <w:p w:rsidR="00615751" w:rsidRPr="002E02AC" w:rsidRDefault="00615751" w:rsidP="0063592E">
      <w:pPr>
        <w:pStyle w:val="ConsPlusTitle"/>
        <w:rPr>
          <w:b w:val="0"/>
        </w:rPr>
      </w:pPr>
    </w:p>
    <w:p w:rsidR="00667C73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Об утверждении Положения о</w:t>
      </w:r>
      <w:r w:rsidR="00667C73">
        <w:rPr>
          <w:rFonts w:eastAsiaTheme="minorHAnsi"/>
          <w:b w:val="0"/>
          <w:lang w:eastAsia="en-US"/>
        </w:rPr>
        <w:t xml:space="preserve"> порядке</w:t>
      </w:r>
    </w:p>
    <w:p w:rsidR="00667C73" w:rsidRDefault="00667C73" w:rsidP="002E02AC">
      <w:pPr>
        <w:pStyle w:val="ConsPlusTitle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организации деятельности </w:t>
      </w:r>
      <w:proofErr w:type="gramStart"/>
      <w:r>
        <w:rPr>
          <w:rFonts w:eastAsiaTheme="minorHAnsi"/>
          <w:b w:val="0"/>
          <w:lang w:eastAsia="en-US"/>
        </w:rPr>
        <w:t>семейных</w:t>
      </w:r>
      <w:proofErr w:type="gramEnd"/>
      <w:r>
        <w:rPr>
          <w:rFonts w:eastAsiaTheme="minorHAnsi"/>
          <w:b w:val="0"/>
          <w:lang w:eastAsia="en-US"/>
        </w:rPr>
        <w:t xml:space="preserve"> дошкольных </w:t>
      </w:r>
    </w:p>
    <w:p w:rsidR="0063592E" w:rsidRPr="00730D12" w:rsidRDefault="00667C73" w:rsidP="002E02AC">
      <w:pPr>
        <w:pStyle w:val="ConsPlusTitle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групп, размещенных в жилых помещениях</w:t>
      </w:r>
      <w:r w:rsidR="00200034" w:rsidRPr="00730D12">
        <w:rPr>
          <w:rFonts w:eastAsiaTheme="minorHAnsi"/>
          <w:b w:val="0"/>
          <w:lang w:eastAsia="en-US"/>
        </w:rPr>
        <w:t xml:space="preserve"> </w:t>
      </w:r>
    </w:p>
    <w:p w:rsidR="0063592E" w:rsidRPr="00730D12" w:rsidRDefault="0063592E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30AB" w:rsidRPr="00730D12" w:rsidRDefault="007530AB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2374" w:rsidRDefault="00667C73" w:rsidP="00667C73">
      <w:pPr>
        <w:ind w:firstLine="567"/>
        <w:jc w:val="both"/>
        <w:rPr>
          <w:sz w:val="28"/>
          <w:szCs w:val="28"/>
        </w:rPr>
      </w:pPr>
      <w:proofErr w:type="gramStart"/>
      <w:r w:rsidRPr="00BB1BAC">
        <w:rPr>
          <w:sz w:val="28"/>
          <w:szCs w:val="28"/>
        </w:rPr>
        <w:t xml:space="preserve">В соответствии с </w:t>
      </w:r>
      <w:r w:rsidRPr="0036160B">
        <w:rPr>
          <w:sz w:val="28"/>
          <w:szCs w:val="28"/>
        </w:rPr>
        <w:t>Федеральным законом от 29.12.2012 № 273</w:t>
      </w:r>
      <w:r>
        <w:rPr>
          <w:sz w:val="28"/>
          <w:szCs w:val="28"/>
        </w:rPr>
        <w:t xml:space="preserve">-ФЗ              </w:t>
      </w:r>
      <w:r w:rsidRPr="0036160B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, </w:t>
      </w:r>
      <w:r w:rsidR="003676D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36160B">
          <w:rPr>
            <w:sz w:val="28"/>
            <w:szCs w:val="28"/>
          </w:rPr>
          <w:t>приказами</w:t>
        </w:r>
      </w:hyperlink>
      <w:r w:rsidRPr="0036160B">
        <w:rPr>
          <w:sz w:val="28"/>
          <w:szCs w:val="28"/>
        </w:rPr>
        <w:t xml:space="preserve"> Министерства образования и науки Российской Федерац</w:t>
      </w:r>
      <w:r>
        <w:rPr>
          <w:sz w:val="28"/>
          <w:szCs w:val="28"/>
        </w:rPr>
        <w:t xml:space="preserve">ии </w:t>
      </w:r>
      <w:r w:rsidRPr="002C5A81">
        <w:rPr>
          <w:sz w:val="28"/>
          <w:szCs w:val="28"/>
        </w:rPr>
        <w:t>от</w:t>
      </w:r>
      <w:r w:rsidRPr="002C5A81">
        <w:rPr>
          <w:caps/>
          <w:spacing w:val="15"/>
          <w:sz w:val="28"/>
          <w:szCs w:val="28"/>
          <w:shd w:val="clear" w:color="auto" w:fill="FFFFFF"/>
        </w:rPr>
        <w:t xml:space="preserve"> 30.08.2013 № 1014</w:t>
      </w:r>
      <w:r w:rsidRPr="002C5A81">
        <w:rPr>
          <w:rFonts w:ascii="Arial" w:hAnsi="Arial" w:cs="Arial"/>
          <w:caps/>
          <w:spacing w:val="15"/>
          <w:sz w:val="28"/>
          <w:szCs w:val="28"/>
          <w:shd w:val="clear" w:color="auto" w:fill="FFFFFF"/>
        </w:rPr>
        <w:t xml:space="preserve"> </w:t>
      </w:r>
      <w:r w:rsidRPr="002C5A81">
        <w:rPr>
          <w:caps/>
          <w:spacing w:val="15"/>
          <w:sz w:val="28"/>
          <w:szCs w:val="28"/>
          <w:shd w:val="clear" w:color="auto" w:fill="FFFFFF"/>
        </w:rPr>
        <w:t>«</w:t>
      </w:r>
      <w:r w:rsidRPr="002C5A81">
        <w:rPr>
          <w:bCs/>
          <w:sz w:val="28"/>
          <w:szCs w:val="28"/>
          <w:shd w:val="clear" w:color="auto" w:fill="FFFFFF"/>
        </w:rPr>
        <w:t>Об 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образовательным программам дошкольного образования</w:t>
      </w:r>
      <w:r w:rsidRPr="002C5A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6160B">
        <w:rPr>
          <w:sz w:val="28"/>
          <w:szCs w:val="28"/>
        </w:rPr>
        <w:t xml:space="preserve">от </w:t>
      </w:r>
      <w:r w:rsidRPr="0036160B">
        <w:rPr>
          <w:caps/>
          <w:spacing w:val="15"/>
          <w:sz w:val="28"/>
          <w:szCs w:val="28"/>
          <w:shd w:val="clear" w:color="auto" w:fill="FFFFFF"/>
        </w:rPr>
        <w:t xml:space="preserve">17.10.2013 </w:t>
      </w:r>
      <w:r>
        <w:rPr>
          <w:caps/>
          <w:spacing w:val="15"/>
          <w:sz w:val="28"/>
          <w:szCs w:val="28"/>
          <w:shd w:val="clear" w:color="auto" w:fill="FFFFFF"/>
        </w:rPr>
        <w:t xml:space="preserve">            </w:t>
      </w:r>
      <w:r w:rsidRPr="0036160B">
        <w:rPr>
          <w:caps/>
          <w:spacing w:val="15"/>
          <w:sz w:val="28"/>
          <w:szCs w:val="28"/>
          <w:shd w:val="clear" w:color="auto" w:fill="FFFFFF"/>
        </w:rPr>
        <w:t>№ 1155</w:t>
      </w:r>
      <w:r w:rsidRPr="0036160B">
        <w:rPr>
          <w:rFonts w:ascii="Arial" w:hAnsi="Arial" w:cs="Arial"/>
          <w:caps/>
          <w:spacing w:val="15"/>
          <w:sz w:val="17"/>
          <w:szCs w:val="17"/>
          <w:shd w:val="clear" w:color="auto" w:fill="FFFFFF"/>
        </w:rPr>
        <w:t xml:space="preserve"> </w:t>
      </w:r>
      <w:r w:rsidRPr="0036160B">
        <w:rPr>
          <w:caps/>
          <w:spacing w:val="15"/>
          <w:sz w:val="28"/>
          <w:szCs w:val="28"/>
          <w:shd w:val="clear" w:color="auto" w:fill="FFFFFF"/>
        </w:rPr>
        <w:t>«</w:t>
      </w:r>
      <w:r w:rsidRPr="0036160B">
        <w:rPr>
          <w:bCs/>
          <w:sz w:val="28"/>
          <w:szCs w:val="28"/>
          <w:shd w:val="clear" w:color="auto" w:fill="FFFFFF"/>
        </w:rPr>
        <w:t xml:space="preserve">Об </w:t>
      </w:r>
      <w:r w:rsidRPr="002C5A81">
        <w:rPr>
          <w:bCs/>
          <w:sz w:val="28"/>
          <w:szCs w:val="28"/>
          <w:shd w:val="clear" w:color="auto" w:fill="FFFFFF"/>
        </w:rPr>
        <w:t>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государственного</w:t>
      </w:r>
      <w:proofErr w:type="gramEnd"/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образовательного стандарта дошкольного образования</w:t>
      </w:r>
      <w:r w:rsidR="00805442">
        <w:rPr>
          <w:sz w:val="28"/>
          <w:szCs w:val="28"/>
        </w:rPr>
        <w:t>», С</w:t>
      </w:r>
      <w:r w:rsidRPr="002C5A81">
        <w:rPr>
          <w:sz w:val="28"/>
          <w:szCs w:val="28"/>
        </w:rPr>
        <w:t>анитарно-эпидемиологическими правилам</w:t>
      </w:r>
      <w:r w:rsidR="00805442">
        <w:rPr>
          <w:sz w:val="28"/>
          <w:szCs w:val="28"/>
        </w:rPr>
        <w:t>и и нормативами, утвержденными П</w:t>
      </w:r>
      <w:r w:rsidRPr="002C5A81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19.12.2013 </w:t>
      </w:r>
      <w:r>
        <w:rPr>
          <w:sz w:val="28"/>
          <w:szCs w:val="28"/>
        </w:rPr>
        <w:t xml:space="preserve">         </w:t>
      </w:r>
      <w:r w:rsidRPr="002C5A81">
        <w:rPr>
          <w:sz w:val="28"/>
          <w:szCs w:val="28"/>
        </w:rPr>
        <w:t xml:space="preserve">№ 68 «Об утверждении </w:t>
      </w:r>
      <w:proofErr w:type="spellStart"/>
      <w:r w:rsidRPr="002C5A81">
        <w:rPr>
          <w:sz w:val="28"/>
          <w:szCs w:val="28"/>
        </w:rPr>
        <w:t>СанПиН</w:t>
      </w:r>
      <w:proofErr w:type="spellEnd"/>
      <w:r w:rsidRPr="002C5A81"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>2.4.1.3</w:t>
      </w:r>
      <w:r>
        <w:rPr>
          <w:sz w:val="28"/>
          <w:szCs w:val="28"/>
        </w:rPr>
        <w:t>147</w:t>
      </w:r>
      <w:r w:rsidRPr="0036160B">
        <w:rPr>
          <w:sz w:val="28"/>
          <w:szCs w:val="28"/>
        </w:rPr>
        <w:t>-13 «Санитарно-эпидемиологические требования</w:t>
      </w:r>
      <w:r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 xml:space="preserve">к </w:t>
      </w:r>
      <w:r>
        <w:rPr>
          <w:sz w:val="28"/>
          <w:szCs w:val="28"/>
        </w:rPr>
        <w:t>дошкольным группам</w:t>
      </w:r>
      <w:r w:rsidRPr="0036160B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размещенным в жилых помещениях жилищного фонда»</w:t>
      </w:r>
      <w:r w:rsidRPr="003616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6435" w:rsidRPr="00730D12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10" w:history="1">
        <w:r w:rsidR="003B54C8">
          <w:rPr>
            <w:rFonts w:eastAsia="Calibri"/>
            <w:sz w:val="28"/>
            <w:szCs w:val="28"/>
            <w:lang w:eastAsia="en-US"/>
          </w:rPr>
          <w:t>статьей</w:t>
        </w:r>
        <w:r w:rsidR="00D16435" w:rsidRPr="00730D12">
          <w:rPr>
            <w:rFonts w:eastAsia="Calibri"/>
            <w:sz w:val="28"/>
            <w:szCs w:val="28"/>
            <w:lang w:eastAsia="en-US"/>
          </w:rPr>
          <w:t xml:space="preserve"> 71</w:t>
        </w:r>
      </w:hyperlink>
      <w:r w:rsidR="00D16435" w:rsidRPr="00730D12">
        <w:rPr>
          <w:rFonts w:eastAsia="Calibri"/>
          <w:sz w:val="28"/>
          <w:szCs w:val="28"/>
          <w:lang w:eastAsia="en-US"/>
        </w:rPr>
        <w:t xml:space="preserve"> Устава города Ханты-Мансийска:</w:t>
      </w:r>
    </w:p>
    <w:p w:rsidR="003E2374" w:rsidRPr="00756B22" w:rsidRDefault="0063592E" w:rsidP="00A97B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46" w:history="1">
        <w:r w:rsidRPr="00730D12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C52F98">
        <w:rPr>
          <w:rFonts w:eastAsia="Calibri"/>
          <w:sz w:val="28"/>
          <w:szCs w:val="28"/>
          <w:lang w:eastAsia="en-US"/>
        </w:rPr>
        <w:t xml:space="preserve"> </w:t>
      </w:r>
      <w:r w:rsidRPr="00730D12">
        <w:rPr>
          <w:rFonts w:eastAsia="Calibri"/>
          <w:sz w:val="28"/>
          <w:szCs w:val="28"/>
          <w:lang w:eastAsia="en-US"/>
        </w:rPr>
        <w:t>о</w:t>
      </w:r>
      <w:r w:rsidR="00667C73">
        <w:rPr>
          <w:rFonts w:eastAsia="Calibri"/>
          <w:sz w:val="28"/>
          <w:szCs w:val="28"/>
          <w:lang w:eastAsia="en-US"/>
        </w:rPr>
        <w:t xml:space="preserve"> порядке </w:t>
      </w:r>
      <w:r w:rsidRPr="00730D12">
        <w:rPr>
          <w:rFonts w:eastAsia="Calibri"/>
          <w:sz w:val="28"/>
          <w:szCs w:val="28"/>
          <w:lang w:eastAsia="en-US"/>
        </w:rPr>
        <w:t xml:space="preserve">организации </w:t>
      </w:r>
      <w:r w:rsidR="00667C73">
        <w:rPr>
          <w:rFonts w:eastAsia="Calibri"/>
          <w:sz w:val="28"/>
          <w:szCs w:val="28"/>
          <w:lang w:eastAsia="en-US"/>
        </w:rPr>
        <w:t>деятельности семейных дошкольных групп, размещенных в жилых помещениях</w:t>
      </w:r>
      <w:r w:rsidR="00756B22">
        <w:rPr>
          <w:rFonts w:eastAsia="Calibri"/>
          <w:sz w:val="28"/>
          <w:szCs w:val="28"/>
          <w:lang w:eastAsia="en-US"/>
        </w:rPr>
        <w:t xml:space="preserve">, </w:t>
      </w:r>
      <w:r w:rsidRPr="00730D12">
        <w:rPr>
          <w:rFonts w:eastAsia="Calibri"/>
          <w:sz w:val="28"/>
          <w:szCs w:val="28"/>
          <w:lang w:eastAsia="en-US"/>
        </w:rPr>
        <w:t>согласно приложению</w:t>
      </w:r>
      <w:r w:rsidR="00E5775F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730D12">
        <w:rPr>
          <w:rFonts w:eastAsia="Calibri"/>
          <w:sz w:val="28"/>
          <w:szCs w:val="28"/>
          <w:lang w:eastAsia="en-US"/>
        </w:rPr>
        <w:t>.</w:t>
      </w:r>
    </w:p>
    <w:p w:rsidR="00756B22" w:rsidRDefault="0063592E" w:rsidP="00552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6B22">
        <w:rPr>
          <w:rFonts w:eastAsia="Calibri"/>
          <w:sz w:val="28"/>
          <w:szCs w:val="28"/>
          <w:lang w:eastAsia="en-US"/>
        </w:rPr>
        <w:t>2.</w:t>
      </w:r>
      <w:r w:rsidR="00756B22">
        <w:rPr>
          <w:rFonts w:eastAsia="Calibri"/>
          <w:sz w:val="28"/>
          <w:szCs w:val="28"/>
          <w:lang w:eastAsia="en-US"/>
        </w:rPr>
        <w:t xml:space="preserve"> </w:t>
      </w:r>
      <w:r w:rsidR="00756B22" w:rsidRPr="00756B22">
        <w:rPr>
          <w:rFonts w:eastAsiaTheme="minorHAnsi"/>
          <w:sz w:val="28"/>
          <w:szCs w:val="28"/>
          <w:lang w:eastAsia="en-US"/>
        </w:rPr>
        <w:t xml:space="preserve">Департаменту образования </w:t>
      </w:r>
      <w:r w:rsidR="00756B2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r w:rsidR="00756B22" w:rsidRPr="00756B22">
        <w:rPr>
          <w:rFonts w:eastAsiaTheme="minorHAnsi"/>
          <w:sz w:val="28"/>
          <w:szCs w:val="28"/>
          <w:lang w:eastAsia="en-US"/>
        </w:rPr>
        <w:t>осуществлять финансирование расходов на организацию деятельности семейных дошкольных групп</w:t>
      </w:r>
      <w:r w:rsidR="00756B22">
        <w:rPr>
          <w:rFonts w:eastAsiaTheme="minorHAnsi"/>
          <w:sz w:val="28"/>
          <w:szCs w:val="28"/>
          <w:lang w:eastAsia="en-US"/>
        </w:rPr>
        <w:t>, размещенных в жилых помещениях</w:t>
      </w:r>
      <w:r w:rsidR="00756B22" w:rsidRPr="00756B22">
        <w:rPr>
          <w:rFonts w:eastAsiaTheme="minorHAnsi"/>
          <w:sz w:val="28"/>
          <w:szCs w:val="28"/>
          <w:lang w:eastAsia="en-US"/>
        </w:rPr>
        <w:t>,</w:t>
      </w:r>
      <w:r w:rsidR="00756B22">
        <w:rPr>
          <w:rFonts w:eastAsiaTheme="minorHAnsi"/>
          <w:sz w:val="28"/>
          <w:szCs w:val="28"/>
          <w:lang w:eastAsia="en-US"/>
        </w:rPr>
        <w:t xml:space="preserve"> </w:t>
      </w:r>
      <w:r w:rsidR="00496E75">
        <w:rPr>
          <w:rFonts w:eastAsiaTheme="minorHAnsi"/>
          <w:sz w:val="28"/>
          <w:szCs w:val="28"/>
          <w:lang w:eastAsia="en-US"/>
        </w:rPr>
        <w:t>за счет субсидии на финансовое</w:t>
      </w:r>
      <w:r w:rsidR="001D7362">
        <w:rPr>
          <w:rFonts w:eastAsiaTheme="minorHAnsi"/>
          <w:sz w:val="28"/>
          <w:szCs w:val="28"/>
          <w:lang w:eastAsia="en-US"/>
        </w:rPr>
        <w:t xml:space="preserve"> обеспечение муниципального задания на оказание муниципальной услуги</w:t>
      </w:r>
      <w:r w:rsidR="00496E75">
        <w:rPr>
          <w:rFonts w:eastAsiaTheme="minorHAnsi"/>
          <w:sz w:val="28"/>
          <w:szCs w:val="28"/>
          <w:lang w:eastAsia="en-US"/>
        </w:rPr>
        <w:t xml:space="preserve"> в </w:t>
      </w:r>
      <w:r w:rsidR="00496E75">
        <w:rPr>
          <w:sz w:val="28"/>
          <w:szCs w:val="28"/>
        </w:rPr>
        <w:t>муниципальных</w:t>
      </w:r>
      <w:r w:rsidR="00496E75" w:rsidRPr="00597205">
        <w:rPr>
          <w:sz w:val="28"/>
          <w:szCs w:val="28"/>
        </w:rPr>
        <w:t xml:space="preserve"> </w:t>
      </w:r>
      <w:r w:rsidR="00496E75">
        <w:rPr>
          <w:sz w:val="28"/>
          <w:szCs w:val="28"/>
        </w:rPr>
        <w:t xml:space="preserve">дошкольных </w:t>
      </w:r>
      <w:r w:rsidR="00496E75" w:rsidRPr="00597205">
        <w:rPr>
          <w:sz w:val="28"/>
          <w:szCs w:val="28"/>
        </w:rPr>
        <w:t>образовательных организаци</w:t>
      </w:r>
      <w:r w:rsidR="00496E75">
        <w:rPr>
          <w:sz w:val="28"/>
          <w:szCs w:val="28"/>
        </w:rPr>
        <w:t>ях</w:t>
      </w:r>
      <w:r w:rsidR="00496E75" w:rsidRPr="00597205">
        <w:rPr>
          <w:sz w:val="28"/>
          <w:szCs w:val="28"/>
        </w:rPr>
        <w:t>, реализующих основную образовательную программу дошкольного</w:t>
      </w:r>
      <w:r w:rsidR="00496E75" w:rsidRPr="007A27BA">
        <w:rPr>
          <w:sz w:val="28"/>
          <w:szCs w:val="28"/>
        </w:rPr>
        <w:t xml:space="preserve"> образования</w:t>
      </w:r>
      <w:r w:rsidR="001D7362">
        <w:rPr>
          <w:rFonts w:eastAsiaTheme="minorHAnsi"/>
          <w:sz w:val="28"/>
          <w:szCs w:val="28"/>
          <w:lang w:eastAsia="en-US"/>
        </w:rPr>
        <w:t>.</w:t>
      </w:r>
    </w:p>
    <w:p w:rsidR="001E2A71" w:rsidRDefault="00756B22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63592E" w:rsidRPr="00730D12">
        <w:rPr>
          <w:rFonts w:eastAsia="Calibri"/>
          <w:sz w:val="28"/>
          <w:szCs w:val="28"/>
          <w:lang w:eastAsia="en-US"/>
        </w:rPr>
        <w:t xml:space="preserve">. </w:t>
      </w:r>
      <w:r w:rsidR="00913372" w:rsidRPr="00730D12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E2A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3592E" w:rsidRPr="00730D12" w:rsidRDefault="00756B22" w:rsidP="0055207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592E" w:rsidRPr="00730D1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63592E" w:rsidRPr="00730D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3592E" w:rsidRPr="00730D12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Главы Администрации</w:t>
      </w: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A97BCC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М.П. </w:t>
      </w:r>
      <w:proofErr w:type="spellStart"/>
      <w:r w:rsidRPr="00730D12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4EFE" w:rsidRDefault="00314EF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2A71" w:rsidRDefault="001E2A71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2A71" w:rsidRDefault="001E2A71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2A71" w:rsidRDefault="001E2A71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6B22" w:rsidRDefault="00756B22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675B8" w:rsidRDefault="005675B8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3372" w:rsidRDefault="00913372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Par41"/>
      <w:bookmarkEnd w:id="0"/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от</w:t>
      </w:r>
      <w:r w:rsidR="00A97BCC" w:rsidRPr="00730D12">
        <w:rPr>
          <w:rFonts w:eastAsia="Calibri"/>
          <w:sz w:val="28"/>
          <w:szCs w:val="28"/>
          <w:lang w:eastAsia="en-US"/>
        </w:rPr>
        <w:t xml:space="preserve"> ___________</w:t>
      </w:r>
      <w:r w:rsidRPr="00730D12">
        <w:rPr>
          <w:rFonts w:eastAsia="Calibri"/>
          <w:sz w:val="28"/>
          <w:szCs w:val="28"/>
          <w:lang w:eastAsia="en-US"/>
        </w:rPr>
        <w:t>201</w:t>
      </w:r>
      <w:r w:rsidR="00A97BCC" w:rsidRPr="00730D12">
        <w:rPr>
          <w:rFonts w:eastAsia="Calibri"/>
          <w:sz w:val="28"/>
          <w:szCs w:val="28"/>
          <w:lang w:eastAsia="en-US"/>
        </w:rPr>
        <w:t>4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="00A97BCC" w:rsidRPr="00730D12">
        <w:rPr>
          <w:rFonts w:eastAsia="Calibri"/>
          <w:sz w:val="28"/>
          <w:szCs w:val="28"/>
          <w:lang w:eastAsia="en-US"/>
        </w:rPr>
        <w:t>____</w:t>
      </w:r>
    </w:p>
    <w:p w:rsidR="00756B22" w:rsidRDefault="00756B22" w:rsidP="00756B22">
      <w:pPr>
        <w:jc w:val="center"/>
        <w:outlineLvl w:val="2"/>
        <w:rPr>
          <w:bCs/>
          <w:sz w:val="28"/>
          <w:szCs w:val="28"/>
        </w:rPr>
      </w:pPr>
    </w:p>
    <w:p w:rsidR="00AF137D" w:rsidRDefault="00AF137D" w:rsidP="00756B22">
      <w:pPr>
        <w:jc w:val="center"/>
        <w:outlineLvl w:val="2"/>
        <w:rPr>
          <w:bCs/>
          <w:sz w:val="28"/>
          <w:szCs w:val="28"/>
        </w:rPr>
      </w:pPr>
    </w:p>
    <w:p w:rsidR="00EC1914" w:rsidRDefault="00EC1914" w:rsidP="00756B22">
      <w:pPr>
        <w:jc w:val="center"/>
        <w:outlineLvl w:val="2"/>
        <w:rPr>
          <w:bCs/>
          <w:sz w:val="28"/>
          <w:szCs w:val="28"/>
        </w:rPr>
      </w:pPr>
    </w:p>
    <w:p w:rsidR="00756B22" w:rsidRDefault="00756B22" w:rsidP="00756B22">
      <w:pPr>
        <w:jc w:val="center"/>
        <w:outlineLvl w:val="2"/>
        <w:rPr>
          <w:bCs/>
          <w:sz w:val="28"/>
          <w:szCs w:val="28"/>
        </w:rPr>
      </w:pPr>
    </w:p>
    <w:p w:rsidR="00756B22" w:rsidRDefault="00756B22" w:rsidP="00756B22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6160B">
        <w:rPr>
          <w:bCs/>
          <w:sz w:val="28"/>
          <w:szCs w:val="28"/>
        </w:rPr>
        <w:t>оложение</w:t>
      </w:r>
    </w:p>
    <w:p w:rsidR="00756B22" w:rsidRDefault="00756B22" w:rsidP="00EC1914">
      <w:pPr>
        <w:jc w:val="center"/>
        <w:outlineLvl w:val="2"/>
        <w:rPr>
          <w:bCs/>
          <w:sz w:val="28"/>
          <w:szCs w:val="28"/>
        </w:rPr>
      </w:pPr>
      <w:r w:rsidRPr="0036160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организации деятельности семейных дошкольных групп, размещенных в жилых помещениях </w:t>
      </w:r>
    </w:p>
    <w:p w:rsidR="00EC1914" w:rsidRDefault="00EC1914" w:rsidP="00EC1914">
      <w:pPr>
        <w:jc w:val="center"/>
        <w:outlineLvl w:val="2"/>
        <w:rPr>
          <w:bCs/>
          <w:sz w:val="28"/>
          <w:szCs w:val="28"/>
        </w:rPr>
      </w:pPr>
    </w:p>
    <w:p w:rsidR="00AF137D" w:rsidRPr="0036160B" w:rsidRDefault="00AF137D" w:rsidP="00756B22">
      <w:pPr>
        <w:jc w:val="both"/>
        <w:outlineLvl w:val="2"/>
        <w:rPr>
          <w:bCs/>
          <w:sz w:val="28"/>
          <w:szCs w:val="28"/>
        </w:rPr>
      </w:pPr>
    </w:p>
    <w:p w:rsidR="00756B22" w:rsidRDefault="00756B22" w:rsidP="005E62B5">
      <w:pPr>
        <w:tabs>
          <w:tab w:val="left" w:pos="284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6160B">
        <w:rPr>
          <w:bCs/>
          <w:sz w:val="28"/>
          <w:szCs w:val="28"/>
        </w:rPr>
        <w:t>Общие положения</w:t>
      </w:r>
    </w:p>
    <w:p w:rsidR="005E62B5" w:rsidRPr="0036160B" w:rsidRDefault="005E62B5" w:rsidP="005E62B5">
      <w:pPr>
        <w:tabs>
          <w:tab w:val="left" w:pos="284"/>
        </w:tabs>
        <w:ind w:firstLine="567"/>
        <w:jc w:val="center"/>
        <w:rPr>
          <w:bCs/>
          <w:sz w:val="28"/>
          <w:szCs w:val="28"/>
        </w:rPr>
      </w:pP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Настоящее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оложение регламентирует деятельность семейных дошкольных групп, </w:t>
      </w:r>
      <w:r>
        <w:rPr>
          <w:bCs/>
          <w:sz w:val="28"/>
          <w:szCs w:val="28"/>
        </w:rPr>
        <w:t>размещенных в жилых помещениях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семейные группы).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proofErr w:type="gramStart"/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Положение разработано в соответствии 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160B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             </w:t>
      </w:r>
      <w:r w:rsidRPr="0036160B">
        <w:rPr>
          <w:sz w:val="28"/>
          <w:szCs w:val="28"/>
        </w:rPr>
        <w:t>от 29.12.2012 № 273</w:t>
      </w:r>
      <w:r>
        <w:rPr>
          <w:sz w:val="28"/>
          <w:szCs w:val="28"/>
        </w:rPr>
        <w:t>-ФЗ</w:t>
      </w:r>
      <w:r w:rsidRPr="0036160B">
        <w:rPr>
          <w:sz w:val="28"/>
          <w:szCs w:val="28"/>
        </w:rPr>
        <w:t xml:space="preserve"> «Об </w:t>
      </w:r>
      <w:r w:rsidRPr="002C5A81">
        <w:rPr>
          <w:sz w:val="28"/>
          <w:szCs w:val="28"/>
        </w:rPr>
        <w:t>образовании в Российской Федер</w:t>
      </w:r>
      <w:r w:rsidR="005E62B5">
        <w:rPr>
          <w:sz w:val="28"/>
          <w:szCs w:val="28"/>
        </w:rPr>
        <w:t xml:space="preserve">ации», </w:t>
      </w:r>
      <w:r w:rsidRPr="002C5A81">
        <w:rPr>
          <w:sz w:val="28"/>
          <w:szCs w:val="28"/>
        </w:rPr>
        <w:t xml:space="preserve">приказами Министерства образования и науки Российской Федерации от </w:t>
      </w:r>
      <w:r w:rsidRPr="002C5A81">
        <w:rPr>
          <w:caps/>
          <w:spacing w:val="15"/>
          <w:sz w:val="28"/>
          <w:szCs w:val="28"/>
          <w:shd w:val="clear" w:color="auto" w:fill="FFFFFF"/>
        </w:rPr>
        <w:t>17.10.2013 № 1155</w:t>
      </w:r>
      <w:r w:rsidRPr="002C5A81">
        <w:rPr>
          <w:rFonts w:ascii="Arial" w:hAnsi="Arial" w:cs="Arial"/>
          <w:caps/>
          <w:spacing w:val="15"/>
          <w:sz w:val="17"/>
          <w:szCs w:val="17"/>
          <w:shd w:val="clear" w:color="auto" w:fill="FFFFFF"/>
        </w:rPr>
        <w:t xml:space="preserve"> </w:t>
      </w:r>
      <w:r w:rsidRPr="002C5A81">
        <w:rPr>
          <w:caps/>
          <w:spacing w:val="15"/>
          <w:sz w:val="28"/>
          <w:szCs w:val="28"/>
          <w:shd w:val="clear" w:color="auto" w:fill="FFFFFF"/>
        </w:rPr>
        <w:t>«</w:t>
      </w:r>
      <w:r w:rsidRPr="002C5A81">
        <w:rPr>
          <w:bCs/>
          <w:sz w:val="28"/>
          <w:szCs w:val="28"/>
          <w:shd w:val="clear" w:color="auto" w:fill="FFFFFF"/>
        </w:rPr>
        <w:t>Об утверждении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Pr="002C5A81">
        <w:rPr>
          <w:sz w:val="28"/>
          <w:szCs w:val="28"/>
        </w:rPr>
        <w:t>»,</w:t>
      </w:r>
      <w:r w:rsidR="005E62B5">
        <w:rPr>
          <w:sz w:val="28"/>
          <w:szCs w:val="28"/>
        </w:rPr>
        <w:t xml:space="preserve"> </w:t>
      </w:r>
      <w:r w:rsidRPr="002C5A81">
        <w:rPr>
          <w:sz w:val="28"/>
          <w:szCs w:val="28"/>
        </w:rPr>
        <w:t>от</w:t>
      </w:r>
      <w:r w:rsidRPr="002C5A81">
        <w:rPr>
          <w:caps/>
          <w:spacing w:val="15"/>
          <w:sz w:val="28"/>
          <w:szCs w:val="28"/>
          <w:shd w:val="clear" w:color="auto" w:fill="FFFFFF"/>
        </w:rPr>
        <w:t xml:space="preserve"> 30.08.2013 </w:t>
      </w:r>
      <w:r w:rsidR="005E62B5">
        <w:rPr>
          <w:caps/>
          <w:spacing w:val="15"/>
          <w:sz w:val="28"/>
          <w:szCs w:val="28"/>
          <w:shd w:val="clear" w:color="auto" w:fill="FFFFFF"/>
        </w:rPr>
        <w:t xml:space="preserve">            </w:t>
      </w:r>
      <w:r w:rsidRPr="002C5A81">
        <w:rPr>
          <w:caps/>
          <w:spacing w:val="15"/>
          <w:sz w:val="28"/>
          <w:szCs w:val="28"/>
          <w:shd w:val="clear" w:color="auto" w:fill="FFFFFF"/>
        </w:rPr>
        <w:t>№ 1014</w:t>
      </w:r>
      <w:r w:rsidRPr="002C5A81">
        <w:rPr>
          <w:rFonts w:ascii="Arial" w:hAnsi="Arial" w:cs="Arial"/>
          <w:caps/>
          <w:spacing w:val="15"/>
          <w:sz w:val="28"/>
          <w:szCs w:val="28"/>
          <w:shd w:val="clear" w:color="auto" w:fill="FFFFFF"/>
        </w:rPr>
        <w:t xml:space="preserve"> </w:t>
      </w:r>
      <w:r w:rsidRPr="002C5A81">
        <w:rPr>
          <w:caps/>
          <w:spacing w:val="15"/>
          <w:sz w:val="28"/>
          <w:szCs w:val="28"/>
          <w:shd w:val="clear" w:color="auto" w:fill="FFFFFF"/>
        </w:rPr>
        <w:t>«</w:t>
      </w:r>
      <w:r w:rsidRPr="002C5A81">
        <w:rPr>
          <w:bCs/>
          <w:sz w:val="28"/>
          <w:szCs w:val="28"/>
          <w:shd w:val="clear" w:color="auto" w:fill="FFFFFF"/>
        </w:rPr>
        <w:t>Об 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образовательным программам дошкольного образования</w:t>
      </w:r>
      <w:r w:rsidR="00805442">
        <w:rPr>
          <w:sz w:val="28"/>
          <w:szCs w:val="28"/>
        </w:rPr>
        <w:t>», С</w:t>
      </w:r>
      <w:r w:rsidRPr="002C5A81">
        <w:rPr>
          <w:sz w:val="28"/>
          <w:szCs w:val="28"/>
        </w:rPr>
        <w:t>анитарно-эпидемиологическими правилам</w:t>
      </w:r>
      <w:r w:rsidR="00805442">
        <w:rPr>
          <w:sz w:val="28"/>
          <w:szCs w:val="28"/>
        </w:rPr>
        <w:t>и и нормативами, утвержденными П</w:t>
      </w:r>
      <w:r w:rsidRPr="002C5A81">
        <w:rPr>
          <w:sz w:val="28"/>
          <w:szCs w:val="28"/>
        </w:rPr>
        <w:t>остановлением Главного государственного</w:t>
      </w:r>
      <w:proofErr w:type="gramEnd"/>
      <w:r w:rsidRPr="002C5A81">
        <w:rPr>
          <w:sz w:val="28"/>
          <w:szCs w:val="28"/>
        </w:rPr>
        <w:t xml:space="preserve"> санитарного врача Российской Федерации от 19.12.2013 № 68 «Об утверждении </w:t>
      </w:r>
      <w:proofErr w:type="spellStart"/>
      <w:r w:rsidRPr="002C5A81">
        <w:rPr>
          <w:sz w:val="28"/>
          <w:szCs w:val="28"/>
        </w:rPr>
        <w:t>СанПиН</w:t>
      </w:r>
      <w:proofErr w:type="spellEnd"/>
      <w:r w:rsidRPr="002C5A81">
        <w:rPr>
          <w:sz w:val="28"/>
          <w:szCs w:val="28"/>
        </w:rPr>
        <w:t xml:space="preserve"> 2.4.1.3147-13 «Санитарно-</w:t>
      </w:r>
      <w:r w:rsidRPr="0036160B">
        <w:rPr>
          <w:sz w:val="28"/>
          <w:szCs w:val="28"/>
        </w:rPr>
        <w:t>эпидемиологические требования</w:t>
      </w:r>
      <w:r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 xml:space="preserve">к </w:t>
      </w:r>
      <w:r>
        <w:rPr>
          <w:sz w:val="28"/>
          <w:szCs w:val="28"/>
        </w:rPr>
        <w:t>дошкольным группам</w:t>
      </w:r>
      <w:r w:rsidRPr="0036160B">
        <w:rPr>
          <w:sz w:val="28"/>
          <w:szCs w:val="28"/>
        </w:rPr>
        <w:t>,</w:t>
      </w:r>
      <w:r w:rsidR="005E62B5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щенным в жилых помещениях жилищного фонда»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Default="00756B22" w:rsidP="00756B2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1.3. Семейные группы являются структурными подразделениями </w:t>
      </w:r>
      <w:r w:rsidR="005E62B5">
        <w:rPr>
          <w:sz w:val="28"/>
          <w:szCs w:val="28"/>
        </w:rPr>
        <w:t>муници</w:t>
      </w:r>
      <w:r>
        <w:rPr>
          <w:sz w:val="28"/>
          <w:szCs w:val="28"/>
        </w:rPr>
        <w:t>пальных</w:t>
      </w:r>
      <w:r w:rsidRPr="00597205">
        <w:rPr>
          <w:sz w:val="28"/>
          <w:szCs w:val="28"/>
        </w:rPr>
        <w:t xml:space="preserve"> </w:t>
      </w:r>
      <w:r w:rsidR="00386833">
        <w:rPr>
          <w:sz w:val="28"/>
          <w:szCs w:val="28"/>
        </w:rPr>
        <w:t xml:space="preserve">дошкольных </w:t>
      </w:r>
      <w:r w:rsidRPr="00597205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</w:t>
      </w:r>
      <w:r w:rsidRPr="00597205">
        <w:rPr>
          <w:sz w:val="28"/>
          <w:szCs w:val="28"/>
        </w:rPr>
        <w:t>, реализующих основную образовательную программу дошкольного</w:t>
      </w:r>
      <w:r w:rsidRPr="007A27BA">
        <w:rPr>
          <w:sz w:val="28"/>
          <w:szCs w:val="28"/>
        </w:rPr>
        <w:t xml:space="preserve"> образования</w:t>
      </w:r>
      <w:r w:rsidR="00615751">
        <w:rPr>
          <w:sz w:val="28"/>
          <w:szCs w:val="28"/>
        </w:rPr>
        <w:t xml:space="preserve"> </w:t>
      </w:r>
      <w:r w:rsidRPr="007A27BA">
        <w:rPr>
          <w:sz w:val="28"/>
          <w:szCs w:val="28"/>
        </w:rPr>
        <w:t xml:space="preserve">(далее – </w:t>
      </w:r>
      <w:r w:rsidR="00386833">
        <w:rPr>
          <w:sz w:val="28"/>
          <w:szCs w:val="28"/>
        </w:rPr>
        <w:t>ДОО</w:t>
      </w:r>
      <w:r w:rsidRPr="007A27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53BD" w:rsidRDefault="00756B22" w:rsidP="004C5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Семейные группы создаются, реорганизуются, ликвидируются             </w:t>
      </w:r>
      <w:r w:rsidR="00314EFE">
        <w:rPr>
          <w:rFonts w:eastAsiaTheme="minorHAnsi"/>
          <w:sz w:val="28"/>
          <w:szCs w:val="28"/>
          <w:lang w:eastAsia="en-US"/>
        </w:rPr>
        <w:t>локальным правовым актом Департамента образования Администрации города Ханты-Мансийска</w:t>
      </w:r>
      <w:r w:rsidR="00BC25CF">
        <w:rPr>
          <w:rFonts w:eastAsiaTheme="minorHAnsi"/>
          <w:sz w:val="28"/>
          <w:szCs w:val="28"/>
          <w:lang w:eastAsia="en-US"/>
        </w:rPr>
        <w:t xml:space="preserve"> (далее - Департамент образования)</w:t>
      </w:r>
      <w:r w:rsidR="00314EFE">
        <w:rPr>
          <w:rFonts w:eastAsiaTheme="minorHAnsi"/>
          <w:sz w:val="28"/>
          <w:szCs w:val="28"/>
          <w:lang w:eastAsia="en-US"/>
        </w:rPr>
        <w:t>.</w:t>
      </w:r>
    </w:p>
    <w:p w:rsidR="00756B22" w:rsidRPr="004C53BD" w:rsidRDefault="00756B22" w:rsidP="004C5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Семейные группы организуются с целью удовлетворения потребности населения в услугах дошкольного образования</w:t>
      </w:r>
      <w:r w:rsidR="00314EF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6833" w:rsidRDefault="00756B22" w:rsidP="00756B22">
      <w:pPr>
        <w:ind w:firstLine="567"/>
        <w:jc w:val="both"/>
        <w:rPr>
          <w:sz w:val="28"/>
          <w:szCs w:val="28"/>
        </w:rPr>
      </w:pP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Семейные группы обеспечивают воспитание, обучение, присмотр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уход за детьми в возрасте от 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двух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месяцев до 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восьми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лет,</w:t>
      </w:r>
      <w:r w:rsidRPr="00597205">
        <w:rPr>
          <w:sz w:val="28"/>
          <w:szCs w:val="28"/>
        </w:rPr>
        <w:t xml:space="preserve"> не получающих муниципальную услугу дошкольного образования в </w:t>
      </w:r>
      <w:r w:rsidR="00386833">
        <w:rPr>
          <w:sz w:val="28"/>
          <w:szCs w:val="28"/>
        </w:rPr>
        <w:t>ДОО.</w:t>
      </w:r>
    </w:p>
    <w:p w:rsidR="00756B22" w:rsidRPr="00E02DE9" w:rsidRDefault="00386833" w:rsidP="00756B2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756B22" w:rsidRPr="007A27BA">
        <w:rPr>
          <w:sz w:val="28"/>
          <w:szCs w:val="28"/>
        </w:rPr>
        <w:t xml:space="preserve">ети в возрасте от </w:t>
      </w:r>
      <w:r w:rsidR="00D57ED9">
        <w:rPr>
          <w:sz w:val="28"/>
          <w:szCs w:val="28"/>
        </w:rPr>
        <w:t xml:space="preserve">шести </w:t>
      </w:r>
      <w:r w:rsidR="00756B22">
        <w:rPr>
          <w:sz w:val="28"/>
          <w:szCs w:val="28"/>
        </w:rPr>
        <w:t xml:space="preserve">лет </w:t>
      </w:r>
      <w:r w:rsidR="00D57ED9">
        <w:rPr>
          <w:sz w:val="28"/>
          <w:szCs w:val="28"/>
        </w:rPr>
        <w:t xml:space="preserve">шести </w:t>
      </w:r>
      <w:r w:rsidR="00756B22">
        <w:rPr>
          <w:sz w:val="28"/>
          <w:szCs w:val="28"/>
        </w:rPr>
        <w:t xml:space="preserve">месяцев </w:t>
      </w:r>
      <w:r w:rsidR="00756B22" w:rsidRPr="007A27BA">
        <w:rPr>
          <w:sz w:val="28"/>
          <w:szCs w:val="28"/>
        </w:rPr>
        <w:t xml:space="preserve">до </w:t>
      </w:r>
      <w:r w:rsidR="00D57ED9">
        <w:rPr>
          <w:sz w:val="28"/>
          <w:szCs w:val="28"/>
        </w:rPr>
        <w:t xml:space="preserve">восьми </w:t>
      </w:r>
      <w:r w:rsidR="00756B22" w:rsidRPr="007A27BA">
        <w:rPr>
          <w:sz w:val="28"/>
          <w:szCs w:val="28"/>
        </w:rPr>
        <w:t xml:space="preserve"> лет принимаются в семейные группы</w:t>
      </w:r>
      <w:r>
        <w:rPr>
          <w:sz w:val="28"/>
          <w:szCs w:val="28"/>
        </w:rPr>
        <w:t>,</w:t>
      </w:r>
      <w:r w:rsidR="00756B22" w:rsidRPr="007A27BA">
        <w:rPr>
          <w:sz w:val="28"/>
          <w:szCs w:val="28"/>
        </w:rPr>
        <w:t xml:space="preserve"> при наличии противопоказаний по состоянию здоровья к </w:t>
      </w:r>
      <w:r w:rsidR="00756B22" w:rsidRPr="007A27BA">
        <w:rPr>
          <w:sz w:val="28"/>
          <w:szCs w:val="28"/>
        </w:rPr>
        <w:lastRenderedPageBreak/>
        <w:t>получению начального общего образования, подтвержденных соответствующим документом.</w:t>
      </w:r>
    </w:p>
    <w:p w:rsidR="00756B22" w:rsidRPr="00D57ED9" w:rsidRDefault="00756B22" w:rsidP="00D57ED9">
      <w:pPr>
        <w:pStyle w:val="ConsPlusNormal"/>
        <w:ind w:firstLine="567"/>
        <w:jc w:val="both"/>
      </w:pPr>
      <w:r w:rsidRPr="007A27BA">
        <w:rPr>
          <w:rFonts w:ascii="Times New Roman" w:hAnsi="Times New Roman"/>
          <w:sz w:val="28"/>
          <w:szCs w:val="28"/>
        </w:rPr>
        <w:t>Дети, посещающие семейные группы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7A27BA">
        <w:rPr>
          <w:rFonts w:ascii="Times New Roman" w:hAnsi="Times New Roman"/>
          <w:sz w:val="28"/>
          <w:szCs w:val="28"/>
        </w:rPr>
        <w:t>, считаются охваченными ус</w:t>
      </w:r>
      <w:r>
        <w:rPr>
          <w:rFonts w:ascii="Times New Roman" w:hAnsi="Times New Roman"/>
          <w:sz w:val="28"/>
          <w:szCs w:val="28"/>
        </w:rPr>
        <w:t>лугами дошкольн</w:t>
      </w:r>
      <w:r w:rsidR="005E62B5">
        <w:rPr>
          <w:rFonts w:ascii="Times New Roman" w:hAnsi="Times New Roman"/>
          <w:sz w:val="28"/>
          <w:szCs w:val="28"/>
        </w:rPr>
        <w:t>ого образования с момента зачис</w:t>
      </w:r>
      <w:r>
        <w:rPr>
          <w:rFonts w:ascii="Times New Roman" w:hAnsi="Times New Roman"/>
          <w:sz w:val="28"/>
          <w:szCs w:val="28"/>
        </w:rPr>
        <w:t xml:space="preserve">ления в данные группы до </w:t>
      </w:r>
      <w:r w:rsidR="00D32EF8">
        <w:rPr>
          <w:rFonts w:ascii="Times New Roman" w:hAnsi="Times New Roman"/>
          <w:sz w:val="28"/>
          <w:szCs w:val="28"/>
        </w:rPr>
        <w:t xml:space="preserve">момента </w:t>
      </w:r>
      <w:r>
        <w:rPr>
          <w:rFonts w:ascii="Times New Roman" w:hAnsi="Times New Roman"/>
          <w:sz w:val="28"/>
          <w:szCs w:val="28"/>
        </w:rPr>
        <w:t>их отчисления.</w:t>
      </w:r>
    </w:p>
    <w:p w:rsidR="00756B22" w:rsidRPr="0036160B" w:rsidRDefault="00756B22" w:rsidP="00756B2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160B"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 xml:space="preserve">семейной </w:t>
      </w:r>
      <w:r w:rsidRPr="0036160B">
        <w:rPr>
          <w:sz w:val="28"/>
          <w:szCs w:val="28"/>
        </w:rPr>
        <w:t>группы являются:</w:t>
      </w:r>
    </w:p>
    <w:p w:rsidR="00756B22" w:rsidRPr="0036160B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1.7.1. Ф</w:t>
      </w:r>
      <w:r w:rsidRPr="0036160B">
        <w:rPr>
          <w:sz w:val="28"/>
          <w:szCs w:val="28"/>
          <w:bdr w:val="none" w:sz="0" w:space="0" w:color="auto" w:frame="1"/>
        </w:rPr>
        <w:t xml:space="preserve">ормирование </w:t>
      </w:r>
      <w:proofErr w:type="spellStart"/>
      <w:r w:rsidRPr="0036160B">
        <w:rPr>
          <w:sz w:val="28"/>
          <w:szCs w:val="28"/>
          <w:bdr w:val="none" w:sz="0" w:space="0" w:color="auto" w:frame="1"/>
        </w:rPr>
        <w:t>социокультурной</w:t>
      </w:r>
      <w:proofErr w:type="spellEnd"/>
      <w:r w:rsidRPr="0036160B">
        <w:rPr>
          <w:sz w:val="28"/>
          <w:szCs w:val="28"/>
          <w:bdr w:val="none" w:sz="0" w:space="0" w:color="auto" w:frame="1"/>
        </w:rPr>
        <w:t xml:space="preserve"> среды, соответствующей возрастным, индивидуальным, психологическим и физиологическим особен</w:t>
      </w:r>
      <w:r>
        <w:rPr>
          <w:sz w:val="28"/>
          <w:szCs w:val="28"/>
          <w:bdr w:val="none" w:sz="0" w:space="0" w:color="auto" w:frame="1"/>
        </w:rPr>
        <w:t xml:space="preserve">ностям детей, </w:t>
      </w:r>
      <w:r w:rsidRPr="0036160B">
        <w:rPr>
          <w:sz w:val="28"/>
          <w:szCs w:val="28"/>
          <w:bdr w:val="none" w:sz="0" w:space="0" w:color="auto" w:frame="1"/>
        </w:rPr>
        <w:t>охрана и укрепление физического и психического здоровья детей, в том числе</w:t>
      </w:r>
      <w:r>
        <w:rPr>
          <w:sz w:val="28"/>
          <w:szCs w:val="28"/>
          <w:bdr w:val="none" w:sz="0" w:space="0" w:color="auto" w:frame="1"/>
        </w:rPr>
        <w:t xml:space="preserve"> их эмоционального благополучия.</w:t>
      </w:r>
    </w:p>
    <w:p w:rsidR="00756B22" w:rsidRPr="0036160B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1.7.2. С</w:t>
      </w:r>
      <w:r w:rsidRPr="0036160B">
        <w:rPr>
          <w:sz w:val="28"/>
          <w:szCs w:val="28"/>
          <w:bdr w:val="none" w:sz="0" w:space="0" w:color="auto" w:frame="1"/>
        </w:rPr>
        <w:t>оздание благоприятных условий развития детей в соответствии</w:t>
      </w:r>
      <w:r>
        <w:rPr>
          <w:sz w:val="28"/>
          <w:szCs w:val="28"/>
          <w:bdr w:val="none" w:sz="0" w:space="0" w:color="auto" w:frame="1"/>
        </w:rPr>
        <w:t xml:space="preserve">       </w:t>
      </w:r>
      <w:r w:rsidRPr="0036160B">
        <w:rPr>
          <w:sz w:val="28"/>
          <w:szCs w:val="28"/>
          <w:bdr w:val="none" w:sz="0" w:space="0" w:color="auto" w:frame="1"/>
        </w:rPr>
        <w:t xml:space="preserve">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>
        <w:rPr>
          <w:sz w:val="28"/>
          <w:szCs w:val="28"/>
          <w:bdr w:val="none" w:sz="0" w:space="0" w:color="auto" w:frame="1"/>
        </w:rPr>
        <w:t>.</w:t>
      </w:r>
    </w:p>
    <w:p w:rsidR="00756B22" w:rsidRPr="0036160B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 w:rsidRPr="0036160B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Ф</w:t>
      </w:r>
      <w:r w:rsidRPr="0036160B">
        <w:rPr>
          <w:sz w:val="28"/>
          <w:szCs w:val="28"/>
          <w:bdr w:val="none" w:sz="0" w:space="0" w:color="auto" w:frame="1"/>
        </w:rPr>
        <w:t>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6160B">
        <w:rPr>
          <w:sz w:val="28"/>
          <w:szCs w:val="28"/>
          <w:bdr w:val="none" w:sz="0" w:space="0" w:color="auto" w:frame="1"/>
        </w:rPr>
        <w:t>и ответственности ребенка, формировани</w:t>
      </w:r>
      <w:r>
        <w:rPr>
          <w:sz w:val="28"/>
          <w:szCs w:val="28"/>
          <w:bdr w:val="none" w:sz="0" w:space="0" w:color="auto" w:frame="1"/>
        </w:rPr>
        <w:t>е</w:t>
      </w:r>
      <w:r w:rsidRPr="0036160B">
        <w:rPr>
          <w:sz w:val="28"/>
          <w:szCs w:val="28"/>
          <w:bdr w:val="none" w:sz="0" w:space="0" w:color="auto" w:frame="1"/>
        </w:rPr>
        <w:t xml:space="preserve"> предпосылок учебной деятельности</w:t>
      </w:r>
      <w:r>
        <w:rPr>
          <w:sz w:val="28"/>
          <w:szCs w:val="28"/>
          <w:bdr w:val="none" w:sz="0" w:space="0" w:color="auto" w:frame="1"/>
        </w:rPr>
        <w:t>.</w:t>
      </w:r>
    </w:p>
    <w:p w:rsidR="00314EFE" w:rsidRDefault="00756B22" w:rsidP="00314EFE">
      <w:pPr>
        <w:tabs>
          <w:tab w:val="left" w:pos="993"/>
        </w:tabs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1.7.4. О</w:t>
      </w:r>
      <w:r w:rsidRPr="0036160B">
        <w:rPr>
          <w:sz w:val="28"/>
          <w:szCs w:val="28"/>
          <w:bdr w:val="none" w:sz="0" w:space="0" w:color="auto" w:frame="1"/>
        </w:rPr>
        <w:t xml:space="preserve">бъединение обучения и воспитания в целостный образовательный процесс на основе духовно-нравственных и </w:t>
      </w:r>
      <w:proofErr w:type="spellStart"/>
      <w:r w:rsidRPr="0036160B">
        <w:rPr>
          <w:sz w:val="28"/>
          <w:szCs w:val="28"/>
          <w:bdr w:val="none" w:sz="0" w:space="0" w:color="auto" w:frame="1"/>
        </w:rPr>
        <w:t>социокультурных</w:t>
      </w:r>
      <w:proofErr w:type="spellEnd"/>
      <w:r w:rsidRPr="0036160B">
        <w:rPr>
          <w:sz w:val="28"/>
          <w:szCs w:val="28"/>
          <w:bdr w:val="none" w:sz="0" w:space="0" w:color="auto" w:frame="1"/>
        </w:rPr>
        <w:t xml:space="preserve"> ценностей</w:t>
      </w:r>
      <w:r w:rsidR="00D57ED9">
        <w:rPr>
          <w:sz w:val="28"/>
          <w:szCs w:val="28"/>
          <w:bdr w:val="none" w:sz="0" w:space="0" w:color="auto" w:frame="1"/>
        </w:rPr>
        <w:t xml:space="preserve"> </w:t>
      </w:r>
      <w:r w:rsidRPr="0036160B">
        <w:rPr>
          <w:sz w:val="28"/>
          <w:szCs w:val="28"/>
          <w:bdr w:val="none" w:sz="0" w:space="0" w:color="auto" w:frame="1"/>
        </w:rPr>
        <w:t>и принятых в обществе правил и норм поведения в интересах человека, семьи, общества</w:t>
      </w:r>
      <w:r w:rsidR="00314EFE">
        <w:rPr>
          <w:sz w:val="28"/>
          <w:szCs w:val="28"/>
          <w:bdr w:val="none" w:sz="0" w:space="0" w:color="auto" w:frame="1"/>
        </w:rPr>
        <w:t>.</w:t>
      </w:r>
    </w:p>
    <w:p w:rsidR="00314EFE" w:rsidRDefault="00314EFE" w:rsidP="00314EFE">
      <w:pPr>
        <w:tabs>
          <w:tab w:val="left" w:pos="993"/>
        </w:tabs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756B22" w:rsidRDefault="00756B22" w:rsidP="00314EFE">
      <w:pPr>
        <w:tabs>
          <w:tab w:val="left" w:pos="993"/>
        </w:tabs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Создание семейной группы</w:t>
      </w:r>
    </w:p>
    <w:p w:rsidR="00D57ED9" w:rsidRDefault="00D57ED9" w:rsidP="00D57ED9">
      <w:pPr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6F76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</w:t>
      </w:r>
      <w:r w:rsidR="00B36F7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Семейная группа организуется в многодетных семьях, имеющих детей дошкольного возраста.</w:t>
      </w:r>
    </w:p>
    <w:p w:rsidR="00B36F76" w:rsidRDefault="00B36F76" w:rsidP="00B36F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2.2. В случае если в семье имеется один или двое детей дошкольного возраста, организация семейной группы допускается при условии набора детей дошкольного возраста из других семей  </w:t>
      </w:r>
      <w:r>
        <w:rPr>
          <w:rFonts w:eastAsiaTheme="minorHAnsi"/>
          <w:sz w:val="28"/>
          <w:szCs w:val="28"/>
          <w:lang w:eastAsia="en-US"/>
        </w:rPr>
        <w:t xml:space="preserve">из расчета площади не менее 2,0 метров квадратных в игровой комнате на одного ребенка, фактически находящегося в семейной группе. </w:t>
      </w:r>
    </w:p>
    <w:p w:rsidR="00756B22" w:rsidRPr="00F17219" w:rsidRDefault="00B36F76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2.3.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 о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создании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семейной группы принимается </w:t>
      </w:r>
      <w:r w:rsidR="00BC25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руководителем Департамента образования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учетом требований, предусмотренных 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настоящим П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оложени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ем,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наличии:</w:t>
      </w:r>
    </w:p>
    <w:p w:rsidR="00756B22" w:rsidRPr="00C66CF9" w:rsidRDefault="00AF137D" w:rsidP="00756B2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.1. </w:t>
      </w:r>
      <w:proofErr w:type="gramStart"/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Письменного заявления от </w:t>
      </w:r>
      <w:r w:rsidR="00BC25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родителя (законного представителя)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детей, претенд</w:t>
      </w:r>
      <w:r w:rsidR="00DB51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ующего на должность воспитателя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семейной группы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56B22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="00756B22" w:rsidRPr="00722B35">
        <w:rPr>
          <w:sz w:val="28"/>
          <w:szCs w:val="28"/>
        </w:rPr>
        <w:t xml:space="preserve">по месту жительства на территории города </w:t>
      </w:r>
      <w:r w:rsidR="00D57ED9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(далее – кандидат)</w:t>
      </w:r>
      <w:r w:rsidR="00756B22">
        <w:rPr>
          <w:sz w:val="28"/>
          <w:szCs w:val="28"/>
        </w:rPr>
        <w:t>,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</w:t>
      </w:r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епартамент образования с приложением </w:t>
      </w:r>
      <w:r w:rsidR="00756B22" w:rsidRPr="00C66CF9">
        <w:rPr>
          <w:sz w:val="28"/>
          <w:szCs w:val="28"/>
        </w:rPr>
        <w:t xml:space="preserve">письменного согласия всех собственников жилого помещения и проживающих совместно с </w:t>
      </w:r>
      <w:r w:rsidR="00756B22" w:rsidRPr="00AF137D">
        <w:rPr>
          <w:sz w:val="28"/>
          <w:szCs w:val="28"/>
        </w:rPr>
        <w:t>кандидатом</w:t>
      </w:r>
      <w:r w:rsidR="00756B22" w:rsidRPr="00C66CF9">
        <w:rPr>
          <w:sz w:val="28"/>
          <w:szCs w:val="28"/>
        </w:rPr>
        <w:t>, копий свидетельств о рождении детей, диплома или иного документа об образовании</w:t>
      </w:r>
      <w:r w:rsidR="00756B22">
        <w:rPr>
          <w:sz w:val="28"/>
          <w:szCs w:val="28"/>
        </w:rPr>
        <w:t xml:space="preserve"> в соответствии с квалификационными требованиями к должности воспитателя</w:t>
      </w:r>
      <w:r w:rsidR="00756B22" w:rsidRPr="00C66CF9">
        <w:rPr>
          <w:sz w:val="28"/>
          <w:szCs w:val="28"/>
        </w:rPr>
        <w:t>, медицинских справок</w:t>
      </w:r>
      <w:proofErr w:type="gramEnd"/>
      <w:r w:rsidR="00756B22" w:rsidRPr="00C66CF9">
        <w:rPr>
          <w:sz w:val="28"/>
          <w:szCs w:val="28"/>
        </w:rPr>
        <w:t xml:space="preserve"> о состоянии здоровья проживающих совместно с кандидатом (в случае если зачисляются </w:t>
      </w:r>
      <w:r w:rsidR="00756B22" w:rsidRPr="00C66CF9">
        <w:rPr>
          <w:sz w:val="28"/>
          <w:szCs w:val="28"/>
        </w:rPr>
        <w:lastRenderedPageBreak/>
        <w:t>дети из других семей), правоустанавливающего документ</w:t>
      </w:r>
      <w:r w:rsidR="00756B22">
        <w:rPr>
          <w:sz w:val="28"/>
          <w:szCs w:val="28"/>
        </w:rPr>
        <w:t xml:space="preserve">а на жилое помещение, </w:t>
      </w:r>
      <w:r w:rsidR="00D32EF8">
        <w:rPr>
          <w:sz w:val="28"/>
          <w:szCs w:val="28"/>
        </w:rPr>
        <w:t>документа, удостоверяющего личность гражданина (</w:t>
      </w:r>
      <w:r w:rsidR="00756B22">
        <w:rPr>
          <w:sz w:val="28"/>
          <w:szCs w:val="28"/>
        </w:rPr>
        <w:t>паспорта</w:t>
      </w:r>
      <w:r w:rsidR="00D32EF8">
        <w:rPr>
          <w:sz w:val="28"/>
          <w:szCs w:val="28"/>
        </w:rPr>
        <w:t>)</w:t>
      </w:r>
      <w:r w:rsidR="00756B22">
        <w:rPr>
          <w:sz w:val="28"/>
          <w:szCs w:val="28"/>
        </w:rPr>
        <w:t>.</w:t>
      </w:r>
    </w:p>
    <w:p w:rsidR="00756B22" w:rsidRDefault="00AF137D" w:rsidP="00756B22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="00756B22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.2. </w:t>
      </w:r>
      <w:proofErr w:type="gramStart"/>
      <w:r w:rsidR="00756B22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Положительных заключений </w:t>
      </w:r>
      <w:r w:rsidR="007273FF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территориального отдела </w:t>
      </w:r>
      <w:r w:rsidR="007273FF" w:rsidRPr="007273FF">
        <w:rPr>
          <w:sz w:val="28"/>
          <w:szCs w:val="28"/>
        </w:rPr>
        <w:t xml:space="preserve">по </w:t>
      </w:r>
      <w:r w:rsidR="007273FF">
        <w:rPr>
          <w:sz w:val="28"/>
          <w:szCs w:val="28"/>
        </w:rPr>
        <w:t>городу Ханты-</w:t>
      </w:r>
      <w:r w:rsidR="007273FF" w:rsidRPr="007273FF">
        <w:rPr>
          <w:sz w:val="28"/>
          <w:szCs w:val="28"/>
        </w:rPr>
        <w:t>Мансийску и Ханты-Мансийскому району</w:t>
      </w:r>
      <w:r w:rsidR="004B4E28">
        <w:rPr>
          <w:sz w:val="28"/>
          <w:szCs w:val="28"/>
        </w:rPr>
        <w:t xml:space="preserve"> </w:t>
      </w:r>
      <w:r w:rsidR="004B4E28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Управления </w:t>
      </w:r>
      <w:proofErr w:type="spellStart"/>
      <w:r w:rsidR="004B4E28" w:rsidRPr="007273FF">
        <w:rPr>
          <w:sz w:val="28"/>
          <w:szCs w:val="28"/>
        </w:rPr>
        <w:t>Роспотребнадзора</w:t>
      </w:r>
      <w:proofErr w:type="spellEnd"/>
      <w:r w:rsidR="004B4E28" w:rsidRPr="007273FF">
        <w:rPr>
          <w:sz w:val="28"/>
          <w:szCs w:val="28"/>
        </w:rPr>
        <w:t xml:space="preserve">  по Х</w:t>
      </w:r>
      <w:r w:rsidR="004B4E28">
        <w:rPr>
          <w:sz w:val="28"/>
          <w:szCs w:val="28"/>
        </w:rPr>
        <w:t>анты-Мансийскому автономному округу - Ю</w:t>
      </w:r>
      <w:r w:rsidR="004B4E28" w:rsidRPr="007273FF">
        <w:rPr>
          <w:sz w:val="28"/>
          <w:szCs w:val="28"/>
        </w:rPr>
        <w:t>гре</w:t>
      </w:r>
      <w:r w:rsidR="00756B22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C3B6F" w:rsidRPr="002C3B6F">
        <w:rPr>
          <w:sz w:val="28"/>
          <w:szCs w:val="28"/>
        </w:rPr>
        <w:t>Отдела надзорной деятельности по городу Ханты-Мансийску и Ханты-Мансийскому району Управления надзорной деятельности Главного управления МЧС России по Ханты-Мансийскому автономному округу - Югре</w:t>
      </w:r>
      <w:r w:rsidR="00D57ED9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Д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епартамента образования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 результатам обследования жилищно-бытовых, социальных условий жизни семьи, претендую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щей на открытие семейной группы</w:t>
      </w:r>
      <w:r w:rsidR="001D3BD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отраженных в акте обследования по форме</w:t>
      </w:r>
      <w:proofErr w:type="gramEnd"/>
      <w:r w:rsidR="001D3BD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согласно приложению к настоящему Положению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лицензии</w:t>
      </w:r>
      <w:r w:rsidR="00D57E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осуществление образовательной деятельности по адресу нахождения семейной группы, выданной 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образовательной организации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Службой </w:t>
      </w:r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контролю и надзору в сфере образования Х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анты-Мансийского автономного округа – Югры</w:t>
      </w:r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случае открытия групп </w:t>
      </w:r>
      <w:proofErr w:type="spellStart"/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направленности.</w:t>
      </w:r>
    </w:p>
    <w:p w:rsidR="00756B22" w:rsidRDefault="00AF137D" w:rsidP="00756B22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2.3.3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56B22" w:rsidRPr="00C66CF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Положительных заключений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1502" w:rsidRPr="007273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территориального отдела Управления </w:t>
      </w:r>
      <w:proofErr w:type="spellStart"/>
      <w:r w:rsidR="00941502" w:rsidRPr="007273FF">
        <w:rPr>
          <w:sz w:val="28"/>
          <w:szCs w:val="28"/>
        </w:rPr>
        <w:t>Роспотребнадзора</w:t>
      </w:r>
      <w:proofErr w:type="spellEnd"/>
      <w:r w:rsidR="00941502" w:rsidRPr="007273FF">
        <w:rPr>
          <w:sz w:val="28"/>
          <w:szCs w:val="28"/>
        </w:rPr>
        <w:t xml:space="preserve">  по Х</w:t>
      </w:r>
      <w:r w:rsidR="00941502">
        <w:rPr>
          <w:sz w:val="28"/>
          <w:szCs w:val="28"/>
        </w:rPr>
        <w:t>анты-Мансийскому автономному округу - Ю</w:t>
      </w:r>
      <w:r w:rsidR="00941502" w:rsidRPr="007273FF">
        <w:rPr>
          <w:sz w:val="28"/>
          <w:szCs w:val="28"/>
        </w:rPr>
        <w:t xml:space="preserve">гре по </w:t>
      </w:r>
      <w:r w:rsidR="00941502">
        <w:rPr>
          <w:sz w:val="28"/>
          <w:szCs w:val="28"/>
        </w:rPr>
        <w:t>городу Ханты-</w:t>
      </w:r>
      <w:r w:rsidR="00941502" w:rsidRPr="007273FF">
        <w:rPr>
          <w:sz w:val="28"/>
          <w:szCs w:val="28"/>
        </w:rPr>
        <w:t xml:space="preserve">Мансийску и Ханты-Мансийскому </w:t>
      </w:r>
      <w:r w:rsidR="00941502" w:rsidRPr="002C3B6F">
        <w:rPr>
          <w:sz w:val="28"/>
          <w:szCs w:val="28"/>
        </w:rPr>
        <w:t>району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C3B6F" w:rsidRPr="002C3B6F">
        <w:rPr>
          <w:sz w:val="28"/>
          <w:szCs w:val="28"/>
        </w:rPr>
        <w:t>Отдела надзорной деятельности по городу Ханты-Мансийску и Ханты-Мансийскому району Управления надзорной деятельности Главного управления МЧС России по Ханты-Мансийскому автономному округу - Югре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B2EE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епартамента образования </w:t>
      </w:r>
      <w:r w:rsidR="006B2EE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 результатам обследования жилищно-бытовых, социальных условий жизни семьи, претендующей на открытие семейной группы</w:t>
      </w:r>
      <w:r w:rsidR="001D3BD4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отраженных в акте обследования по форме</w:t>
      </w:r>
      <w:proofErr w:type="gramEnd"/>
      <w:r w:rsidR="001D3BD4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согласно приложению к настоящему Положению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56B22" w:rsidRPr="002C3B6F">
        <w:rPr>
          <w:sz w:val="28"/>
          <w:szCs w:val="28"/>
        </w:rPr>
        <w:t xml:space="preserve"> </w:t>
      </w:r>
      <w:r w:rsidR="00756B22" w:rsidRPr="002C3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открытия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 присмотра и ухода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детьми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 реализации основной образовательной программы дошкольного образования.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F137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Семейная группа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создается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жилых помещениях по месту проживания семьи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воспитателя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F17219" w:rsidRDefault="00AF137D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2.5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Воспитанники семейной группы являются воспитанниками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ДОО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принимаются в порядке, установленном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Администрацией города 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Ханты-Мансийска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детей, </w:t>
      </w:r>
      <w:r w:rsidR="00756B22" w:rsidRPr="00A42381">
        <w:rPr>
          <w:rFonts w:cs="Arial"/>
          <w:sz w:val="28"/>
          <w:szCs w:val="28"/>
        </w:rPr>
        <w:t xml:space="preserve">подлежащих </w:t>
      </w:r>
      <w:proofErr w:type="gramStart"/>
      <w:r w:rsidR="00756B22" w:rsidRPr="00A42381">
        <w:rPr>
          <w:rFonts w:cs="Arial"/>
          <w:sz w:val="28"/>
          <w:szCs w:val="28"/>
        </w:rPr>
        <w:t>обучению по</w:t>
      </w:r>
      <w:proofErr w:type="gramEnd"/>
      <w:r w:rsidR="00756B22" w:rsidRPr="00A42381">
        <w:rPr>
          <w:rFonts w:cs="Arial"/>
          <w:sz w:val="28"/>
          <w:szCs w:val="28"/>
        </w:rPr>
        <w:t xml:space="preserve"> образовательной программе дошкольного образования</w:t>
      </w:r>
      <w:r w:rsidR="00756B22">
        <w:rPr>
          <w:rFonts w:cs="Arial"/>
          <w:sz w:val="28"/>
          <w:szCs w:val="28"/>
        </w:rPr>
        <w:t>,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действующими </w:t>
      </w:r>
      <w:r w:rsidR="00756B22" w:rsidRPr="0036160B">
        <w:rPr>
          <w:sz w:val="28"/>
          <w:szCs w:val="28"/>
        </w:rPr>
        <w:t>с</w:t>
      </w:r>
      <w:r w:rsidR="00756B22">
        <w:rPr>
          <w:sz w:val="28"/>
          <w:szCs w:val="28"/>
        </w:rPr>
        <w:t>анитарно-эпидемиологическими правилами и нормативами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Default="00AF137D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2.6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При открытии семейной группы руководитель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вносит:</w:t>
      </w:r>
    </w:p>
    <w:p w:rsidR="00756B22" w:rsidRPr="00577579" w:rsidRDefault="00756B22" w:rsidP="00756B22">
      <w:pPr>
        <w:ind w:firstLine="567"/>
        <w:jc w:val="both"/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соответствующие изменения в учредительные документы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необходимости, локальные нормативные акты, лицензию на осуществление образо</w:t>
      </w:r>
      <w:r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вательной деятельности при открытии групп </w:t>
      </w:r>
      <w:proofErr w:type="spellStart"/>
      <w:r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 направленности;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соответствующие изменения в учредительные документы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необ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ходимости, локальные нормативные акты при открытии групп по оказанию услуг присмотра и ухода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детьми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E772E" w:rsidRDefault="001E772E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772E" w:rsidRDefault="001E772E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53BD" w:rsidRDefault="004C53BD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2EE2" w:rsidRDefault="00756B22" w:rsidP="006B2EE2">
      <w:pPr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Требования к </w:t>
      </w:r>
      <w:r w:rsidRPr="00AF137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кандидатам</w:t>
      </w:r>
    </w:p>
    <w:p w:rsidR="00AF137D" w:rsidRDefault="00AF137D" w:rsidP="006B2EE2">
      <w:pPr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5328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.1. </w:t>
      </w:r>
      <w:r w:rsidR="00F5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Кандидатом в воспитатели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семейной группы может </w:t>
      </w:r>
    </w:p>
    <w:p w:rsidR="00EC1914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быть</w:t>
      </w:r>
      <w:r w:rsidR="00EC19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56B22" w:rsidRDefault="00C84E53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родитель (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законный представитель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многодетной семьи, имеющий 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удостоверение много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детной семьи</w:t>
      </w:r>
      <w:r w:rsidR="00EC19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1914" w:rsidRDefault="00EC1914" w:rsidP="00EC191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родитель (законный представитель) одного или двух детей дошкольного возраста при условии набора детей дошкольного возраста из других семей  </w:t>
      </w:r>
      <w:r>
        <w:rPr>
          <w:rFonts w:eastAsiaTheme="minorHAnsi"/>
          <w:sz w:val="28"/>
          <w:szCs w:val="28"/>
          <w:lang w:eastAsia="en-US"/>
        </w:rPr>
        <w:t xml:space="preserve">из расчета площади не менее 2,0 метров квадратных в игровой комнате на одного ребенка, фактически находящегося в семейной группе. 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подборе </w:t>
      </w:r>
      <w:r w:rsidR="00F5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кандидата 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 w:rsidR="00F5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семейной группы учитываются</w:t>
      </w:r>
      <w:r w:rsidR="00EC19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условия проживания семьи,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</w:t>
      </w:r>
      <w:r w:rsid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нравственные 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личные качества, гарантирующие гуманистический характер взаимодействия с детьми, способность к выполнению возложенных обязанностей, </w:t>
      </w:r>
      <w:r w:rsid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добрые </w:t>
      </w:r>
      <w:r w:rsidR="00EC19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отношениях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членов семьи кандидата с детьми.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.2. </w:t>
      </w:r>
      <w:r w:rsidR="00F5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Кандидатами в воспитатели семейной группы н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 могут </w:t>
      </w:r>
      <w:r w:rsidR="00F5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быть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следующие граждане: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3.2.1. П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ризнанные судом недееспособными или ограниченно дееспособными (данные ограничения касаются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граждан, проживающих                 с кандидатом).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3.2.2. Лишенные родительских прав ил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ограниченные судом в родитель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ских правах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(данные ограничения касаются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граждан, проживающих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кандидатом).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3.2.3. О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тстраненные или освобожденные от обязанностей опекуна (попечителя), приемного родителя за ненадлежащее выполнение возложенных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них законом обязанностей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(данные ограничения касаются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всех граждан, проживающих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кандидатом).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3.2.4. Б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ывшие усыновители, если усыновление отменено судом по их вине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(данные ограничен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ия касаются и супруга граждан, проживающего                      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кандидатом).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3.2.5. И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меющие заболевания, при которых граждане не могут исполнять обязанности по воспитанию детей либо им запрещена работа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детьми (данные ограничения касаются 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всех граждан, проживающих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кандидатом).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3.2.6.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 располагающие необходимыми жилищно-бытовыми условиями для организации семейных групп в жилом помещении и проживающие в жилых помещениях, не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отвечающих </w:t>
      </w:r>
      <w:r w:rsidR="00D71A1D"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санитарно-эпидемиологическим </w:t>
      </w:r>
      <w:r w:rsidR="00AC77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техническим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правилам</w:t>
      </w:r>
      <w:r w:rsidR="00D71A1D"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норма</w:t>
      </w:r>
      <w:r w:rsidR="00D71A1D"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тивам</w:t>
      </w:r>
      <w:r w:rsidRPr="00D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BB351C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3.2.7.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и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меющие </w:t>
      </w:r>
      <w:r>
        <w:rPr>
          <w:sz w:val="28"/>
          <w:szCs w:val="28"/>
        </w:rPr>
        <w:t xml:space="preserve">справку о наличии (отсутствии) судимости                      и (или) факта уголовного преследования либо о прекращении </w:t>
      </w:r>
      <w:r w:rsidRPr="000E2F77">
        <w:rPr>
          <w:sz w:val="28"/>
          <w:szCs w:val="28"/>
        </w:rPr>
        <w:t xml:space="preserve">уголовного преследования по реабилитирующим основаниям, выданную в порядке </w:t>
      </w:r>
      <w:r>
        <w:rPr>
          <w:sz w:val="28"/>
          <w:szCs w:val="28"/>
        </w:rPr>
        <w:t xml:space="preserve">              </w:t>
      </w:r>
      <w:r w:rsidRPr="000E2F77">
        <w:rPr>
          <w:sz w:val="28"/>
          <w:szCs w:val="28"/>
        </w:rPr>
        <w:t>и по форме, которые устанавливаются федеральным органом</w:t>
      </w:r>
      <w:r>
        <w:rPr>
          <w:sz w:val="28"/>
          <w:szCs w:val="28"/>
        </w:rPr>
        <w:t xml:space="preserve"> исполнительной </w:t>
      </w:r>
      <w:r w:rsidRPr="00371A1D">
        <w:rPr>
          <w:sz w:val="28"/>
          <w:szCs w:val="28"/>
        </w:rPr>
        <w:t xml:space="preserve">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(данные ограничения касаются всех гражданин, проживающих с кандидатом)</w:t>
      </w:r>
      <w:r w:rsid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756B22" w:rsidRPr="00371A1D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3.2.8. </w:t>
      </w:r>
      <w:proofErr w:type="gramStart"/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соответствующие квалификационным требованиям к должности воспитателя</w:t>
      </w:r>
      <w:r w:rsidR="00815D47"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утвержденным</w:t>
      </w:r>
      <w:r w:rsidR="00D71A1D"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1A1D" w:rsidRPr="00371A1D">
        <w:rPr>
          <w:rFonts w:eastAsiaTheme="minorHAnsi"/>
          <w:sz w:val="28"/>
          <w:szCs w:val="28"/>
          <w:lang w:eastAsia="en-US"/>
        </w:rPr>
        <w:t>Единым квалификационным справочником должностей руководителей, специалистов и служащих.</w:t>
      </w:r>
      <w:proofErr w:type="gramEnd"/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3.2.9. Не </w:t>
      </w:r>
      <w:proofErr w:type="gramStart"/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прошедшие</w:t>
      </w:r>
      <w:proofErr w:type="gramEnd"/>
      <w:r w:rsidRPr="00371A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медицинский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осмотр при поступлении на работу.</w:t>
      </w:r>
    </w:p>
    <w:p w:rsidR="006C6C4C" w:rsidRPr="00F17219" w:rsidRDefault="006C6C4C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6B22" w:rsidRDefault="00756B22" w:rsidP="006B2EE2">
      <w:pPr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Организация деятельности семейной группы</w:t>
      </w:r>
    </w:p>
    <w:p w:rsidR="006B2EE2" w:rsidRDefault="006B2EE2" w:rsidP="006B2EE2">
      <w:pPr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.1. Работники семейной группы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являются сотрудниками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назначаются приказами руководителя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Трудовые отношения между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работником семейной группы регулируются трудовым договором.</w:t>
      </w:r>
    </w:p>
    <w:p w:rsidR="00756B22" w:rsidRPr="007949B6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4.2. 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организации семейной группы в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штатное расписание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вводятся дополнительные штатные единицы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9536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воспитатель</w:t>
      </w:r>
      <w:r w:rsidR="0048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1,0 ст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авки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56B22" w:rsidRPr="007949B6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56B22"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756B22"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0,25 ст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авки</w:t>
      </w:r>
      <w:r w:rsidR="00756B22"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педагог-психолог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0,25 ст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авки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95362" w:rsidRPr="007949B6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руководитель физического воспитания – 0,25 ставки;</w:t>
      </w:r>
    </w:p>
    <w:p w:rsidR="00756B22" w:rsidRPr="007949B6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овар детского питания – 0,25 ставки.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Дополнительные штатные единицы определяются из расчета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4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8</w:t>
      </w:r>
      <w:r w:rsidRPr="007949B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 для одной семейной группы.</w:t>
      </w:r>
    </w:p>
    <w:p w:rsidR="00756B22" w:rsidRPr="00F17219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4.3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Работники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семейной группы наряду с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ДОО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нес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ответственность за 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сохранение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жизн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здоровь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воспитание и обучение воспитанников семейной группы.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Работники семейной группы несут отв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етственность за нарушение требо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ваний законодательства Российской Федерац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ии, настоящего П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оложения к орга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низации деятельности семейных групп в порядке, установленном законодательством Российской Федерации.</w:t>
      </w:r>
    </w:p>
    <w:p w:rsidR="00756B22" w:rsidRPr="00577579" w:rsidRDefault="00756B22" w:rsidP="00756B22">
      <w:pPr>
        <w:ind w:firstLine="567"/>
        <w:jc w:val="both"/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Работники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</w:t>
      </w:r>
      <w:r w:rsidR="00815D4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ейной группы проходя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предварительные, при поступ</w:t>
      </w:r>
      <w:r w:rsidRPr="00577579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</w:rPr>
        <w:t>лении на работу, и периодические медицинские осмотры в установленном порядке.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4.4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.1. Персонал семейной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4.4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.2. Каждый работник семейной гру</w:t>
      </w:r>
      <w:r w:rsidR="006B2EE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ппы должен иметь личную медицин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скую книжку.</w:t>
      </w:r>
    </w:p>
    <w:p w:rsidR="00756B22" w:rsidRPr="0045711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4.5</w:t>
      </w:r>
      <w:r w:rsidR="00756B22" w:rsidRPr="00457112">
        <w:rPr>
          <w:sz w:val="28"/>
          <w:szCs w:val="28"/>
        </w:rPr>
        <w:t>. В помещении семейной воспитательной группы обязательно наличие аптечки первой медицинской помощи, первичных средств пожаротушения.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4.6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При зачислении ребенка в семейную группу между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родителем (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законным представителем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ребенка и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заключается договор </w:t>
      </w:r>
      <w:r w:rsidR="004B24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оказание услуг дошкольного образования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либо договор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оказание услуг присмотра и ухода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детьми</w:t>
      </w:r>
      <w:r w:rsidR="00756B22" w:rsidRPr="004571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4.7</w:t>
      </w:r>
      <w:r w:rsidR="00756B22" w:rsidRPr="007A1BB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Медицинское обслуживание детей, посещающих семейную группу, осуществляется в соответствии с законодательством Российской Федерации медицинской организацией, обслуживающей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 w:rsidRPr="007A1BB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F17219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4.8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Семейные группы могут функционировать в режиме кратковременного пребывания (до 5 часов в день), полного дня (10,5 – 12-часового пребывания).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Питание детей организуется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воспитателем (младшим воспитателем) семейной группы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и, установленными действующими </w:t>
      </w:r>
      <w:r w:rsidRPr="0036160B">
        <w:rPr>
          <w:sz w:val="28"/>
          <w:szCs w:val="28"/>
        </w:rPr>
        <w:t>с</w:t>
      </w:r>
      <w:r>
        <w:rPr>
          <w:sz w:val="28"/>
          <w:szCs w:val="28"/>
        </w:rPr>
        <w:t>анитарно-эпидемиологическими правилами и нормативами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577579" w:rsidRDefault="00A95362" w:rsidP="00756B22">
      <w:pPr>
        <w:ind w:firstLine="567"/>
        <w:jc w:val="both"/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4.10</w:t>
      </w:r>
      <w:r w:rsidR="00756B22"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. Питание детей может быть организовано одним из следующих способов: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доставка готовых блюд 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изотермической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таре из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пищеблоков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56B22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приготовление пищи по утвержденному </w:t>
      </w:r>
      <w:r w:rsidR="00C84E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меню при наличии необходимых условий, из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продовольственного сырья (полуфабрикатов) непосредственно на кухне жилого помещения.</w:t>
      </w:r>
    </w:p>
    <w:p w:rsidR="00756B22" w:rsidRPr="00BD1748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4.11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56B22" w:rsidRPr="00BD1748">
        <w:rPr>
          <w:sz w:val="28"/>
          <w:szCs w:val="28"/>
        </w:rPr>
        <w:t xml:space="preserve">Ответственность за организацию питания в семейной группе возлагается на руководителя </w:t>
      </w:r>
      <w:r w:rsidR="003676D3">
        <w:rPr>
          <w:sz w:val="28"/>
          <w:szCs w:val="28"/>
        </w:rPr>
        <w:t>ДОО</w:t>
      </w:r>
      <w:r w:rsidR="00756B22" w:rsidRPr="00BD1748">
        <w:rPr>
          <w:sz w:val="28"/>
          <w:szCs w:val="28"/>
        </w:rPr>
        <w:t xml:space="preserve"> и воспитателя (младшего воспитателя).</w:t>
      </w:r>
    </w:p>
    <w:p w:rsidR="00756B22" w:rsidRPr="00C03F71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4.12</w:t>
      </w:r>
      <w:r w:rsidR="00756B22" w:rsidRPr="00457112">
        <w:rPr>
          <w:sz w:val="28"/>
          <w:szCs w:val="28"/>
        </w:rPr>
        <w:t>. Уборка помещений семейной группы осуществляется воспитателем (младшим воспитателем).</w:t>
      </w:r>
    </w:p>
    <w:p w:rsidR="00756B22" w:rsidRPr="00F17219" w:rsidRDefault="00756B2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Администрация </w:t>
      </w:r>
      <w:r w:rsidR="003676D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оказывает воспитателям методическую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консультативную помощь в организации деятельности семейной группы, осуществляет всесторонний </w:t>
      </w:r>
      <w:proofErr w:type="gramStart"/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функционированием семейной группы.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4.14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Образовательный процесс ведется на русском языке.</w:t>
      </w:r>
    </w:p>
    <w:p w:rsidR="00756B22" w:rsidRPr="00D43C23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43C2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</w:t>
      </w:r>
      <w:r w:rsidR="00A953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D43C2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43C23">
        <w:rPr>
          <w:sz w:val="28"/>
          <w:szCs w:val="28"/>
        </w:rPr>
        <w:t xml:space="preserve">Дети в семейные группы направляются по одновозрастному </w:t>
      </w:r>
      <w:r>
        <w:rPr>
          <w:sz w:val="28"/>
          <w:szCs w:val="28"/>
        </w:rPr>
        <w:t xml:space="preserve">             </w:t>
      </w:r>
      <w:r w:rsidRPr="00D43C23">
        <w:rPr>
          <w:sz w:val="28"/>
          <w:szCs w:val="28"/>
        </w:rPr>
        <w:t>или разновозрастному принципу в целях решения конкретных задач воспитания и обучения детей, в зависимости от условий, позволяющих открыть группу:</w:t>
      </w:r>
    </w:p>
    <w:p w:rsidR="00756B22" w:rsidRPr="00D43C23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общеразвивающей</w:t>
      </w:r>
      <w:proofErr w:type="spellEnd"/>
      <w:r w:rsidRPr="00D4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 с </w:t>
      </w:r>
      <w:r w:rsidRPr="00D43C23">
        <w:rPr>
          <w:sz w:val="28"/>
          <w:szCs w:val="28"/>
          <w:bdr w:val="none" w:sz="0" w:space="0" w:color="auto" w:frame="1"/>
          <w:shd w:val="clear" w:color="auto" w:fill="FFFFFF"/>
        </w:rPr>
        <w:t>реализаци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ей</w:t>
      </w:r>
      <w:r w:rsidRPr="00D43C23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программы дошкольного образования</w:t>
      </w:r>
      <w:r w:rsidRPr="00D43C23">
        <w:rPr>
          <w:sz w:val="28"/>
          <w:szCs w:val="28"/>
        </w:rPr>
        <w:t>;</w:t>
      </w:r>
    </w:p>
    <w:p w:rsidR="00756B22" w:rsidRPr="00D43C23" w:rsidRDefault="00756B22" w:rsidP="00756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присмотра и ухода за детьми без реализации образовательной программы дошкольного образования</w:t>
      </w:r>
      <w:r w:rsidRPr="00D43C23">
        <w:rPr>
          <w:sz w:val="28"/>
          <w:szCs w:val="28"/>
        </w:rPr>
        <w:t>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4.16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Занятия с детьми и другие виды деятельности в семейной группе могут проводиться как в домашних условиях, так и в здании </w:t>
      </w:r>
      <w:r w:rsidR="003676D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F17219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4.17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Помещения, 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игрушки и 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игровое оборудование семейной группы должны соответствовать требованиям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установленным действующими </w:t>
      </w:r>
      <w:r w:rsidR="00756B22" w:rsidRPr="0036160B">
        <w:rPr>
          <w:sz w:val="28"/>
          <w:szCs w:val="28"/>
        </w:rPr>
        <w:t>с</w:t>
      </w:r>
      <w:r w:rsidR="00756B22">
        <w:rPr>
          <w:sz w:val="28"/>
          <w:szCs w:val="28"/>
        </w:rPr>
        <w:t>анитарно-эпидемиологическими правилами и нормативами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F17219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4.18</w:t>
      </w:r>
      <w:r w:rsidR="00756B22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56B22" w:rsidRPr="00D94A9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Помещения, игрушки и игровое оборудование</w:t>
      </w:r>
      <w:r w:rsidR="00756B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иное оборудование, необходимое для осуществления деятельности семейной группы,</w:t>
      </w:r>
      <w:r w:rsidR="00756B22" w:rsidRPr="00D94A9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предоставляются </w:t>
      </w:r>
      <w:r w:rsidR="003676D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 w:rsidRPr="00D94A9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семейной группе в безвозмездное пользование.</w:t>
      </w:r>
    </w:p>
    <w:p w:rsidR="00756B22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4.19</w:t>
      </w:r>
      <w:r w:rsidR="00756B22" w:rsidRPr="00D94A9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случае закрытия семейной группы игрушки и игровое оборудование подлежат возврату в </w:t>
      </w:r>
      <w:r w:rsidR="003676D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ДОО</w:t>
      </w:r>
      <w:r w:rsidR="00756B22" w:rsidRPr="00D94A9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6B22" w:rsidRPr="00C03F71" w:rsidRDefault="00A95362" w:rsidP="00756B2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4.20</w:t>
      </w:r>
      <w:r w:rsidR="00756B22" w:rsidRPr="00C03F71">
        <w:rPr>
          <w:sz w:val="28"/>
          <w:szCs w:val="28"/>
        </w:rPr>
        <w:t>. В периоды временной нетрудоспособности или отпуска воспитателя (младшего воспитателя) семейной группы, а также других периодов,</w:t>
      </w:r>
      <w:r w:rsidR="003676D3">
        <w:rPr>
          <w:sz w:val="28"/>
          <w:szCs w:val="28"/>
        </w:rPr>
        <w:t xml:space="preserve"> к</w:t>
      </w:r>
      <w:r w:rsidR="00756B22" w:rsidRPr="00C03F71">
        <w:rPr>
          <w:sz w:val="28"/>
          <w:szCs w:val="28"/>
        </w:rPr>
        <w:t xml:space="preserve">огда исполнение обязанностей воспитателя (младшего воспитателя) семейной группы не осуществляется по месту проживания семьи, деятельность семейной группы приостанавливается приказом руководителя </w:t>
      </w:r>
      <w:r w:rsidR="003676D3">
        <w:rPr>
          <w:sz w:val="28"/>
          <w:szCs w:val="28"/>
        </w:rPr>
        <w:t>ДОО</w:t>
      </w:r>
      <w:r w:rsidR="00756B22" w:rsidRPr="00C03F71">
        <w:rPr>
          <w:sz w:val="28"/>
          <w:szCs w:val="28"/>
        </w:rPr>
        <w:t xml:space="preserve"> до устранения обстоятельств, послуживших причиной приостановления деятельности.</w:t>
      </w:r>
    </w:p>
    <w:p w:rsidR="00756B22" w:rsidRDefault="00756B22" w:rsidP="00756B22">
      <w:pPr>
        <w:tabs>
          <w:tab w:val="left" w:pos="993"/>
        </w:tabs>
        <w:ind w:firstLine="567"/>
        <w:jc w:val="both"/>
        <w:rPr>
          <w:rFonts w:cs="Arial"/>
          <w:sz w:val="28"/>
          <w:szCs w:val="28"/>
        </w:rPr>
      </w:pPr>
      <w:r w:rsidRPr="00D94A91">
        <w:rPr>
          <w:sz w:val="28"/>
          <w:szCs w:val="28"/>
          <w:bdr w:val="none" w:sz="0" w:space="0" w:color="auto" w:frame="1"/>
        </w:rPr>
        <w:t>4.</w:t>
      </w:r>
      <w:r w:rsidR="00A95362">
        <w:rPr>
          <w:sz w:val="28"/>
          <w:szCs w:val="28"/>
          <w:bdr w:val="none" w:sz="0" w:space="0" w:color="auto" w:frame="1"/>
        </w:rPr>
        <w:t>21</w:t>
      </w:r>
      <w:r w:rsidRPr="00D94A91">
        <w:rPr>
          <w:sz w:val="28"/>
          <w:szCs w:val="28"/>
          <w:bdr w:val="none" w:sz="0" w:space="0" w:color="auto" w:frame="1"/>
        </w:rPr>
        <w:t>. В случае отчисления из семейной группы, за ребенком сохраняется право получения</w:t>
      </w:r>
      <w:r>
        <w:rPr>
          <w:sz w:val="28"/>
          <w:szCs w:val="28"/>
          <w:bdr w:val="none" w:sz="0" w:space="0" w:color="auto" w:frame="1"/>
        </w:rPr>
        <w:t xml:space="preserve"> места в </w:t>
      </w:r>
      <w:r w:rsidR="003676D3">
        <w:rPr>
          <w:sz w:val="28"/>
          <w:szCs w:val="28"/>
          <w:bdr w:val="none" w:sz="0" w:space="0" w:color="auto" w:frame="1"/>
        </w:rPr>
        <w:t>ДОО</w:t>
      </w:r>
      <w:r>
        <w:rPr>
          <w:sz w:val="28"/>
          <w:szCs w:val="28"/>
          <w:bdr w:val="none" w:sz="0" w:space="0" w:color="auto" w:frame="1"/>
        </w:rPr>
        <w:t xml:space="preserve"> согласно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порядку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установленном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Администрацией города для детей, </w:t>
      </w:r>
      <w:r w:rsidRPr="00A42381">
        <w:rPr>
          <w:rFonts w:cs="Arial"/>
          <w:sz w:val="28"/>
          <w:szCs w:val="28"/>
        </w:rPr>
        <w:t xml:space="preserve">подлежащих </w:t>
      </w:r>
      <w:proofErr w:type="gramStart"/>
      <w:r w:rsidRPr="00A42381">
        <w:rPr>
          <w:rFonts w:cs="Arial"/>
          <w:sz w:val="28"/>
          <w:szCs w:val="28"/>
        </w:rPr>
        <w:t>обучению по</w:t>
      </w:r>
      <w:proofErr w:type="gramEnd"/>
      <w:r w:rsidRPr="00A42381">
        <w:rPr>
          <w:rFonts w:cs="Arial"/>
          <w:sz w:val="28"/>
          <w:szCs w:val="28"/>
        </w:rPr>
        <w:t xml:space="preserve"> образовательной программе дошкольного образования</w:t>
      </w:r>
      <w:r>
        <w:rPr>
          <w:rFonts w:cs="Arial"/>
          <w:sz w:val="28"/>
          <w:szCs w:val="28"/>
        </w:rPr>
        <w:t>.</w:t>
      </w:r>
    </w:p>
    <w:p w:rsidR="00756B22" w:rsidRDefault="00AC77C0" w:rsidP="00756B22">
      <w:pPr>
        <w:tabs>
          <w:tab w:val="left" w:pos="993"/>
        </w:tabs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rFonts w:cs="Arial"/>
          <w:sz w:val="28"/>
          <w:szCs w:val="28"/>
        </w:rPr>
        <w:t>4.22</w:t>
      </w:r>
      <w:r w:rsidR="00756B22">
        <w:rPr>
          <w:rFonts w:cs="Arial"/>
          <w:sz w:val="28"/>
          <w:szCs w:val="28"/>
        </w:rPr>
        <w:t>. В случае если в семейной группе остаются три</w:t>
      </w:r>
      <w:r w:rsidR="00756B22">
        <w:rPr>
          <w:sz w:val="28"/>
          <w:szCs w:val="28"/>
          <w:bdr w:val="none" w:sz="0" w:space="0" w:color="auto" w:frame="1"/>
        </w:rPr>
        <w:t xml:space="preserve"> ребенка, воспитатель семейной группы уведомляет об этом руководителя </w:t>
      </w:r>
      <w:r w:rsidR="003676D3">
        <w:rPr>
          <w:sz w:val="28"/>
          <w:szCs w:val="28"/>
          <w:bdr w:val="none" w:sz="0" w:space="0" w:color="auto" w:frame="1"/>
        </w:rPr>
        <w:t>ДОО, Д</w:t>
      </w:r>
      <w:r w:rsidR="00756B22">
        <w:rPr>
          <w:sz w:val="28"/>
          <w:szCs w:val="28"/>
          <w:bdr w:val="none" w:sz="0" w:space="0" w:color="auto" w:frame="1"/>
        </w:rPr>
        <w:t xml:space="preserve">епартамент образования с целью распределения детей в </w:t>
      </w:r>
      <w:r w:rsidR="003676D3">
        <w:rPr>
          <w:sz w:val="28"/>
          <w:szCs w:val="28"/>
          <w:bdr w:val="none" w:sz="0" w:space="0" w:color="auto" w:frame="1"/>
        </w:rPr>
        <w:t>ДОО</w:t>
      </w:r>
      <w:r w:rsidR="00756B22">
        <w:rPr>
          <w:sz w:val="28"/>
          <w:szCs w:val="28"/>
          <w:bdr w:val="none" w:sz="0" w:space="0" w:color="auto" w:frame="1"/>
        </w:rPr>
        <w:t xml:space="preserve"> при наличии в них свободных мест и закрытия семейной группы.</w:t>
      </w:r>
    </w:p>
    <w:p w:rsidR="00766E30" w:rsidRPr="00AC77C0" w:rsidRDefault="00756B22" w:rsidP="00756B2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748">
        <w:rPr>
          <w:sz w:val="28"/>
        </w:rPr>
        <w:t>4.</w:t>
      </w:r>
      <w:r w:rsidR="00AC77C0">
        <w:rPr>
          <w:sz w:val="28"/>
        </w:rPr>
        <w:t>23</w:t>
      </w:r>
      <w:r w:rsidRPr="00BD1748">
        <w:rPr>
          <w:sz w:val="28"/>
        </w:rPr>
        <w:t xml:space="preserve">. Родительская плата за </w:t>
      </w:r>
      <w:r>
        <w:rPr>
          <w:sz w:val="28"/>
        </w:rPr>
        <w:t>присмотр и уход за детьми</w:t>
      </w:r>
      <w:r w:rsidRPr="00BD1748">
        <w:rPr>
          <w:sz w:val="28"/>
        </w:rPr>
        <w:t xml:space="preserve"> в семейной группе </w:t>
      </w:r>
      <w:r w:rsidR="00AC77C0">
        <w:rPr>
          <w:sz w:val="28"/>
        </w:rPr>
        <w:t xml:space="preserve">устанавливается в соответствии с действующим законодательством и </w:t>
      </w:r>
      <w:r w:rsidR="00AC77C0" w:rsidRPr="00AC77C0">
        <w:rPr>
          <w:sz w:val="28"/>
          <w:szCs w:val="28"/>
        </w:rPr>
        <w:t xml:space="preserve">нормативным правовым актом Администрации города Ханты-Мансийска, определяющим </w:t>
      </w:r>
      <w:r w:rsidR="00766E30" w:rsidRPr="00AC77C0">
        <w:rPr>
          <w:sz w:val="28"/>
          <w:szCs w:val="28"/>
        </w:rPr>
        <w:t>размер и порядок внесения родите</w:t>
      </w:r>
      <w:r w:rsidR="00AC77C0">
        <w:rPr>
          <w:sz w:val="28"/>
          <w:szCs w:val="28"/>
        </w:rPr>
        <w:t>льской платы в образовательных организаци</w:t>
      </w:r>
      <w:r w:rsidR="00766E30" w:rsidRPr="00AC77C0">
        <w:rPr>
          <w:sz w:val="28"/>
          <w:szCs w:val="28"/>
        </w:rPr>
        <w:t>ях, реализующих основную общеобразовательную программу дошкольного образования.</w:t>
      </w:r>
    </w:p>
    <w:p w:rsidR="00756B22" w:rsidRDefault="00756B22" w:rsidP="00756B22">
      <w:pPr>
        <w:pStyle w:val="ae"/>
        <w:spacing w:before="0" w:beforeAutospacing="0" w:after="0" w:afterAutospacing="0"/>
        <w:ind w:firstLine="567"/>
        <w:jc w:val="both"/>
        <w:rPr>
          <w:sz w:val="28"/>
        </w:rPr>
      </w:pPr>
      <w:r w:rsidRPr="00BD1748">
        <w:rPr>
          <w:sz w:val="28"/>
        </w:rPr>
        <w:t>4.2</w:t>
      </w:r>
      <w:r w:rsidR="00AC77C0">
        <w:rPr>
          <w:sz w:val="28"/>
        </w:rPr>
        <w:t>4</w:t>
      </w:r>
      <w:r w:rsidRPr="00BD1748">
        <w:rPr>
          <w:sz w:val="28"/>
        </w:rPr>
        <w:t xml:space="preserve">. </w:t>
      </w:r>
      <w:r w:rsidR="003676D3">
        <w:rPr>
          <w:sz w:val="28"/>
        </w:rPr>
        <w:t>Родители (з</w:t>
      </w:r>
      <w:r>
        <w:rPr>
          <w:sz w:val="28"/>
        </w:rPr>
        <w:t>аконные представители</w:t>
      </w:r>
      <w:r w:rsidR="003676D3">
        <w:rPr>
          <w:sz w:val="28"/>
        </w:rPr>
        <w:t>)</w:t>
      </w:r>
      <w:r w:rsidRPr="00BD1748">
        <w:rPr>
          <w:sz w:val="28"/>
        </w:rPr>
        <w:t xml:space="preserve"> детей, посещающих </w:t>
      </w:r>
      <w:r>
        <w:rPr>
          <w:sz w:val="28"/>
        </w:rPr>
        <w:t>семейную группу</w:t>
      </w:r>
      <w:r w:rsidRPr="00BD1748">
        <w:rPr>
          <w:sz w:val="28"/>
        </w:rPr>
        <w:t xml:space="preserve">, имеют право на получение в установленном порядке компенсации части родительской платы за </w:t>
      </w:r>
      <w:r>
        <w:rPr>
          <w:sz w:val="28"/>
        </w:rPr>
        <w:t>присмотр и уход за детьми</w:t>
      </w:r>
      <w:r w:rsidRPr="00BD1748">
        <w:rPr>
          <w:sz w:val="28"/>
        </w:rPr>
        <w:t xml:space="preserve"> в </w:t>
      </w:r>
      <w:r w:rsidR="003676D3">
        <w:rPr>
          <w:sz w:val="28"/>
        </w:rPr>
        <w:t xml:space="preserve">ДОО </w:t>
      </w:r>
      <w:r w:rsidRPr="00BD1748">
        <w:rPr>
          <w:sz w:val="28"/>
        </w:rPr>
        <w:t xml:space="preserve">в случае, </w:t>
      </w:r>
      <w:r>
        <w:rPr>
          <w:sz w:val="28"/>
        </w:rPr>
        <w:t xml:space="preserve">           </w:t>
      </w:r>
      <w:r w:rsidRPr="00BD1748">
        <w:rPr>
          <w:sz w:val="28"/>
        </w:rPr>
        <w:t>если зачисляются дети из других семей.</w:t>
      </w:r>
    </w:p>
    <w:p w:rsidR="00756B22" w:rsidRPr="00BD1748" w:rsidRDefault="00AC77C0" w:rsidP="00756B2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756B22" w:rsidRPr="00BD1748">
        <w:rPr>
          <w:sz w:val="28"/>
          <w:szCs w:val="28"/>
        </w:rPr>
        <w:t xml:space="preserve">. Режим работы семейной воспитательной группы детского сада </w:t>
      </w:r>
      <w:r w:rsidR="00756B22">
        <w:rPr>
          <w:sz w:val="28"/>
          <w:szCs w:val="28"/>
        </w:rPr>
        <w:t xml:space="preserve">             </w:t>
      </w:r>
      <w:r w:rsidR="00756B22" w:rsidRPr="00BD1748">
        <w:rPr>
          <w:sz w:val="28"/>
          <w:szCs w:val="28"/>
        </w:rPr>
        <w:t xml:space="preserve">и пребывания в нем детей определяется уставом </w:t>
      </w:r>
      <w:r w:rsidR="003676D3">
        <w:rPr>
          <w:sz w:val="28"/>
          <w:szCs w:val="28"/>
        </w:rPr>
        <w:t>ДОО</w:t>
      </w:r>
      <w:r w:rsidR="00756B22" w:rsidRPr="00BD1748">
        <w:rPr>
          <w:sz w:val="28"/>
          <w:szCs w:val="28"/>
        </w:rPr>
        <w:t xml:space="preserve">, </w:t>
      </w:r>
      <w:r w:rsidR="00756B22">
        <w:rPr>
          <w:sz w:val="28"/>
          <w:szCs w:val="28"/>
        </w:rPr>
        <w:t>правилами внутреннего распорядка</w:t>
      </w:r>
      <w:r w:rsidR="00756B22" w:rsidRPr="00BD1748">
        <w:rPr>
          <w:sz w:val="28"/>
          <w:szCs w:val="28"/>
        </w:rPr>
        <w:t>.</w:t>
      </w:r>
    </w:p>
    <w:p w:rsidR="00756B22" w:rsidRPr="00577579" w:rsidRDefault="00756B22" w:rsidP="00756B22">
      <w:pPr>
        <w:rPr>
          <w:sz w:val="28"/>
          <w:szCs w:val="28"/>
        </w:rPr>
      </w:pPr>
    </w:p>
    <w:p w:rsidR="0063592E" w:rsidRDefault="0063592E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1D3BD4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F27FFA" w:rsidRDefault="00F27FFA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7189A" w:rsidRDefault="00F7189A" w:rsidP="00F7189A">
      <w:pPr>
        <w:jc w:val="right"/>
        <w:outlineLvl w:val="2"/>
        <w:rPr>
          <w:bCs/>
          <w:sz w:val="28"/>
          <w:szCs w:val="28"/>
        </w:rPr>
      </w:pPr>
      <w:r w:rsidRPr="00F7189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</w:rPr>
        <w:t>П</w:t>
      </w:r>
      <w:r w:rsidRPr="0036160B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 xml:space="preserve">ю </w:t>
      </w:r>
      <w:r w:rsidRPr="0036160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организации </w:t>
      </w:r>
    </w:p>
    <w:p w:rsidR="00F7189A" w:rsidRDefault="00F7189A" w:rsidP="00F7189A">
      <w:pPr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деятельности </w:t>
      </w:r>
      <w:proofErr w:type="gramStart"/>
      <w:r>
        <w:rPr>
          <w:bCs/>
          <w:sz w:val="28"/>
          <w:szCs w:val="28"/>
        </w:rPr>
        <w:t>семейных</w:t>
      </w:r>
      <w:proofErr w:type="gramEnd"/>
      <w:r>
        <w:rPr>
          <w:bCs/>
          <w:sz w:val="28"/>
          <w:szCs w:val="28"/>
        </w:rPr>
        <w:t xml:space="preserve"> дошкольных </w:t>
      </w:r>
    </w:p>
    <w:p w:rsidR="00F7189A" w:rsidRPr="0036160B" w:rsidRDefault="00F7189A" w:rsidP="00F7189A">
      <w:pPr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групп, размещенных в жилых помещениях </w:t>
      </w:r>
    </w:p>
    <w:p w:rsidR="00F7189A" w:rsidRDefault="00F7189A" w:rsidP="00F718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Акт</w:t>
      </w:r>
    </w:p>
    <w:p w:rsidR="00F7189A" w:rsidRPr="00F7189A" w:rsidRDefault="00F7189A" w:rsidP="00F718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 xml:space="preserve">обследования жилищно-бытовых, социальных условий </w:t>
      </w:r>
      <w:r w:rsidR="006F3EF4">
        <w:rPr>
          <w:rFonts w:eastAsiaTheme="minorHAnsi"/>
          <w:sz w:val="28"/>
          <w:szCs w:val="28"/>
          <w:lang w:eastAsia="en-US"/>
        </w:rPr>
        <w:t xml:space="preserve">жизни </w:t>
      </w:r>
      <w:r w:rsidRPr="00F7189A">
        <w:rPr>
          <w:rFonts w:eastAsiaTheme="minorHAnsi"/>
          <w:sz w:val="28"/>
          <w:szCs w:val="28"/>
          <w:lang w:eastAsia="en-US"/>
        </w:rPr>
        <w:t>семьи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"____" ____________ 20___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lang w:eastAsia="en-US"/>
        </w:rPr>
        <w:t>(дата проведения обследования)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Обследование проводилось</w:t>
      </w:r>
      <w:r w:rsidRPr="00F7189A">
        <w:rPr>
          <w:rFonts w:eastAsiaTheme="minorHAnsi"/>
          <w:sz w:val="25"/>
          <w:szCs w:val="25"/>
          <w:lang w:eastAsia="en-US"/>
        </w:rPr>
        <w:t xml:space="preserve"> __________________________________________________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lang w:eastAsia="en-US"/>
        </w:rPr>
        <w:t xml:space="preserve">              (ФИО, должность лиц, проводивших обследование)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Заявитель</w:t>
      </w:r>
      <w:proofErr w:type="gramStart"/>
      <w:r w:rsidRPr="00F7189A">
        <w:rPr>
          <w:rFonts w:eastAsiaTheme="minorHAnsi"/>
          <w:sz w:val="28"/>
          <w:szCs w:val="28"/>
          <w:lang w:eastAsia="en-US"/>
        </w:rPr>
        <w:t xml:space="preserve"> (-</w:t>
      </w:r>
      <w:proofErr w:type="gramEnd"/>
      <w:r w:rsidRPr="00F7189A">
        <w:rPr>
          <w:rFonts w:eastAsiaTheme="minorHAnsi"/>
          <w:sz w:val="28"/>
          <w:szCs w:val="28"/>
          <w:lang w:eastAsia="en-US"/>
        </w:rPr>
        <w:t>ли)</w:t>
      </w:r>
      <w:r w:rsidRPr="00F7189A">
        <w:rPr>
          <w:rFonts w:eastAsiaTheme="minorHAnsi"/>
          <w:sz w:val="25"/>
          <w:szCs w:val="25"/>
          <w:lang w:eastAsia="en-US"/>
        </w:rPr>
        <w:t xml:space="preserve"> ___________________________________________________________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lang w:eastAsia="en-US"/>
        </w:rPr>
        <w:t xml:space="preserve">                           (ФИО, дата рождения)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Адрес места обследования, телефон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189A">
        <w:rPr>
          <w:rFonts w:eastAsiaTheme="minorHAnsi"/>
          <w:sz w:val="28"/>
          <w:szCs w:val="28"/>
          <w:lang w:eastAsia="en-US"/>
        </w:rPr>
        <w:t>Способность    заявителя    (-лей)    обеспечивать    потребности  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89A">
        <w:rPr>
          <w:rFonts w:eastAsiaTheme="minorHAnsi"/>
          <w:sz w:val="28"/>
          <w:szCs w:val="28"/>
          <w:lang w:eastAsia="en-US"/>
        </w:rPr>
        <w:t>(характеристика способности гражданина/семьи граждан обеспечить потребности</w:t>
      </w:r>
      <w:proofErr w:type="gramEnd"/>
    </w:p>
    <w:p w:rsidR="00F7189A" w:rsidRPr="00F7189A" w:rsidRDefault="00F7189A" w:rsidP="00F7189A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 xml:space="preserve">ребенка на момент проверки (организация питания, сна, </w:t>
      </w:r>
      <w:r w:rsidR="00AC77C0">
        <w:rPr>
          <w:rFonts w:eastAsiaTheme="minorHAnsi"/>
          <w:sz w:val="28"/>
          <w:szCs w:val="28"/>
          <w:lang w:eastAsia="en-US"/>
        </w:rPr>
        <w:t xml:space="preserve">присмотра, </w:t>
      </w:r>
      <w:r w:rsidRPr="00F7189A">
        <w:rPr>
          <w:rFonts w:eastAsiaTheme="minorHAnsi"/>
          <w:sz w:val="28"/>
          <w:szCs w:val="28"/>
          <w:lang w:eastAsia="en-US"/>
        </w:rPr>
        <w:t>ухода, отдыха)</w:t>
      </w:r>
      <w:r w:rsidRPr="00F7189A">
        <w:rPr>
          <w:rFonts w:eastAsiaTheme="minorHAnsi"/>
          <w:sz w:val="25"/>
          <w:szCs w:val="25"/>
          <w:lang w:eastAsia="en-US"/>
        </w:rPr>
        <w:t xml:space="preserve"> ____________________________________________________________________________________________________________________________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</w:t>
      </w:r>
      <w:r w:rsidRPr="00F7189A">
        <w:rPr>
          <w:rFonts w:eastAsiaTheme="minorHAnsi"/>
          <w:sz w:val="25"/>
          <w:szCs w:val="25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Жилищно-бытовые   условия   проживания  (санитарно-гигиеническое  состояние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89A">
        <w:rPr>
          <w:rFonts w:eastAsiaTheme="minorHAnsi"/>
          <w:sz w:val="28"/>
          <w:szCs w:val="28"/>
          <w:lang w:eastAsia="en-US"/>
        </w:rPr>
        <w:t>помещения:     удовлетворительное,     неудовлетворительное;    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89A">
        <w:rPr>
          <w:rFonts w:eastAsiaTheme="minorHAnsi"/>
          <w:sz w:val="28"/>
          <w:szCs w:val="28"/>
          <w:lang w:eastAsia="en-US"/>
        </w:rPr>
        <w:t>предоставления ребенку места для игр, занятий, сна)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</w:t>
      </w:r>
      <w:r w:rsidRPr="00F7189A">
        <w:rPr>
          <w:rFonts w:eastAsiaTheme="minorHAnsi"/>
          <w:sz w:val="25"/>
          <w:szCs w:val="25"/>
          <w:lang w:eastAsia="en-US"/>
        </w:rPr>
        <w:t>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lastRenderedPageBreak/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___________________________________</w:t>
      </w:r>
      <w:r w:rsidRPr="00F7189A">
        <w:rPr>
          <w:rFonts w:eastAsiaTheme="minorHAnsi"/>
          <w:sz w:val="25"/>
          <w:szCs w:val="25"/>
          <w:lang w:eastAsia="en-US"/>
        </w:rPr>
        <w:t>______________________________________________________________________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Состав семьи (граждане, проживающие в доме, режим их работы)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F7189A">
        <w:rPr>
          <w:rFonts w:eastAsiaTheme="minorHAnsi"/>
          <w:sz w:val="25"/>
          <w:szCs w:val="25"/>
          <w:lang w:eastAsia="en-US"/>
        </w:rPr>
        <w:t>______________</w:t>
      </w:r>
      <w:r>
        <w:rPr>
          <w:rFonts w:eastAsiaTheme="minorHAnsi"/>
          <w:sz w:val="25"/>
          <w:szCs w:val="25"/>
          <w:lang w:eastAsia="en-US"/>
        </w:rPr>
        <w:t>____________________________________________________________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  <w:r w:rsidRPr="00F7189A">
        <w:rPr>
          <w:rFonts w:eastAsiaTheme="minorHAnsi"/>
          <w:sz w:val="25"/>
          <w:szCs w:val="25"/>
          <w:lang w:eastAsia="en-US"/>
        </w:rPr>
        <w:t>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Социальные  связи семьи (отношения с соседями, знакомыми, контакты ребенка/детей с родственниками, сверстниками, педагогами, воспитателями)</w:t>
      </w:r>
      <w:r w:rsidRPr="00F7189A">
        <w:rPr>
          <w:rFonts w:eastAsiaTheme="minorHAnsi"/>
          <w:sz w:val="25"/>
          <w:szCs w:val="25"/>
          <w:lang w:eastAsia="en-US"/>
        </w:rPr>
        <w:t xml:space="preserve"> __________</w:t>
      </w:r>
      <w:r>
        <w:rPr>
          <w:rFonts w:eastAsiaTheme="minorHAnsi"/>
          <w:sz w:val="25"/>
          <w:szCs w:val="25"/>
          <w:lang w:eastAsia="en-US"/>
        </w:rPr>
        <w:t>___________________________________________________________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47651" w:rsidRDefault="00F7189A" w:rsidP="00747651">
      <w:pPr>
        <w:pStyle w:val="ae"/>
        <w:jc w:val="both"/>
        <w:rPr>
          <w:sz w:val="28"/>
          <w:szCs w:val="28"/>
        </w:rPr>
      </w:pPr>
      <w:proofErr w:type="gramStart"/>
      <w:r w:rsidRPr="00F7189A">
        <w:rPr>
          <w:rFonts w:eastAsiaTheme="minorHAnsi"/>
          <w:sz w:val="28"/>
          <w:szCs w:val="28"/>
          <w:lang w:eastAsia="en-US"/>
        </w:rPr>
        <w:t>Выводы и заключение о состоянии жилищно-бытовых и социальных условий</w:t>
      </w:r>
      <w:r w:rsidR="00672826">
        <w:rPr>
          <w:rFonts w:eastAsiaTheme="minorHAnsi"/>
          <w:sz w:val="28"/>
          <w:szCs w:val="28"/>
          <w:lang w:eastAsia="en-US"/>
        </w:rPr>
        <w:t xml:space="preserve"> (ж</w:t>
      </w:r>
      <w:r w:rsidR="00672826">
        <w:rPr>
          <w:sz w:val="28"/>
          <w:szCs w:val="28"/>
        </w:rPr>
        <w:t>илищно-бытовые условия удовлетворительные (неудовлетворительные); кем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</w:t>
      </w:r>
      <w:r w:rsidR="00747651">
        <w:rPr>
          <w:sz w:val="28"/>
          <w:szCs w:val="28"/>
        </w:rPr>
        <w:t>)</w:t>
      </w:r>
      <w:proofErr w:type="gramEnd"/>
    </w:p>
    <w:p w:rsidR="00F7189A" w:rsidRPr="00F7189A" w:rsidRDefault="00F7189A" w:rsidP="00747651">
      <w:pPr>
        <w:pStyle w:val="ae"/>
        <w:jc w:val="both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>_______________________________________________________</w:t>
      </w:r>
      <w:r w:rsidR="00747651">
        <w:rPr>
          <w:rFonts w:eastAsiaTheme="minorHAnsi"/>
          <w:sz w:val="25"/>
          <w:szCs w:val="25"/>
          <w:lang w:eastAsia="en-US"/>
        </w:rPr>
        <w:t>__________________</w:t>
      </w:r>
      <w:r w:rsidRPr="00F7189A">
        <w:rPr>
          <w:rFonts w:eastAsiaTheme="minorHAnsi"/>
          <w:sz w:val="25"/>
          <w:szCs w:val="25"/>
          <w:lang w:eastAsia="en-US"/>
        </w:rPr>
        <w:t>____________________________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  <w:r w:rsidR="00747651">
        <w:rPr>
          <w:rFonts w:eastAsiaTheme="minorHAnsi"/>
          <w:sz w:val="25"/>
          <w:szCs w:val="25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7189A">
        <w:rPr>
          <w:rFonts w:eastAsiaTheme="minorHAnsi"/>
          <w:sz w:val="28"/>
          <w:szCs w:val="28"/>
          <w:lang w:eastAsia="en-US"/>
        </w:rPr>
        <w:t>Специалисты, проводившие обследование: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 xml:space="preserve">_________________     _____________________________     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 xml:space="preserve">      </w:t>
      </w:r>
      <w:r w:rsidRPr="00F7189A">
        <w:rPr>
          <w:rFonts w:eastAsiaTheme="minorHAnsi"/>
          <w:lang w:eastAsia="en-US"/>
        </w:rPr>
        <w:t>(ФИО)                    (должность)                   (подпись)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 xml:space="preserve">_________________     _____________________________     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lang w:eastAsia="en-US"/>
        </w:rPr>
        <w:t xml:space="preserve">      (ФИО)                    (должность)                   (подпись)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F7189A">
        <w:rPr>
          <w:rFonts w:eastAsiaTheme="minorHAnsi"/>
          <w:sz w:val="25"/>
          <w:szCs w:val="25"/>
          <w:lang w:eastAsia="en-US"/>
        </w:rPr>
        <w:t xml:space="preserve">_________________     _____________________________     </w:t>
      </w:r>
    </w:p>
    <w:p w:rsidR="00F7189A" w:rsidRPr="00F7189A" w:rsidRDefault="00F7189A" w:rsidP="00F718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89A">
        <w:rPr>
          <w:rFonts w:eastAsiaTheme="minorHAnsi"/>
          <w:lang w:eastAsia="en-US"/>
        </w:rPr>
        <w:t xml:space="preserve">      (ФИО)                    (должность)                   (подпись)</w:t>
      </w:r>
    </w:p>
    <w:p w:rsidR="00F7189A" w:rsidRPr="00F7189A" w:rsidRDefault="00F7189A" w:rsidP="00F718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F7189A" w:rsidRDefault="00F7189A" w:rsidP="00F718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F335BF" w:rsidRDefault="00F335BF" w:rsidP="00F718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F335BF" w:rsidRDefault="00F335BF" w:rsidP="00F718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1D3BD4" w:rsidRPr="00F7189A" w:rsidRDefault="001D3BD4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sz w:val="25"/>
          <w:szCs w:val="25"/>
        </w:rPr>
      </w:pPr>
    </w:p>
    <w:sectPr w:rsidR="001D3BD4" w:rsidRPr="00F7189A" w:rsidSect="00AF1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A5" w:rsidRDefault="00F50FA5" w:rsidP="00DC02D9">
      <w:r>
        <w:separator/>
      </w:r>
    </w:p>
  </w:endnote>
  <w:endnote w:type="continuationSeparator" w:id="0">
    <w:p w:rsidR="00F50FA5" w:rsidRDefault="00F50FA5" w:rsidP="00DC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5" w:rsidRDefault="00F50F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5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0FA5" w:rsidRDefault="00B22B36">
        <w:pPr>
          <w:pStyle w:val="a9"/>
          <w:jc w:val="right"/>
        </w:pPr>
        <w:r w:rsidRPr="005675B8">
          <w:rPr>
            <w:sz w:val="20"/>
            <w:szCs w:val="20"/>
          </w:rPr>
          <w:fldChar w:fldCharType="begin"/>
        </w:r>
        <w:r w:rsidR="00F50FA5" w:rsidRPr="005675B8">
          <w:rPr>
            <w:sz w:val="20"/>
            <w:szCs w:val="20"/>
          </w:rPr>
          <w:instrText xml:space="preserve"> PAGE   \* MERGEFORMAT </w:instrText>
        </w:r>
        <w:r w:rsidRPr="005675B8">
          <w:rPr>
            <w:sz w:val="20"/>
            <w:szCs w:val="20"/>
          </w:rPr>
          <w:fldChar w:fldCharType="separate"/>
        </w:r>
        <w:r w:rsidR="00A5195C">
          <w:rPr>
            <w:noProof/>
            <w:sz w:val="20"/>
            <w:szCs w:val="20"/>
          </w:rPr>
          <w:t>11</w:t>
        </w:r>
        <w:r w:rsidRPr="005675B8">
          <w:rPr>
            <w:sz w:val="20"/>
            <w:szCs w:val="20"/>
          </w:rPr>
          <w:fldChar w:fldCharType="end"/>
        </w:r>
      </w:p>
    </w:sdtContent>
  </w:sdt>
  <w:p w:rsidR="00F50FA5" w:rsidRDefault="00F50F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0FA5" w:rsidRPr="005675B8" w:rsidRDefault="00B22B36">
        <w:pPr>
          <w:pStyle w:val="a9"/>
          <w:jc w:val="right"/>
          <w:rPr>
            <w:sz w:val="20"/>
            <w:szCs w:val="20"/>
          </w:rPr>
        </w:pPr>
        <w:r w:rsidRPr="005675B8">
          <w:rPr>
            <w:sz w:val="20"/>
            <w:szCs w:val="20"/>
          </w:rPr>
          <w:fldChar w:fldCharType="begin"/>
        </w:r>
        <w:r w:rsidR="00F50FA5" w:rsidRPr="005675B8">
          <w:rPr>
            <w:sz w:val="20"/>
            <w:szCs w:val="20"/>
          </w:rPr>
          <w:instrText xml:space="preserve"> PAGE   \* MERGEFORMAT </w:instrText>
        </w:r>
        <w:r w:rsidRPr="005675B8">
          <w:rPr>
            <w:sz w:val="20"/>
            <w:szCs w:val="20"/>
          </w:rPr>
          <w:fldChar w:fldCharType="separate"/>
        </w:r>
        <w:r w:rsidR="00A5195C">
          <w:rPr>
            <w:noProof/>
            <w:sz w:val="20"/>
            <w:szCs w:val="20"/>
          </w:rPr>
          <w:t>1</w:t>
        </w:r>
        <w:r w:rsidRPr="005675B8">
          <w:rPr>
            <w:sz w:val="20"/>
            <w:szCs w:val="20"/>
          </w:rPr>
          <w:fldChar w:fldCharType="end"/>
        </w:r>
      </w:p>
    </w:sdtContent>
  </w:sdt>
  <w:p w:rsidR="00F50FA5" w:rsidRDefault="00F50F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A5" w:rsidRDefault="00F50FA5" w:rsidP="00DC02D9">
      <w:r>
        <w:separator/>
      </w:r>
    </w:p>
  </w:footnote>
  <w:footnote w:type="continuationSeparator" w:id="0">
    <w:p w:rsidR="00F50FA5" w:rsidRDefault="00F50FA5" w:rsidP="00DC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5" w:rsidRDefault="00B22B36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F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FA5" w:rsidRDefault="00F50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5" w:rsidRDefault="00F50F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A5" w:rsidRDefault="00F50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5"/>
  </w:num>
  <w:num w:numId="9">
    <w:abstractNumId w:val="3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7"/>
  </w:num>
  <w:num w:numId="24">
    <w:abstractNumId w:val="29"/>
  </w:num>
  <w:num w:numId="25">
    <w:abstractNumId w:val="22"/>
  </w:num>
  <w:num w:numId="26">
    <w:abstractNumId w:val="18"/>
  </w:num>
  <w:num w:numId="27">
    <w:abstractNumId w:val="11"/>
  </w:num>
  <w:num w:numId="28">
    <w:abstractNumId w:val="37"/>
  </w:num>
  <w:num w:numId="29">
    <w:abstractNumId w:val="23"/>
  </w:num>
  <w:num w:numId="30">
    <w:abstractNumId w:val="16"/>
  </w:num>
  <w:num w:numId="31">
    <w:abstractNumId w:val="9"/>
  </w:num>
  <w:num w:numId="32">
    <w:abstractNumId w:val="19"/>
  </w:num>
  <w:num w:numId="33">
    <w:abstractNumId w:val="0"/>
  </w:num>
  <w:num w:numId="34">
    <w:abstractNumId w:val="24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80A77"/>
    <w:rsid w:val="000041AA"/>
    <w:rsid w:val="00004547"/>
    <w:rsid w:val="000061EC"/>
    <w:rsid w:val="00010926"/>
    <w:rsid w:val="00011AB1"/>
    <w:rsid w:val="00020F28"/>
    <w:rsid w:val="00024CFE"/>
    <w:rsid w:val="00025582"/>
    <w:rsid w:val="00026F16"/>
    <w:rsid w:val="00032E9A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3024"/>
    <w:rsid w:val="00075432"/>
    <w:rsid w:val="000761FA"/>
    <w:rsid w:val="00076C35"/>
    <w:rsid w:val="000876DC"/>
    <w:rsid w:val="00096A69"/>
    <w:rsid w:val="000A4A9E"/>
    <w:rsid w:val="000A53CD"/>
    <w:rsid w:val="000A5FF3"/>
    <w:rsid w:val="000B1D65"/>
    <w:rsid w:val="000B224F"/>
    <w:rsid w:val="000B253E"/>
    <w:rsid w:val="000C46E0"/>
    <w:rsid w:val="000C74FC"/>
    <w:rsid w:val="000E12F1"/>
    <w:rsid w:val="000E679C"/>
    <w:rsid w:val="000F0FD5"/>
    <w:rsid w:val="000F1A1F"/>
    <w:rsid w:val="000F3086"/>
    <w:rsid w:val="000F4A1C"/>
    <w:rsid w:val="000F6460"/>
    <w:rsid w:val="000F7BC6"/>
    <w:rsid w:val="001015E9"/>
    <w:rsid w:val="001039CE"/>
    <w:rsid w:val="00105BB0"/>
    <w:rsid w:val="00112BA4"/>
    <w:rsid w:val="001155A1"/>
    <w:rsid w:val="00116745"/>
    <w:rsid w:val="0012110E"/>
    <w:rsid w:val="001300C7"/>
    <w:rsid w:val="001352D2"/>
    <w:rsid w:val="00142BCF"/>
    <w:rsid w:val="00146DDA"/>
    <w:rsid w:val="001572A6"/>
    <w:rsid w:val="00161885"/>
    <w:rsid w:val="001632D0"/>
    <w:rsid w:val="00163F89"/>
    <w:rsid w:val="00165FAF"/>
    <w:rsid w:val="00166CEA"/>
    <w:rsid w:val="00167D82"/>
    <w:rsid w:val="00174687"/>
    <w:rsid w:val="0018720D"/>
    <w:rsid w:val="00187989"/>
    <w:rsid w:val="001A239B"/>
    <w:rsid w:val="001B07EC"/>
    <w:rsid w:val="001B20D2"/>
    <w:rsid w:val="001B35B0"/>
    <w:rsid w:val="001B6EDA"/>
    <w:rsid w:val="001C2707"/>
    <w:rsid w:val="001C7878"/>
    <w:rsid w:val="001D28B8"/>
    <w:rsid w:val="001D3BD4"/>
    <w:rsid w:val="001D5179"/>
    <w:rsid w:val="001D5AAB"/>
    <w:rsid w:val="001D7362"/>
    <w:rsid w:val="001E2A71"/>
    <w:rsid w:val="001E4062"/>
    <w:rsid w:val="001E5FFE"/>
    <w:rsid w:val="001E772E"/>
    <w:rsid w:val="001F2116"/>
    <w:rsid w:val="001F48AE"/>
    <w:rsid w:val="00200034"/>
    <w:rsid w:val="00205BCB"/>
    <w:rsid w:val="00205DB2"/>
    <w:rsid w:val="00210372"/>
    <w:rsid w:val="0021045C"/>
    <w:rsid w:val="002131C4"/>
    <w:rsid w:val="00214294"/>
    <w:rsid w:val="00216394"/>
    <w:rsid w:val="002163D6"/>
    <w:rsid w:val="002167B2"/>
    <w:rsid w:val="00217520"/>
    <w:rsid w:val="002216B2"/>
    <w:rsid w:val="00221804"/>
    <w:rsid w:val="002247DE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3FF0"/>
    <w:rsid w:val="00251121"/>
    <w:rsid w:val="00253BA5"/>
    <w:rsid w:val="00254F9A"/>
    <w:rsid w:val="00255F28"/>
    <w:rsid w:val="002606E6"/>
    <w:rsid w:val="00262B8B"/>
    <w:rsid w:val="00266EF8"/>
    <w:rsid w:val="0027181E"/>
    <w:rsid w:val="0027193A"/>
    <w:rsid w:val="00272C3C"/>
    <w:rsid w:val="00276EF9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A6330"/>
    <w:rsid w:val="002B0087"/>
    <w:rsid w:val="002B1E69"/>
    <w:rsid w:val="002C3B6F"/>
    <w:rsid w:val="002C5305"/>
    <w:rsid w:val="002C724F"/>
    <w:rsid w:val="002D09E8"/>
    <w:rsid w:val="002D3271"/>
    <w:rsid w:val="002E02AC"/>
    <w:rsid w:val="002E4234"/>
    <w:rsid w:val="002E7D1D"/>
    <w:rsid w:val="002F068D"/>
    <w:rsid w:val="003010DC"/>
    <w:rsid w:val="00312A20"/>
    <w:rsid w:val="00314EFE"/>
    <w:rsid w:val="003161CE"/>
    <w:rsid w:val="00317A43"/>
    <w:rsid w:val="003320E8"/>
    <w:rsid w:val="00336650"/>
    <w:rsid w:val="003419D8"/>
    <w:rsid w:val="00345BBD"/>
    <w:rsid w:val="00350550"/>
    <w:rsid w:val="003533CD"/>
    <w:rsid w:val="003542CF"/>
    <w:rsid w:val="003611B6"/>
    <w:rsid w:val="003628DA"/>
    <w:rsid w:val="00362AD2"/>
    <w:rsid w:val="00363BDB"/>
    <w:rsid w:val="00363FFA"/>
    <w:rsid w:val="00364FB3"/>
    <w:rsid w:val="003657AF"/>
    <w:rsid w:val="003658EE"/>
    <w:rsid w:val="003676D3"/>
    <w:rsid w:val="00371A1D"/>
    <w:rsid w:val="00373D03"/>
    <w:rsid w:val="0037552F"/>
    <w:rsid w:val="00376F61"/>
    <w:rsid w:val="00382466"/>
    <w:rsid w:val="00386833"/>
    <w:rsid w:val="003A0EDB"/>
    <w:rsid w:val="003A3D02"/>
    <w:rsid w:val="003A51C8"/>
    <w:rsid w:val="003A58C5"/>
    <w:rsid w:val="003A6A75"/>
    <w:rsid w:val="003B1D41"/>
    <w:rsid w:val="003B21DE"/>
    <w:rsid w:val="003B54C8"/>
    <w:rsid w:val="003B5D74"/>
    <w:rsid w:val="003C0865"/>
    <w:rsid w:val="003C2186"/>
    <w:rsid w:val="003D1620"/>
    <w:rsid w:val="003D2139"/>
    <w:rsid w:val="003E2374"/>
    <w:rsid w:val="003E424C"/>
    <w:rsid w:val="003E55D6"/>
    <w:rsid w:val="003E5A21"/>
    <w:rsid w:val="003E6C18"/>
    <w:rsid w:val="003F00F8"/>
    <w:rsid w:val="003F41E7"/>
    <w:rsid w:val="003F474C"/>
    <w:rsid w:val="003F76BC"/>
    <w:rsid w:val="00401B94"/>
    <w:rsid w:val="0040267F"/>
    <w:rsid w:val="00407C60"/>
    <w:rsid w:val="0041013F"/>
    <w:rsid w:val="00412828"/>
    <w:rsid w:val="00416F75"/>
    <w:rsid w:val="00432E36"/>
    <w:rsid w:val="00432FE5"/>
    <w:rsid w:val="00436F50"/>
    <w:rsid w:val="0043734A"/>
    <w:rsid w:val="0044061B"/>
    <w:rsid w:val="00440943"/>
    <w:rsid w:val="00442343"/>
    <w:rsid w:val="00443CDB"/>
    <w:rsid w:val="00445328"/>
    <w:rsid w:val="00446FC6"/>
    <w:rsid w:val="0045645F"/>
    <w:rsid w:val="0046233F"/>
    <w:rsid w:val="00464FCD"/>
    <w:rsid w:val="004729FF"/>
    <w:rsid w:val="004734FE"/>
    <w:rsid w:val="0047355E"/>
    <w:rsid w:val="00484B4F"/>
    <w:rsid w:val="00484E86"/>
    <w:rsid w:val="0048596A"/>
    <w:rsid w:val="00485B6A"/>
    <w:rsid w:val="00486727"/>
    <w:rsid w:val="0049254C"/>
    <w:rsid w:val="00496E75"/>
    <w:rsid w:val="004A2F69"/>
    <w:rsid w:val="004A675C"/>
    <w:rsid w:val="004B0487"/>
    <w:rsid w:val="004B04AB"/>
    <w:rsid w:val="004B2499"/>
    <w:rsid w:val="004B4E28"/>
    <w:rsid w:val="004C1047"/>
    <w:rsid w:val="004C31D1"/>
    <w:rsid w:val="004C39C9"/>
    <w:rsid w:val="004C53BD"/>
    <w:rsid w:val="004C709C"/>
    <w:rsid w:val="004D0DB6"/>
    <w:rsid w:val="004D11C8"/>
    <w:rsid w:val="004D5AEB"/>
    <w:rsid w:val="004D7F80"/>
    <w:rsid w:val="004D7FFC"/>
    <w:rsid w:val="004E24FB"/>
    <w:rsid w:val="004E6C79"/>
    <w:rsid w:val="004E77D0"/>
    <w:rsid w:val="004F4597"/>
    <w:rsid w:val="00500218"/>
    <w:rsid w:val="00501EAC"/>
    <w:rsid w:val="0052230E"/>
    <w:rsid w:val="00523B67"/>
    <w:rsid w:val="00526D4C"/>
    <w:rsid w:val="00531BE9"/>
    <w:rsid w:val="00536349"/>
    <w:rsid w:val="00540739"/>
    <w:rsid w:val="00540D58"/>
    <w:rsid w:val="00541253"/>
    <w:rsid w:val="0054399F"/>
    <w:rsid w:val="00545449"/>
    <w:rsid w:val="0055060C"/>
    <w:rsid w:val="00552079"/>
    <w:rsid w:val="0056082F"/>
    <w:rsid w:val="005613EF"/>
    <w:rsid w:val="0056313F"/>
    <w:rsid w:val="00563D20"/>
    <w:rsid w:val="005675B8"/>
    <w:rsid w:val="00572EBB"/>
    <w:rsid w:val="00572F27"/>
    <w:rsid w:val="0057477B"/>
    <w:rsid w:val="00577266"/>
    <w:rsid w:val="00584F48"/>
    <w:rsid w:val="00591938"/>
    <w:rsid w:val="00593E98"/>
    <w:rsid w:val="005A0FCB"/>
    <w:rsid w:val="005A1076"/>
    <w:rsid w:val="005A4245"/>
    <w:rsid w:val="005B3DD3"/>
    <w:rsid w:val="005B5165"/>
    <w:rsid w:val="005B763B"/>
    <w:rsid w:val="005B780B"/>
    <w:rsid w:val="005C1565"/>
    <w:rsid w:val="005C1D8A"/>
    <w:rsid w:val="005C2025"/>
    <w:rsid w:val="005C5FEA"/>
    <w:rsid w:val="005C70DD"/>
    <w:rsid w:val="005D0F30"/>
    <w:rsid w:val="005D3C5A"/>
    <w:rsid w:val="005D797C"/>
    <w:rsid w:val="005E62B5"/>
    <w:rsid w:val="005F51BA"/>
    <w:rsid w:val="006003B9"/>
    <w:rsid w:val="00600B48"/>
    <w:rsid w:val="00602698"/>
    <w:rsid w:val="00606E05"/>
    <w:rsid w:val="006137F4"/>
    <w:rsid w:val="00615751"/>
    <w:rsid w:val="00622682"/>
    <w:rsid w:val="006250CA"/>
    <w:rsid w:val="006250D6"/>
    <w:rsid w:val="00630F0D"/>
    <w:rsid w:val="0063177D"/>
    <w:rsid w:val="0063428A"/>
    <w:rsid w:val="0063592E"/>
    <w:rsid w:val="006549DA"/>
    <w:rsid w:val="00655697"/>
    <w:rsid w:val="006562F5"/>
    <w:rsid w:val="006620FD"/>
    <w:rsid w:val="00663750"/>
    <w:rsid w:val="00665F54"/>
    <w:rsid w:val="00665FC6"/>
    <w:rsid w:val="00667C73"/>
    <w:rsid w:val="00667F13"/>
    <w:rsid w:val="00672826"/>
    <w:rsid w:val="00680681"/>
    <w:rsid w:val="00680A77"/>
    <w:rsid w:val="00684746"/>
    <w:rsid w:val="00685244"/>
    <w:rsid w:val="006868AB"/>
    <w:rsid w:val="0069043A"/>
    <w:rsid w:val="006916F0"/>
    <w:rsid w:val="00696E27"/>
    <w:rsid w:val="00697915"/>
    <w:rsid w:val="00697D0A"/>
    <w:rsid w:val="006B0027"/>
    <w:rsid w:val="006B04CB"/>
    <w:rsid w:val="006B1600"/>
    <w:rsid w:val="006B2EE2"/>
    <w:rsid w:val="006B545D"/>
    <w:rsid w:val="006C6C4C"/>
    <w:rsid w:val="006C76C3"/>
    <w:rsid w:val="006D415B"/>
    <w:rsid w:val="006D5DD5"/>
    <w:rsid w:val="006E5117"/>
    <w:rsid w:val="006F0B87"/>
    <w:rsid w:val="006F18FB"/>
    <w:rsid w:val="006F3EF4"/>
    <w:rsid w:val="006F472C"/>
    <w:rsid w:val="006F4CD5"/>
    <w:rsid w:val="007010EA"/>
    <w:rsid w:val="00704213"/>
    <w:rsid w:val="007068D6"/>
    <w:rsid w:val="00715F46"/>
    <w:rsid w:val="007160A8"/>
    <w:rsid w:val="00725829"/>
    <w:rsid w:val="007273FF"/>
    <w:rsid w:val="00730D12"/>
    <w:rsid w:val="00730F96"/>
    <w:rsid w:val="0073379F"/>
    <w:rsid w:val="007359A9"/>
    <w:rsid w:val="00736B2B"/>
    <w:rsid w:val="00743BFF"/>
    <w:rsid w:val="0074549D"/>
    <w:rsid w:val="00747651"/>
    <w:rsid w:val="00747B6C"/>
    <w:rsid w:val="007530AB"/>
    <w:rsid w:val="00756B22"/>
    <w:rsid w:val="00761B21"/>
    <w:rsid w:val="00762C9C"/>
    <w:rsid w:val="0076341E"/>
    <w:rsid w:val="0076606C"/>
    <w:rsid w:val="00766E30"/>
    <w:rsid w:val="00767EC1"/>
    <w:rsid w:val="00775365"/>
    <w:rsid w:val="00777244"/>
    <w:rsid w:val="00782EFD"/>
    <w:rsid w:val="00783EA9"/>
    <w:rsid w:val="00784C80"/>
    <w:rsid w:val="00787D1D"/>
    <w:rsid w:val="007939B2"/>
    <w:rsid w:val="007963C1"/>
    <w:rsid w:val="00797E86"/>
    <w:rsid w:val="007A3537"/>
    <w:rsid w:val="007A512A"/>
    <w:rsid w:val="007B4036"/>
    <w:rsid w:val="007B423B"/>
    <w:rsid w:val="007C64BE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4C1"/>
    <w:rsid w:val="0080459D"/>
    <w:rsid w:val="00805442"/>
    <w:rsid w:val="00815D47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D0F"/>
    <w:rsid w:val="00865D89"/>
    <w:rsid w:val="0087071C"/>
    <w:rsid w:val="008A0AB5"/>
    <w:rsid w:val="008A5585"/>
    <w:rsid w:val="008B2B5C"/>
    <w:rsid w:val="008B3FB7"/>
    <w:rsid w:val="008B46CE"/>
    <w:rsid w:val="008B6344"/>
    <w:rsid w:val="008C09F2"/>
    <w:rsid w:val="008C359B"/>
    <w:rsid w:val="008C5FF1"/>
    <w:rsid w:val="008D153C"/>
    <w:rsid w:val="008D18D7"/>
    <w:rsid w:val="008D2663"/>
    <w:rsid w:val="008E1706"/>
    <w:rsid w:val="008E20EE"/>
    <w:rsid w:val="008E34A4"/>
    <w:rsid w:val="008E364E"/>
    <w:rsid w:val="008E42D7"/>
    <w:rsid w:val="008E69B1"/>
    <w:rsid w:val="008E6B9A"/>
    <w:rsid w:val="008E705A"/>
    <w:rsid w:val="008E7292"/>
    <w:rsid w:val="008F033A"/>
    <w:rsid w:val="008F794E"/>
    <w:rsid w:val="00903AF0"/>
    <w:rsid w:val="00907D47"/>
    <w:rsid w:val="00913207"/>
    <w:rsid w:val="00913372"/>
    <w:rsid w:val="00914CDB"/>
    <w:rsid w:val="00915E05"/>
    <w:rsid w:val="00922F8E"/>
    <w:rsid w:val="009300A7"/>
    <w:rsid w:val="00934D3C"/>
    <w:rsid w:val="009365BC"/>
    <w:rsid w:val="00941502"/>
    <w:rsid w:val="009444B2"/>
    <w:rsid w:val="00946B4D"/>
    <w:rsid w:val="009612B9"/>
    <w:rsid w:val="00961BC1"/>
    <w:rsid w:val="00961C06"/>
    <w:rsid w:val="00964B12"/>
    <w:rsid w:val="00966238"/>
    <w:rsid w:val="009671B5"/>
    <w:rsid w:val="00972743"/>
    <w:rsid w:val="00975B35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B6A8D"/>
    <w:rsid w:val="009C2AEF"/>
    <w:rsid w:val="009D1768"/>
    <w:rsid w:val="009D5D36"/>
    <w:rsid w:val="009D74D7"/>
    <w:rsid w:val="009E0581"/>
    <w:rsid w:val="009E358C"/>
    <w:rsid w:val="009E3CD5"/>
    <w:rsid w:val="009F58E8"/>
    <w:rsid w:val="009F64E1"/>
    <w:rsid w:val="009F73BD"/>
    <w:rsid w:val="00A02520"/>
    <w:rsid w:val="00A06084"/>
    <w:rsid w:val="00A12DA3"/>
    <w:rsid w:val="00A16E5B"/>
    <w:rsid w:val="00A21D3D"/>
    <w:rsid w:val="00A2748C"/>
    <w:rsid w:val="00A328D8"/>
    <w:rsid w:val="00A3636D"/>
    <w:rsid w:val="00A37BDD"/>
    <w:rsid w:val="00A435ED"/>
    <w:rsid w:val="00A44ED3"/>
    <w:rsid w:val="00A4560F"/>
    <w:rsid w:val="00A5195C"/>
    <w:rsid w:val="00A547F8"/>
    <w:rsid w:val="00A55529"/>
    <w:rsid w:val="00A64334"/>
    <w:rsid w:val="00A649F9"/>
    <w:rsid w:val="00A65C87"/>
    <w:rsid w:val="00A65EA5"/>
    <w:rsid w:val="00A71D9E"/>
    <w:rsid w:val="00A77079"/>
    <w:rsid w:val="00A82C42"/>
    <w:rsid w:val="00A83DFA"/>
    <w:rsid w:val="00A84704"/>
    <w:rsid w:val="00A84AD8"/>
    <w:rsid w:val="00A853DF"/>
    <w:rsid w:val="00A9117F"/>
    <w:rsid w:val="00A95362"/>
    <w:rsid w:val="00A97BCC"/>
    <w:rsid w:val="00AA06B9"/>
    <w:rsid w:val="00AA7520"/>
    <w:rsid w:val="00AA794E"/>
    <w:rsid w:val="00AB1AB0"/>
    <w:rsid w:val="00AB37FB"/>
    <w:rsid w:val="00AB4E3A"/>
    <w:rsid w:val="00AB6C94"/>
    <w:rsid w:val="00AC2F63"/>
    <w:rsid w:val="00AC63FF"/>
    <w:rsid w:val="00AC77C0"/>
    <w:rsid w:val="00AD0126"/>
    <w:rsid w:val="00AD0B0D"/>
    <w:rsid w:val="00AD3C14"/>
    <w:rsid w:val="00AE0B97"/>
    <w:rsid w:val="00AE2944"/>
    <w:rsid w:val="00AE3265"/>
    <w:rsid w:val="00AE46DE"/>
    <w:rsid w:val="00AF0016"/>
    <w:rsid w:val="00AF137D"/>
    <w:rsid w:val="00AF557E"/>
    <w:rsid w:val="00AF6AAC"/>
    <w:rsid w:val="00B03B7D"/>
    <w:rsid w:val="00B06BD4"/>
    <w:rsid w:val="00B1540D"/>
    <w:rsid w:val="00B177BE"/>
    <w:rsid w:val="00B17B4E"/>
    <w:rsid w:val="00B201DF"/>
    <w:rsid w:val="00B22B36"/>
    <w:rsid w:val="00B257BB"/>
    <w:rsid w:val="00B331F8"/>
    <w:rsid w:val="00B360BA"/>
    <w:rsid w:val="00B36F76"/>
    <w:rsid w:val="00B410D8"/>
    <w:rsid w:val="00B41546"/>
    <w:rsid w:val="00B44902"/>
    <w:rsid w:val="00B45B39"/>
    <w:rsid w:val="00B47F28"/>
    <w:rsid w:val="00B6356C"/>
    <w:rsid w:val="00B671BF"/>
    <w:rsid w:val="00B71953"/>
    <w:rsid w:val="00B74A3E"/>
    <w:rsid w:val="00B80BF0"/>
    <w:rsid w:val="00B856FB"/>
    <w:rsid w:val="00B8618F"/>
    <w:rsid w:val="00B914A7"/>
    <w:rsid w:val="00B91EC6"/>
    <w:rsid w:val="00B92886"/>
    <w:rsid w:val="00B96A3C"/>
    <w:rsid w:val="00BA0B50"/>
    <w:rsid w:val="00BA780B"/>
    <w:rsid w:val="00BB351C"/>
    <w:rsid w:val="00BB3E85"/>
    <w:rsid w:val="00BB6C54"/>
    <w:rsid w:val="00BB7818"/>
    <w:rsid w:val="00BC1BDD"/>
    <w:rsid w:val="00BC25CF"/>
    <w:rsid w:val="00BC2EB0"/>
    <w:rsid w:val="00BC4E5C"/>
    <w:rsid w:val="00BD08DD"/>
    <w:rsid w:val="00BD2B4F"/>
    <w:rsid w:val="00BD58E7"/>
    <w:rsid w:val="00BE256B"/>
    <w:rsid w:val="00BE4251"/>
    <w:rsid w:val="00BE7D5D"/>
    <w:rsid w:val="00BF5722"/>
    <w:rsid w:val="00C03CE7"/>
    <w:rsid w:val="00C03E8C"/>
    <w:rsid w:val="00C062B5"/>
    <w:rsid w:val="00C24583"/>
    <w:rsid w:val="00C264B5"/>
    <w:rsid w:val="00C314AD"/>
    <w:rsid w:val="00C411D7"/>
    <w:rsid w:val="00C426D0"/>
    <w:rsid w:val="00C465AD"/>
    <w:rsid w:val="00C50C11"/>
    <w:rsid w:val="00C5210A"/>
    <w:rsid w:val="00C52F98"/>
    <w:rsid w:val="00C60F63"/>
    <w:rsid w:val="00C66BEE"/>
    <w:rsid w:val="00C67E34"/>
    <w:rsid w:val="00C84E53"/>
    <w:rsid w:val="00C84ECF"/>
    <w:rsid w:val="00C85074"/>
    <w:rsid w:val="00C87109"/>
    <w:rsid w:val="00C873AB"/>
    <w:rsid w:val="00CA2A18"/>
    <w:rsid w:val="00CA43FD"/>
    <w:rsid w:val="00CB2485"/>
    <w:rsid w:val="00CB4E88"/>
    <w:rsid w:val="00CC2CF5"/>
    <w:rsid w:val="00CC588F"/>
    <w:rsid w:val="00CC6DFA"/>
    <w:rsid w:val="00CD7F63"/>
    <w:rsid w:val="00CE03E8"/>
    <w:rsid w:val="00CE5FDD"/>
    <w:rsid w:val="00CE6F9A"/>
    <w:rsid w:val="00CF12DC"/>
    <w:rsid w:val="00CF19A2"/>
    <w:rsid w:val="00CF5826"/>
    <w:rsid w:val="00D027E3"/>
    <w:rsid w:val="00D05F27"/>
    <w:rsid w:val="00D120B8"/>
    <w:rsid w:val="00D15D0D"/>
    <w:rsid w:val="00D16435"/>
    <w:rsid w:val="00D21794"/>
    <w:rsid w:val="00D24114"/>
    <w:rsid w:val="00D25658"/>
    <w:rsid w:val="00D300A8"/>
    <w:rsid w:val="00D32EF8"/>
    <w:rsid w:val="00D45CC3"/>
    <w:rsid w:val="00D52874"/>
    <w:rsid w:val="00D54D06"/>
    <w:rsid w:val="00D55A60"/>
    <w:rsid w:val="00D57EBB"/>
    <w:rsid w:val="00D57ED9"/>
    <w:rsid w:val="00D65259"/>
    <w:rsid w:val="00D66475"/>
    <w:rsid w:val="00D66714"/>
    <w:rsid w:val="00D6691B"/>
    <w:rsid w:val="00D677AA"/>
    <w:rsid w:val="00D71A1D"/>
    <w:rsid w:val="00D71B44"/>
    <w:rsid w:val="00D75EA3"/>
    <w:rsid w:val="00D76078"/>
    <w:rsid w:val="00D76307"/>
    <w:rsid w:val="00D830D5"/>
    <w:rsid w:val="00D8741B"/>
    <w:rsid w:val="00D87B4F"/>
    <w:rsid w:val="00D97C43"/>
    <w:rsid w:val="00DA0603"/>
    <w:rsid w:val="00DA066D"/>
    <w:rsid w:val="00DA2B4C"/>
    <w:rsid w:val="00DA5132"/>
    <w:rsid w:val="00DA53C4"/>
    <w:rsid w:val="00DA5C28"/>
    <w:rsid w:val="00DB44C7"/>
    <w:rsid w:val="00DB51F9"/>
    <w:rsid w:val="00DB5BE8"/>
    <w:rsid w:val="00DC02D9"/>
    <w:rsid w:val="00DC41EE"/>
    <w:rsid w:val="00DC46D8"/>
    <w:rsid w:val="00DC7EE7"/>
    <w:rsid w:val="00DD05D6"/>
    <w:rsid w:val="00DD2C23"/>
    <w:rsid w:val="00DD3603"/>
    <w:rsid w:val="00DE7464"/>
    <w:rsid w:val="00DE775B"/>
    <w:rsid w:val="00DF325E"/>
    <w:rsid w:val="00E05F4E"/>
    <w:rsid w:val="00E1240C"/>
    <w:rsid w:val="00E206DB"/>
    <w:rsid w:val="00E21351"/>
    <w:rsid w:val="00E246D6"/>
    <w:rsid w:val="00E27206"/>
    <w:rsid w:val="00E30EF4"/>
    <w:rsid w:val="00E34022"/>
    <w:rsid w:val="00E35B28"/>
    <w:rsid w:val="00E36E82"/>
    <w:rsid w:val="00E545C2"/>
    <w:rsid w:val="00E5775F"/>
    <w:rsid w:val="00E62DE6"/>
    <w:rsid w:val="00E73A7E"/>
    <w:rsid w:val="00E76826"/>
    <w:rsid w:val="00E80EE7"/>
    <w:rsid w:val="00E82FDC"/>
    <w:rsid w:val="00E9200C"/>
    <w:rsid w:val="00E959F7"/>
    <w:rsid w:val="00EA09FE"/>
    <w:rsid w:val="00EA137B"/>
    <w:rsid w:val="00EA2530"/>
    <w:rsid w:val="00EA38A4"/>
    <w:rsid w:val="00EC0882"/>
    <w:rsid w:val="00EC1914"/>
    <w:rsid w:val="00EC285F"/>
    <w:rsid w:val="00EC4E37"/>
    <w:rsid w:val="00EC77B1"/>
    <w:rsid w:val="00ED3FA6"/>
    <w:rsid w:val="00EE1EA1"/>
    <w:rsid w:val="00EF2177"/>
    <w:rsid w:val="00EF3877"/>
    <w:rsid w:val="00F0311A"/>
    <w:rsid w:val="00F04820"/>
    <w:rsid w:val="00F052EB"/>
    <w:rsid w:val="00F05547"/>
    <w:rsid w:val="00F065CF"/>
    <w:rsid w:val="00F10C87"/>
    <w:rsid w:val="00F122D1"/>
    <w:rsid w:val="00F16471"/>
    <w:rsid w:val="00F21DF5"/>
    <w:rsid w:val="00F238D1"/>
    <w:rsid w:val="00F27F95"/>
    <w:rsid w:val="00F27FFA"/>
    <w:rsid w:val="00F3224E"/>
    <w:rsid w:val="00F335BF"/>
    <w:rsid w:val="00F34341"/>
    <w:rsid w:val="00F4068F"/>
    <w:rsid w:val="00F42009"/>
    <w:rsid w:val="00F50FA5"/>
    <w:rsid w:val="00F541EE"/>
    <w:rsid w:val="00F5438C"/>
    <w:rsid w:val="00F55004"/>
    <w:rsid w:val="00F55D71"/>
    <w:rsid w:val="00F679D0"/>
    <w:rsid w:val="00F67A79"/>
    <w:rsid w:val="00F70CBD"/>
    <w:rsid w:val="00F712E6"/>
    <w:rsid w:val="00F7189A"/>
    <w:rsid w:val="00F737CE"/>
    <w:rsid w:val="00F74BA2"/>
    <w:rsid w:val="00F774A0"/>
    <w:rsid w:val="00F80DF4"/>
    <w:rsid w:val="00F827CA"/>
    <w:rsid w:val="00F82FAD"/>
    <w:rsid w:val="00F854A5"/>
    <w:rsid w:val="00F937B6"/>
    <w:rsid w:val="00F9547A"/>
    <w:rsid w:val="00F95850"/>
    <w:rsid w:val="00F97D77"/>
    <w:rsid w:val="00FA1768"/>
    <w:rsid w:val="00FA47F6"/>
    <w:rsid w:val="00FB0BA6"/>
    <w:rsid w:val="00FB5CED"/>
    <w:rsid w:val="00FB62E6"/>
    <w:rsid w:val="00FC6FBB"/>
    <w:rsid w:val="00FC7162"/>
    <w:rsid w:val="00FD05EA"/>
    <w:rsid w:val="00FD2ADB"/>
    <w:rsid w:val="00FD6451"/>
    <w:rsid w:val="00FE3783"/>
    <w:rsid w:val="00FE535F"/>
    <w:rsid w:val="00FF1603"/>
    <w:rsid w:val="00FF2C7B"/>
    <w:rsid w:val="00FF6608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uiPriority w:val="99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724BE6E11F7660D996D8BAFADB603DD3E85F342045219FF19B645465AA053C965AA75DA1E83F12BC8851p5v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9AC38CF930B33D36DC2A543158EFFF52302CDE67FDF006ADFD8B63Bt8U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4EB-BBB8-4610-8BFA-D7C00339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С. Алтаев</cp:lastModifiedBy>
  <cp:revision>2</cp:revision>
  <cp:lastPrinted>2014-09-04T05:03:00Z</cp:lastPrinted>
  <dcterms:created xsi:type="dcterms:W3CDTF">2014-09-12T05:06:00Z</dcterms:created>
  <dcterms:modified xsi:type="dcterms:W3CDTF">2014-09-12T05:06:00Z</dcterms:modified>
</cp:coreProperties>
</file>