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36" w:rsidRDefault="00646C36" w:rsidP="00646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распоряжения</w:t>
      </w:r>
    </w:p>
    <w:p w:rsidR="00646C36" w:rsidRDefault="00646C36" w:rsidP="00646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C36" w:rsidRPr="00EA4BFA" w:rsidRDefault="00646C36" w:rsidP="00646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C36" w:rsidRPr="00EA4BFA" w:rsidRDefault="00646C36" w:rsidP="00646C3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A4BF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 w:rsidRPr="00EA4BF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4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C36" w:rsidRPr="00EA4BFA" w:rsidRDefault="00646C36" w:rsidP="00646C3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EA4B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46C36" w:rsidRDefault="00646C36" w:rsidP="00646C3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A4BFA">
        <w:rPr>
          <w:rFonts w:ascii="Times New Roman" w:hAnsi="Times New Roman" w:cs="Times New Roman"/>
          <w:color w:val="000000"/>
          <w:sz w:val="28"/>
          <w:szCs w:val="28"/>
        </w:rPr>
        <w:t xml:space="preserve">города Ханты-Мансийска </w:t>
      </w:r>
    </w:p>
    <w:p w:rsidR="00646C36" w:rsidRPr="00EA4BFA" w:rsidRDefault="00646C36" w:rsidP="00646C3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A4BFA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3.07.2010 № 239-р</w:t>
      </w:r>
    </w:p>
    <w:p w:rsidR="00646C36" w:rsidRPr="00EA4BFA" w:rsidRDefault="00646C36" w:rsidP="00646C3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6C36" w:rsidRPr="00EA4BFA" w:rsidRDefault="00646C36" w:rsidP="00646C3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6C36" w:rsidRPr="00EA4BFA" w:rsidRDefault="00646C36" w:rsidP="0064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уточнения графика составления проекта бюджета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период:</w:t>
      </w:r>
    </w:p>
    <w:p w:rsidR="00646C36" w:rsidRPr="00EA4BFA" w:rsidRDefault="00646C36" w:rsidP="0064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FA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EA4B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распоряжение</w:t>
        </w:r>
      </w:hyperlink>
      <w:r w:rsidRPr="00EA4BFA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Ханты-Мансийска от 23.07.2010 № 239-р</w:t>
      </w:r>
      <w:r w:rsidRPr="00EA4B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Порядке составления проекта бюджета города Ханты-Мансийска на очередной финансовый год и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EA4BFA">
        <w:rPr>
          <w:rFonts w:ascii="Times New Roman" w:hAnsi="Times New Roman" w:cs="Times New Roman"/>
          <w:sz w:val="28"/>
          <w:szCs w:val="28"/>
        </w:rPr>
        <w:t>»:</w:t>
      </w:r>
    </w:p>
    <w:p w:rsidR="00646C36" w:rsidRPr="00EA4BFA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A4BFA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нему слово «администрация» заменить словом «Администрация» в соответствующих падежах.</w:t>
      </w:r>
    </w:p>
    <w:p w:rsidR="00646C36" w:rsidRPr="00EA4BFA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</w:t>
      </w:r>
      <w:r w:rsidRPr="00EA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A4B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C36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Департаменту управления финансами Администрации города Ханты-Мансийска осуществлять ежегодную организацию работы по составлению проекта бюджета города в соответствии с Порядком, а также оперативное решение вопросов, возникающих по порядку его применения</w:t>
      </w:r>
      <w:r w:rsidRPr="00EA4BFA">
        <w:rPr>
          <w:rFonts w:ascii="Times New Roman" w:hAnsi="Times New Roman" w:cs="Times New Roman"/>
          <w:sz w:val="28"/>
          <w:szCs w:val="28"/>
        </w:rPr>
        <w:t>».</w:t>
      </w:r>
    </w:p>
    <w:p w:rsidR="00646C36" w:rsidRPr="00EA4BFA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6.</w:t>
      </w:r>
      <w:r w:rsidRPr="00EA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A4B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C36" w:rsidRPr="00607B82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4B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Pr="00EA4BFA">
        <w:rPr>
          <w:rFonts w:ascii="Times New Roman" w:hAnsi="Times New Roman" w:cs="Times New Roman"/>
          <w:sz w:val="28"/>
          <w:szCs w:val="28"/>
        </w:rPr>
        <w:t>».</w:t>
      </w:r>
    </w:p>
    <w:p w:rsidR="00646C36" w:rsidRPr="00EA4BFA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7.</w:t>
      </w:r>
      <w:r w:rsidRPr="00EA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A4B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C36" w:rsidRPr="00EA4BFA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4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Департамент управления финансами Администрации города Ханты-Мансийска</w:t>
      </w:r>
      <w:r w:rsidRPr="00EA4BFA">
        <w:rPr>
          <w:rFonts w:ascii="Times New Roman" w:hAnsi="Times New Roman" w:cs="Times New Roman"/>
          <w:sz w:val="28"/>
          <w:szCs w:val="28"/>
        </w:rPr>
        <w:t>».</w:t>
      </w:r>
    </w:p>
    <w:p w:rsidR="00646C36" w:rsidRPr="00EA4BFA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A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EA4BF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2</w:t>
      </w:r>
      <w:r w:rsidRPr="00EA4BF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EA4BFA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после подпункта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добавить подпункт е) следующего</w:t>
      </w:r>
      <w:r w:rsidRPr="00EA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EA4BFA">
        <w:rPr>
          <w:rFonts w:ascii="Times New Roman" w:hAnsi="Times New Roman" w:cs="Times New Roman"/>
          <w:sz w:val="28"/>
          <w:szCs w:val="28"/>
        </w:rPr>
        <w:t>:</w:t>
      </w:r>
    </w:p>
    <w:p w:rsidR="00646C36" w:rsidRPr="00EA4BFA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е) осуществляет методологическое руководство и координацию деятельности по автоматизации процесса планирования бюджета города на очередной финансовый год и плановый период</w:t>
      </w:r>
      <w:r w:rsidRPr="00EA4BFA">
        <w:rPr>
          <w:rFonts w:ascii="Times New Roman" w:hAnsi="Times New Roman" w:cs="Times New Roman"/>
          <w:sz w:val="28"/>
          <w:szCs w:val="28"/>
        </w:rPr>
        <w:t>».</w:t>
      </w:r>
    </w:p>
    <w:p w:rsidR="00646C36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A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4BF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EA4BFA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EA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переименовать в подпункт ж).</w:t>
      </w:r>
    </w:p>
    <w:p w:rsidR="00646C36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EA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4BF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ж)</w:t>
      </w:r>
      <w:r w:rsidRPr="00EA4BFA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EA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в подпункт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46C36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EA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4BFA">
        <w:rPr>
          <w:rFonts w:ascii="Times New Roman" w:hAnsi="Times New Roman" w:cs="Times New Roman"/>
          <w:sz w:val="28"/>
          <w:szCs w:val="28"/>
        </w:rPr>
        <w:t xml:space="preserve">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A4BFA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EA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переименовать в подпункт и).</w:t>
      </w:r>
    </w:p>
    <w:p w:rsidR="00646C36" w:rsidRPr="00EA4BFA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C36" w:rsidRPr="001E7AB5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EA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4BF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EA4BFA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EA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переименовать в подпункт к).</w:t>
      </w:r>
    </w:p>
    <w:p w:rsidR="00646C36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EA4BFA">
        <w:rPr>
          <w:rFonts w:ascii="Times New Roman" w:hAnsi="Times New Roman" w:cs="Times New Roman"/>
          <w:sz w:val="28"/>
          <w:szCs w:val="28"/>
        </w:rPr>
        <w:t>.</w:t>
      </w:r>
      <w:r w:rsidRPr="001E7AB5">
        <w:rPr>
          <w:rFonts w:ascii="Times New Roman" w:hAnsi="Times New Roman" w:cs="Times New Roman"/>
          <w:sz w:val="28"/>
          <w:szCs w:val="28"/>
        </w:rPr>
        <w:t xml:space="preserve"> </w:t>
      </w:r>
      <w:r w:rsidRPr="00EA4BFA">
        <w:rPr>
          <w:rFonts w:ascii="Times New Roman" w:hAnsi="Times New Roman" w:cs="Times New Roman"/>
          <w:sz w:val="28"/>
          <w:szCs w:val="28"/>
        </w:rPr>
        <w:t>По всему тексту 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EA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EA4B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ведомственные и долгосрочные целевые программы</w:t>
      </w:r>
      <w:r w:rsidRPr="00EA4B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EA4B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 и ведомственные целевые программы</w:t>
      </w:r>
      <w:r w:rsidRPr="00EA4BFA">
        <w:rPr>
          <w:rFonts w:ascii="Times New Roman" w:hAnsi="Times New Roman" w:cs="Times New Roman"/>
          <w:sz w:val="28"/>
          <w:szCs w:val="28"/>
        </w:rPr>
        <w:t>» в соответствующих падежах.</w:t>
      </w:r>
    </w:p>
    <w:p w:rsidR="00646C36" w:rsidRPr="00EA4BFA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подпункте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пункта 2.2.3.</w:t>
      </w:r>
      <w:r w:rsidRPr="001E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4BFA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 слова «целевых программ»</w:t>
      </w:r>
      <w:r w:rsidRPr="001E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EA4B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и ведомственных целевых программ</w:t>
      </w:r>
      <w:r w:rsidRPr="00EA4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C36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Подпункты 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ж),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), и), к) пункта 2.2.6.</w:t>
      </w:r>
      <w:r w:rsidRPr="001E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4BFA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 дополнить словами «(в том числе в автоматизированной системе «Бюджет»)</w:t>
      </w:r>
      <w:r w:rsidRPr="00EA4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C36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Приложение 2</w:t>
      </w:r>
      <w:r w:rsidRPr="00EA4B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распоряжению изложить в новой редакции согласно приложению к настоящему распоряжению.</w:t>
      </w:r>
    </w:p>
    <w:p w:rsidR="00646C36" w:rsidRDefault="00646C36" w:rsidP="00646C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после дня его официального опубликования.</w:t>
      </w:r>
    </w:p>
    <w:p w:rsidR="00646C36" w:rsidRPr="00EA4BFA" w:rsidRDefault="00646C36" w:rsidP="00646C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C36" w:rsidRPr="00EA4BFA" w:rsidRDefault="00646C36" w:rsidP="00646C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C36" w:rsidRPr="00EA4BFA" w:rsidRDefault="00646C36" w:rsidP="00646C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C36" w:rsidRPr="00EA4BFA" w:rsidRDefault="00646C36" w:rsidP="00646C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C36" w:rsidRPr="00EA4BFA" w:rsidRDefault="00646C36" w:rsidP="00646C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C36" w:rsidRPr="00EA4BFA" w:rsidRDefault="00646C36" w:rsidP="00646C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4BFA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4BF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646C36" w:rsidRPr="00EA4BFA" w:rsidRDefault="00646C36" w:rsidP="00646C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EA4BFA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  <w:r w:rsidRPr="00EA4B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46C36" w:rsidRPr="00EA4BFA" w:rsidRDefault="00646C36" w:rsidP="00646C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C36" w:rsidRDefault="00646C36" w:rsidP="00646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086" w:rsidRDefault="00D42086"/>
    <w:sectPr w:rsidR="00D42086" w:rsidSect="00D4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6C36"/>
    <w:rsid w:val="00646C36"/>
    <w:rsid w:val="00D4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C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926;n=5422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>DepFin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2014-08-05T11:08:00Z</dcterms:created>
  <dcterms:modified xsi:type="dcterms:W3CDTF">2014-08-05T11:10:00Z</dcterms:modified>
</cp:coreProperties>
</file>