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78" w:rsidRPr="00AD6EFA" w:rsidRDefault="00287E9C" w:rsidP="00E463A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Сводный отчет об оценке регулирующего воздействия </w:t>
      </w:r>
      <w:r w:rsidR="00D60E78" w:rsidRPr="00AD6EFA">
        <w:rPr>
          <w:sz w:val="26"/>
          <w:szCs w:val="26"/>
        </w:rPr>
        <w:t xml:space="preserve"> муниципального нормативного правового акта</w:t>
      </w:r>
    </w:p>
    <w:p w:rsidR="00D60E78" w:rsidRPr="00AD6EFA" w:rsidRDefault="00D60E78" w:rsidP="00D60E78">
      <w:pPr>
        <w:ind w:left="426"/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6378"/>
      </w:tblGrid>
      <w:tr w:rsidR="00D60E78" w:rsidRPr="00AD6EFA" w:rsidTr="00D60E78">
        <w:trPr>
          <w:trHeight w:val="1409"/>
        </w:trPr>
        <w:tc>
          <w:tcPr>
            <w:tcW w:w="3936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  <w:u w:val="single"/>
              </w:rPr>
            </w:pPr>
            <w:r w:rsidRPr="00AD6EFA">
              <w:rPr>
                <w:sz w:val="26"/>
                <w:szCs w:val="26"/>
              </w:rPr>
              <w:t xml:space="preserve">№ </w:t>
            </w:r>
            <w:r w:rsidR="009B3478" w:rsidRPr="00AD6EFA">
              <w:rPr>
                <w:sz w:val="26"/>
                <w:szCs w:val="26"/>
                <w:u w:val="single"/>
              </w:rPr>
              <w:t xml:space="preserve"> 1  </w:t>
            </w:r>
          </w:p>
          <w:p w:rsidR="00D60E78" w:rsidRPr="00AD6EFA" w:rsidRDefault="00D60E78" w:rsidP="00D60E7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8" w:type="dxa"/>
            <w:shd w:val="clear" w:color="auto" w:fill="auto"/>
          </w:tcPr>
          <w:p w:rsidR="00D60E78" w:rsidRPr="00AD6EFA" w:rsidRDefault="00D60E78" w:rsidP="00D60E78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Сроки проведения публичной консультации: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начало: «</w:t>
            </w:r>
            <w:r w:rsidR="00287E9C">
              <w:rPr>
                <w:sz w:val="26"/>
                <w:szCs w:val="26"/>
              </w:rPr>
              <w:t>01</w:t>
            </w:r>
            <w:r w:rsidR="00E463AC" w:rsidRPr="00AD6EFA">
              <w:rPr>
                <w:sz w:val="26"/>
                <w:szCs w:val="26"/>
              </w:rPr>
              <w:t>»</w:t>
            </w:r>
            <w:r w:rsidR="00FF03E1">
              <w:rPr>
                <w:sz w:val="26"/>
                <w:szCs w:val="26"/>
              </w:rPr>
              <w:t xml:space="preserve"> </w:t>
            </w:r>
            <w:r w:rsidR="00287E9C">
              <w:rPr>
                <w:sz w:val="26"/>
                <w:szCs w:val="26"/>
              </w:rPr>
              <w:t>февраля</w:t>
            </w:r>
            <w:r w:rsidR="00EA6E11"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Pr="00AD6EFA">
              <w:rPr>
                <w:sz w:val="26"/>
                <w:szCs w:val="26"/>
              </w:rPr>
              <w:t>г.;</w:t>
            </w:r>
          </w:p>
          <w:p w:rsidR="00D60E78" w:rsidRPr="00AD6EFA" w:rsidRDefault="00EA6E11" w:rsidP="00287E9C">
            <w:pPr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окончание: «</w:t>
            </w:r>
            <w:r w:rsidR="00287E9C">
              <w:rPr>
                <w:sz w:val="26"/>
                <w:szCs w:val="26"/>
              </w:rPr>
              <w:t>1</w:t>
            </w:r>
            <w:r w:rsidR="00FF03E1">
              <w:rPr>
                <w:sz w:val="26"/>
                <w:szCs w:val="26"/>
              </w:rPr>
              <w:t>5</w:t>
            </w:r>
            <w:r w:rsidR="00E463AC" w:rsidRPr="00AD6EFA">
              <w:rPr>
                <w:sz w:val="26"/>
                <w:szCs w:val="26"/>
              </w:rPr>
              <w:t xml:space="preserve">» </w:t>
            </w:r>
            <w:r w:rsidR="00287E9C">
              <w:rPr>
                <w:sz w:val="26"/>
                <w:szCs w:val="26"/>
              </w:rPr>
              <w:t>февраля</w:t>
            </w:r>
            <w:r w:rsidRPr="00AD6EFA">
              <w:rPr>
                <w:sz w:val="26"/>
                <w:szCs w:val="26"/>
              </w:rPr>
              <w:t xml:space="preserve"> </w:t>
            </w:r>
            <w:r w:rsidR="00E463AC" w:rsidRPr="00AD6EFA">
              <w:rPr>
                <w:sz w:val="26"/>
                <w:szCs w:val="26"/>
              </w:rPr>
              <w:t>201</w:t>
            </w:r>
            <w:r w:rsidR="00287E9C">
              <w:rPr>
                <w:sz w:val="26"/>
                <w:szCs w:val="26"/>
              </w:rPr>
              <w:t>9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>г.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1.Общая информация</w:t>
      </w:r>
    </w:p>
    <w:p w:rsidR="00D60E78" w:rsidRPr="00AD6EFA" w:rsidRDefault="00D60E78" w:rsidP="00D60E78">
      <w:pPr>
        <w:ind w:left="720"/>
        <w:contextualSpacing/>
        <w:rPr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48"/>
      </w:tblGrid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keepNext/>
              <w:keepLines/>
              <w:widowControl w:val="0"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1.1.Орган, осуществляющий экспертизу муниципальных нормативных правовых актов:</w:t>
            </w:r>
          </w:p>
          <w:p w:rsidR="00D60E78" w:rsidRPr="00AD6EFA" w:rsidRDefault="00E463AC" w:rsidP="00E463AC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F0105E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1.2.Сведения о соисполнителях:</w:t>
            </w:r>
            <w:r w:rsidR="00E463AC" w:rsidRPr="00AD6EFA">
              <w:rPr>
                <w:sz w:val="26"/>
                <w:szCs w:val="26"/>
              </w:rPr>
              <w:t xml:space="preserve"> </w:t>
            </w:r>
            <w:r w:rsidR="00F0105E" w:rsidRPr="00AD6EFA">
              <w:rPr>
                <w:sz w:val="26"/>
                <w:szCs w:val="26"/>
              </w:rPr>
              <w:t>соисполнители отсутствуют</w:t>
            </w:r>
          </w:p>
        </w:tc>
      </w:tr>
      <w:tr w:rsidR="00D60E78" w:rsidRPr="00AD6EFA" w:rsidTr="00D60E78"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1.3.Вид и наименование муниципального нормативного правового акта:</w:t>
            </w:r>
          </w:p>
          <w:p w:rsidR="00D60E78" w:rsidRPr="00AD6EFA" w:rsidRDefault="00287E9C" w:rsidP="00287E9C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</w:t>
            </w:r>
            <w:r w:rsidRPr="00287E9C">
              <w:rPr>
                <w:i/>
                <w:sz w:val="26"/>
                <w:szCs w:val="26"/>
              </w:rPr>
              <w:t>роекта постановления Администрации города Ханты-Мансийска «О внесении изменений в постановление Администрации города Ханты-Мансийска от 26.07.2018 №723 «Об утверждении Порядка и условий предоставления финансовой поддержки в форме субсидий субъектам малого и среднего предпринимательства из бюджета города Ханты-Мансийска»</w:t>
            </w:r>
            <w:r>
              <w:rPr>
                <w:i/>
                <w:sz w:val="26"/>
                <w:szCs w:val="26"/>
              </w:rPr>
              <w:t xml:space="preserve"> </w:t>
            </w:r>
          </w:p>
        </w:tc>
      </w:tr>
      <w:tr w:rsidR="00D60E78" w:rsidRPr="00AD6EFA" w:rsidTr="00D60E78">
        <w:trPr>
          <w:trHeight w:val="2286"/>
        </w:trPr>
        <w:tc>
          <w:tcPr>
            <w:tcW w:w="10348" w:type="dxa"/>
            <w:shd w:val="clear" w:color="auto" w:fill="auto"/>
          </w:tcPr>
          <w:p w:rsidR="00D60E78" w:rsidRPr="00AD6EFA" w:rsidRDefault="00D60E78" w:rsidP="00D60E78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1.4.Контактная информация исполнителя органа, осуществляющего экспертизу муниципального нормативного правового акта:</w:t>
            </w:r>
          </w:p>
          <w:p w:rsidR="00D60E78" w:rsidRPr="00AD6EFA" w:rsidRDefault="00D60E78" w:rsidP="00D60E78">
            <w:pPr>
              <w:rPr>
                <w:sz w:val="26"/>
                <w:szCs w:val="26"/>
              </w:rPr>
            </w:pP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Ф.И.О.: </w:t>
            </w:r>
            <w:r w:rsidR="00FF03E1" w:rsidRPr="00FF03E1">
              <w:rPr>
                <w:i/>
                <w:sz w:val="26"/>
                <w:szCs w:val="26"/>
              </w:rPr>
              <w:t>Путина Светлана Николаевна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Должность: </w:t>
            </w:r>
            <w:r w:rsidR="00FF03E1">
              <w:rPr>
                <w:i/>
                <w:sz w:val="26"/>
                <w:szCs w:val="26"/>
              </w:rPr>
              <w:t>заместитель начальника</w:t>
            </w:r>
            <w:r w:rsidR="00EA6E11" w:rsidRPr="00AD6EFA">
              <w:rPr>
                <w:i/>
                <w:sz w:val="26"/>
                <w:szCs w:val="26"/>
              </w:rPr>
              <w:t xml:space="preserve"> </w:t>
            </w:r>
            <w:r w:rsidR="00E463AC" w:rsidRPr="00AD6EFA">
              <w:rPr>
                <w:i/>
                <w:sz w:val="26"/>
                <w:szCs w:val="26"/>
              </w:rPr>
              <w:t xml:space="preserve"> отдела </w:t>
            </w:r>
            <w:r w:rsidR="00EA6E11" w:rsidRPr="00AD6EFA">
              <w:rPr>
                <w:i/>
                <w:sz w:val="26"/>
                <w:szCs w:val="26"/>
              </w:rPr>
              <w:t xml:space="preserve">развития предпринимательства и инвестиций </w:t>
            </w:r>
            <w:r w:rsidR="00E463AC" w:rsidRPr="00AD6EFA">
              <w:rPr>
                <w:i/>
                <w:sz w:val="26"/>
                <w:szCs w:val="26"/>
              </w:rPr>
              <w:t>Управления экономического развития и инвестиций Администрации города Ханты-Мансийска</w:t>
            </w:r>
          </w:p>
          <w:p w:rsidR="00D60E78" w:rsidRPr="00AD6EFA" w:rsidRDefault="00D60E78" w:rsidP="00D60E78">
            <w:pPr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Тел: </w:t>
            </w:r>
            <w:r w:rsidR="00E463AC" w:rsidRPr="00AD6EFA">
              <w:rPr>
                <w:i/>
                <w:sz w:val="26"/>
                <w:szCs w:val="26"/>
              </w:rPr>
              <w:t>(3467) 352-416</w:t>
            </w:r>
          </w:p>
          <w:p w:rsidR="00D60E78" w:rsidRPr="00AD6EFA" w:rsidRDefault="00D60E78" w:rsidP="00FF03E1">
            <w:pPr>
              <w:keepNext/>
              <w:framePr w:hSpace="180" w:wrap="around" w:vAnchor="text" w:hAnchor="margin" w:xAlign="center" w:y="212"/>
              <w:tabs>
                <w:tab w:val="left" w:pos="225"/>
              </w:tabs>
              <w:outlineLvl w:val="0"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Адрес электронной почты: </w:t>
            </w:r>
            <w:r w:rsidR="00FF03E1">
              <w:t xml:space="preserve"> </w:t>
            </w:r>
            <w:r w:rsidR="00FF03E1" w:rsidRPr="00FF03E1">
              <w:rPr>
                <w:i/>
                <w:sz w:val="26"/>
                <w:szCs w:val="26"/>
              </w:rPr>
              <w:t>PutinaSN@admhmansy.ru</w:t>
            </w:r>
            <w:r w:rsidR="00E463AC" w:rsidRPr="00AD6EFA">
              <w:rPr>
                <w:i/>
                <w:color w:val="0070C0"/>
                <w:sz w:val="26"/>
                <w:szCs w:val="26"/>
                <w:u w:val="single"/>
              </w:rPr>
              <w:t xml:space="preserve"> </w:t>
            </w:r>
          </w:p>
        </w:tc>
      </w:tr>
    </w:tbl>
    <w:p w:rsidR="00D60E78" w:rsidRPr="00AD6EFA" w:rsidRDefault="00D60E78" w:rsidP="00D60E78">
      <w:pPr>
        <w:rPr>
          <w:sz w:val="26"/>
          <w:szCs w:val="26"/>
        </w:rPr>
      </w:pPr>
    </w:p>
    <w:p w:rsidR="00D60E78" w:rsidRPr="00AD6EFA" w:rsidRDefault="00D60E78" w:rsidP="00D60E78">
      <w:pPr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2.Описание проблемы, на решение которой направлен способ регулирования, оценка необходимости регулирования в соответствующей сфере деятельности</w:t>
      </w:r>
    </w:p>
    <w:p w:rsidR="00D60E78" w:rsidRPr="00AD6EFA" w:rsidRDefault="00D60E78" w:rsidP="00D60E78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15670C">
        <w:trPr>
          <w:trHeight w:val="707"/>
        </w:trPr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2.1.</w:t>
            </w:r>
            <w:r w:rsidR="00D60E78" w:rsidRPr="00AD6EFA">
              <w:rPr>
                <w:sz w:val="26"/>
                <w:szCs w:val="26"/>
              </w:rPr>
              <w:t>Описание проблемы, на решение которой направлен способ регулирования, установленный рассматриваемым муниципальным нормативным правовым актом, а также условий и факторов его осуществления:</w:t>
            </w:r>
          </w:p>
          <w:p w:rsidR="00D60E78" w:rsidRPr="00AD6EFA" w:rsidRDefault="00877B1B" w:rsidP="00FF03E1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</w:t>
            </w:r>
            <w:r w:rsidR="00FF03E1">
              <w:rPr>
                <w:i/>
                <w:sz w:val="26"/>
                <w:szCs w:val="26"/>
              </w:rPr>
              <w:t xml:space="preserve">е финансовой поддержки в форме субсидий </w:t>
            </w:r>
            <w:r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 в целях развития малого и среднего предпринимательства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2.2.Цели осуществляемого регулирования:</w:t>
            </w:r>
          </w:p>
          <w:p w:rsidR="009B3478" w:rsidRPr="00AD6EFA" w:rsidRDefault="009B3478" w:rsidP="003716A7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</w:t>
            </w:r>
            <w:r w:rsidR="003716A7" w:rsidRPr="00AD6EFA">
              <w:rPr>
                <w:i/>
                <w:sz w:val="26"/>
                <w:szCs w:val="26"/>
              </w:rPr>
              <w:t>редоставление</w:t>
            </w:r>
            <w:r w:rsidRPr="00AD6EFA">
              <w:rPr>
                <w:i/>
                <w:sz w:val="26"/>
                <w:szCs w:val="26"/>
              </w:rPr>
              <w:t xml:space="preserve"> финансовой поддержки </w:t>
            </w:r>
            <w:r w:rsidR="003716A7" w:rsidRPr="00AD6EFA">
              <w:rPr>
                <w:i/>
                <w:sz w:val="26"/>
                <w:szCs w:val="26"/>
              </w:rPr>
              <w:t xml:space="preserve">субъектам малого и среднего предпринимательства на реализацию </w:t>
            </w:r>
            <w:proofErr w:type="gramStart"/>
            <w:r w:rsidR="003716A7" w:rsidRPr="00AD6EFA">
              <w:rPr>
                <w:i/>
                <w:sz w:val="26"/>
                <w:szCs w:val="26"/>
              </w:rPr>
              <w:t>бизнес-проектов</w:t>
            </w:r>
            <w:proofErr w:type="gramEnd"/>
            <w:r w:rsidR="003716A7" w:rsidRPr="00AD6EFA">
              <w:rPr>
                <w:i/>
                <w:sz w:val="26"/>
                <w:szCs w:val="26"/>
              </w:rPr>
              <w:t xml:space="preserve"> по созданию и развитию предпринимательской деятельност</w:t>
            </w:r>
            <w:r w:rsidRPr="00AD6EFA">
              <w:rPr>
                <w:i/>
                <w:sz w:val="26"/>
                <w:szCs w:val="26"/>
              </w:rPr>
              <w:t xml:space="preserve">и; </w:t>
            </w:r>
          </w:p>
          <w:p w:rsidR="00D60E78" w:rsidRPr="00AD6EFA" w:rsidRDefault="009B3478" w:rsidP="00EA6E11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реализация муниципальной программы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EA6E11" w:rsidRPr="00AD6EFA">
              <w:rPr>
                <w:i/>
                <w:sz w:val="26"/>
                <w:szCs w:val="26"/>
              </w:rPr>
              <w:t xml:space="preserve"> (с изменениями и </w:t>
            </w:r>
            <w:r w:rsidR="00EA6E11" w:rsidRPr="00AD6EFA">
              <w:rPr>
                <w:i/>
                <w:sz w:val="26"/>
                <w:szCs w:val="26"/>
              </w:rPr>
              <w:lastRenderedPageBreak/>
              <w:t>дополнениями)</w:t>
            </w:r>
          </w:p>
        </w:tc>
      </w:tr>
      <w:tr w:rsidR="00D60E78" w:rsidRPr="00AD6EFA" w:rsidTr="0015670C">
        <w:trPr>
          <w:trHeight w:val="1052"/>
        </w:trPr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2.3.Муниципальные нормативные правовые акты, содержащие принципы правового регулирования, программные документы, которым соответствуют цели, рассматриваемого регулирования:</w:t>
            </w:r>
          </w:p>
          <w:p w:rsidR="00EA6E11" w:rsidRPr="00AD6EFA" w:rsidRDefault="00EA6E11" w:rsidP="00EA6E11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Постановление Администрации города Ханты-Мансийска от 24.05.2017 №461 «Об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(аналогичный порядок)</w:t>
            </w:r>
          </w:p>
          <w:p w:rsidR="00D60E78" w:rsidRPr="00AD6EFA" w:rsidRDefault="00D60E78" w:rsidP="003716A7">
            <w:pPr>
              <w:jc w:val="both"/>
              <w:rPr>
                <w:i/>
                <w:color w:val="FF0000"/>
                <w:sz w:val="26"/>
                <w:szCs w:val="26"/>
              </w:rPr>
            </w:pP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2.4.</w:t>
            </w:r>
            <w:r w:rsidR="00D60E78" w:rsidRPr="00AD6EFA">
              <w:rPr>
                <w:sz w:val="26"/>
                <w:szCs w:val="26"/>
              </w:rPr>
              <w:t>Негативные эффекты, возникающие в связи с отсутствием регулирования в соответствующей сфере деятельности:</w:t>
            </w:r>
          </w:p>
          <w:p w:rsidR="00D60E78" w:rsidRPr="00AD6EFA" w:rsidRDefault="00956184" w:rsidP="00956184">
            <w:pPr>
              <w:jc w:val="both"/>
              <w:rPr>
                <w:bCs/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финансовой поддержки субъектам малого и среднего предпринимательства невозможно при отсутствии утвержденного</w:t>
            </w:r>
            <w:r w:rsidR="009B3478" w:rsidRPr="00AD6EFA">
              <w:rPr>
                <w:i/>
                <w:sz w:val="26"/>
                <w:szCs w:val="26"/>
              </w:rPr>
              <w:t xml:space="preserve"> Порядка </w:t>
            </w:r>
            <w:r w:rsidR="00F427DC" w:rsidRPr="00AD6EFA">
              <w:rPr>
                <w:i/>
                <w:sz w:val="26"/>
                <w:szCs w:val="26"/>
              </w:rPr>
              <w:t xml:space="preserve">и условий </w:t>
            </w:r>
            <w:r w:rsidR="009B3478" w:rsidRPr="00AD6EFA">
              <w:rPr>
                <w:i/>
                <w:sz w:val="26"/>
                <w:szCs w:val="26"/>
              </w:rPr>
              <w:t xml:space="preserve">предоставления </w:t>
            </w:r>
            <w:r w:rsidR="00F427DC" w:rsidRPr="00AD6EFA">
              <w:rPr>
                <w:i/>
                <w:sz w:val="26"/>
                <w:szCs w:val="26"/>
              </w:rPr>
              <w:t>финансовой поддержки в форме грантов</w:t>
            </w:r>
            <w:r w:rsidR="009B3478" w:rsidRPr="00AD6EFA">
              <w:rPr>
                <w:i/>
                <w:sz w:val="26"/>
                <w:szCs w:val="26"/>
              </w:rPr>
              <w:t xml:space="preserve"> субъектам малого и среднего предпринимательства </w:t>
            </w:r>
            <w:r w:rsidR="00F427DC" w:rsidRPr="00AD6EFA">
              <w:rPr>
                <w:i/>
                <w:sz w:val="26"/>
                <w:szCs w:val="26"/>
              </w:rPr>
              <w:t>в городе Ханты-Мансийске</w:t>
            </w:r>
            <w:r w:rsidRPr="00AD6EFA">
              <w:rPr>
                <w:i/>
                <w:sz w:val="26"/>
                <w:szCs w:val="26"/>
              </w:rPr>
              <w:t xml:space="preserve">. Невозможность предоставления финансовой поддержки субъектам малого и среднего предпринимательства приведет к снижению </w:t>
            </w:r>
            <w:r w:rsidR="009B3478" w:rsidRPr="00AD6EFA">
              <w:rPr>
                <w:bCs/>
                <w:i/>
                <w:sz w:val="26"/>
                <w:szCs w:val="26"/>
              </w:rPr>
              <w:t>финансов</w:t>
            </w:r>
            <w:r w:rsidRPr="00AD6EFA">
              <w:rPr>
                <w:bCs/>
                <w:i/>
                <w:sz w:val="26"/>
                <w:szCs w:val="26"/>
              </w:rPr>
              <w:t>ой</w:t>
            </w:r>
            <w:r w:rsidR="009B3478" w:rsidRPr="00AD6EFA">
              <w:rPr>
                <w:bCs/>
                <w:i/>
                <w:sz w:val="26"/>
                <w:szCs w:val="26"/>
              </w:rPr>
              <w:t xml:space="preserve"> устойчивост</w:t>
            </w:r>
            <w:r w:rsidRPr="00AD6EFA">
              <w:rPr>
                <w:bCs/>
                <w:i/>
                <w:sz w:val="26"/>
                <w:szCs w:val="26"/>
              </w:rPr>
              <w:t>и</w:t>
            </w:r>
            <w:r w:rsidR="009B3478" w:rsidRPr="00AD6EFA">
              <w:rPr>
                <w:bCs/>
                <w:i/>
                <w:sz w:val="26"/>
                <w:szCs w:val="26"/>
              </w:rPr>
              <w:t xml:space="preserve"> субъектов предпринимательства</w:t>
            </w:r>
            <w:r w:rsidRPr="00AD6EFA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2.5.Описание условий, при которых проблема может быть решена в целом без вмешательства со стороны государства:</w:t>
            </w:r>
          </w:p>
          <w:p w:rsidR="00D60E78" w:rsidRPr="00AD6EFA" w:rsidRDefault="00A94A3E" w:rsidP="00A94A3E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Оказание финансовой поддержки непосредственно субъектам малого и среднего предпринимательства без вмешательства со стороны государства невозможно в силу действия Федерального закона от 24.07.2007 № 209-ФЗ «О развитии малого и среднего предпринимательства в Российской Федерации».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15670C" w:rsidP="0015670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2.6.</w:t>
            </w:r>
            <w:r w:rsidR="00D60E78" w:rsidRPr="00AD6EFA">
              <w:rPr>
                <w:sz w:val="26"/>
                <w:szCs w:val="26"/>
              </w:rPr>
              <w:t>Краткий анализ регулирования субъектами Российской Федерации в соответствующих сферах деятельности: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В</w:t>
            </w:r>
            <w:r w:rsidR="00CD074F" w:rsidRPr="00AD6EFA">
              <w:rPr>
                <w:i/>
                <w:sz w:val="26"/>
                <w:szCs w:val="26"/>
              </w:rPr>
              <w:t xml:space="preserve">о </w:t>
            </w:r>
            <w:r w:rsidRPr="00AD6EFA">
              <w:rPr>
                <w:i/>
                <w:sz w:val="26"/>
                <w:szCs w:val="26"/>
              </w:rPr>
              <w:t>многих муниципальных образованиях Ханты-Мансийского автономного округа – Югры разработаны аналогичные нормативные правовые акты. Например:</w:t>
            </w:r>
          </w:p>
          <w:p w:rsidR="00123FA3" w:rsidRPr="00AD6EFA" w:rsidRDefault="00877B1B" w:rsidP="00123FA3">
            <w:pPr>
              <w:pStyle w:val="2"/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</w:pPr>
            <w:r w:rsidRPr="00AD6EFA">
              <w:rPr>
                <w:rFonts w:ascii="Times New Roman" w:hAnsi="Times New Roman"/>
                <w:b w:val="0"/>
                <w:i w:val="0"/>
                <w:sz w:val="26"/>
                <w:szCs w:val="26"/>
              </w:rPr>
              <w:t xml:space="preserve">-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 xml:space="preserve">Постановление Администрации города Нижневартовска от 03.11.2015 N 1953 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«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муниципальной программы "Развитие малого и среднего предпринимательства на территории города Нижневартовска на 2016 - 2020 годы</w:t>
            </w:r>
            <w:r w:rsidR="00123FA3" w:rsidRPr="00AD6EFA">
              <w:rPr>
                <w:rFonts w:ascii="Times New Roman" w:hAnsi="Times New Roman"/>
                <w:b w:val="0"/>
                <w:sz w:val="26"/>
                <w:szCs w:val="26"/>
                <w:lang w:val="ru-RU"/>
              </w:rPr>
              <w:t>»</w:t>
            </w:r>
          </w:p>
          <w:p w:rsidR="00877B1B" w:rsidRPr="00AD6EFA" w:rsidRDefault="00123FA3" w:rsidP="00CD074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  <w:r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- П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остановление администрации города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Урай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от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30.09.2015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№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3205</w:t>
            </w:r>
            <w:r w:rsidR="00877B1B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 xml:space="preserve"> «Об утверждении </w:t>
            </w:r>
            <w:r w:rsidR="00C17511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муниципальной программы  «Развитие малого и среднего предпринимательства, потребительского рынка и сельскохозяйственных товаропроизводителей города Урай  на 2016-2020 годы</w:t>
            </w:r>
            <w:r w:rsidR="00CD074F" w:rsidRPr="00AD6EFA"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  <w:t>» (Порядок предоставления финансовой поддержки в форме грантов субъектам малого предпринимательства);</w:t>
            </w:r>
          </w:p>
          <w:p w:rsidR="00877B1B" w:rsidRPr="00AD6EFA" w:rsidRDefault="00877B1B" w:rsidP="00877B1B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постановление администрации г</w:t>
            </w:r>
            <w:r w:rsidR="0053592E" w:rsidRPr="00AD6EFA">
              <w:rPr>
                <w:i/>
                <w:sz w:val="26"/>
                <w:szCs w:val="26"/>
              </w:rPr>
              <w:t>орода</w:t>
            </w:r>
            <w:r w:rsidRPr="00AD6EFA">
              <w:rPr>
                <w:i/>
                <w:sz w:val="26"/>
                <w:szCs w:val="26"/>
              </w:rPr>
              <w:t xml:space="preserve"> Сургута от 15.12.2015 № 8741 «Об утверждении муниципальной программы «Развитие малого и среднего предпринимательства в городе Сургуте на 2016 – 2030 годы» (Порядок и условия оказания поддержки субъектам малого и среднего предпринимательства);</w:t>
            </w:r>
          </w:p>
          <w:p w:rsidR="00D60E78" w:rsidRPr="00AD6EFA" w:rsidRDefault="00123FA3" w:rsidP="0015670C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 xml:space="preserve"> </w:t>
            </w:r>
            <w:r w:rsidR="00D60E78" w:rsidRPr="00AD6EFA">
              <w:rPr>
                <w:sz w:val="26"/>
                <w:szCs w:val="26"/>
              </w:rPr>
              <w:t xml:space="preserve">(Описание примеров установления органами местного самоуправления муниципальных образований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оценки расходов субъектов предпринимательской и инвестиционной </w:t>
            </w:r>
            <w:r w:rsidR="00D60E78" w:rsidRPr="00AD6EFA">
              <w:rPr>
                <w:sz w:val="26"/>
                <w:szCs w:val="26"/>
              </w:rPr>
              <w:lastRenderedPageBreak/>
              <w:t>деятельности, связанных с необходимостью соблюдения установленных требований, а также оценки соответствующих расходов, связанных с осуществлением контроля соблюдения установленных требований; описание показателей, по которым оценивалась эффективность установления обязательных требований, и результатов такой оценки)</w:t>
            </w:r>
          </w:p>
        </w:tc>
      </w:tr>
      <w:tr w:rsidR="00D60E78" w:rsidRPr="00AD6EFA" w:rsidTr="0015670C">
        <w:tc>
          <w:tcPr>
            <w:tcW w:w="10314" w:type="dxa"/>
            <w:shd w:val="clear" w:color="auto" w:fill="auto"/>
          </w:tcPr>
          <w:p w:rsidR="00D60E78" w:rsidRPr="00AD6EFA" w:rsidRDefault="00D60E78" w:rsidP="00D27E39">
            <w:pPr>
              <w:keepNext/>
              <w:jc w:val="both"/>
              <w:outlineLvl w:val="0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lastRenderedPageBreak/>
              <w:t>2.7.Источники данных: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CD074F" w:rsidRPr="00AD6EFA" w:rsidRDefault="00CD074F" w:rsidP="00CD074F">
            <w:pPr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- Закон Ханты-Мансийского автономного округа - Югры от 29.12.2007 № 213-оз «О развитии малого и среднего предпринимательства </w:t>
            </w:r>
            <w:proofErr w:type="gramStart"/>
            <w:r w:rsidRPr="00AD6EFA">
              <w:rPr>
                <w:i/>
                <w:sz w:val="26"/>
                <w:szCs w:val="26"/>
              </w:rPr>
              <w:t>в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proofErr w:type="gramStart"/>
            <w:r w:rsidRPr="00AD6EFA">
              <w:rPr>
                <w:i/>
                <w:sz w:val="26"/>
                <w:szCs w:val="26"/>
              </w:rPr>
              <w:t>Ханты-Мансийском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автономном округе - Югре»;</w:t>
            </w:r>
          </w:p>
          <w:p w:rsidR="00D60E78" w:rsidRPr="00AD6EFA" w:rsidRDefault="00CD074F" w:rsidP="00CD074F">
            <w:pPr>
              <w:jc w:val="both"/>
              <w:rPr>
                <w:sz w:val="26"/>
                <w:szCs w:val="26"/>
              </w:rPr>
            </w:pPr>
            <w:r w:rsidRPr="00AD6EFA">
              <w:rPr>
                <w:bCs/>
                <w:i/>
                <w:sz w:val="26"/>
                <w:szCs w:val="26"/>
              </w:rPr>
              <w:t xml:space="preserve">- постановление Администрации города Ханты-Мансийска  от 30.12.215 № 1514 «Об утверждении муниципальной программы </w:t>
            </w:r>
            <w:r w:rsidRPr="00AD6EFA">
              <w:rPr>
                <w:i/>
                <w:sz w:val="26"/>
                <w:szCs w:val="26"/>
              </w:rPr>
              <w:t xml:space="preserve"> «Развитие отдельных секторов экономики города Ханты-Мансийска на 2016-2020 годы».</w:t>
            </w:r>
          </w:p>
        </w:tc>
      </w:tr>
    </w:tbl>
    <w:p w:rsidR="00D60E78" w:rsidRPr="00AD6EFA" w:rsidRDefault="00D60E78" w:rsidP="00D60E78">
      <w:pPr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3.</w:t>
      </w:r>
      <w:r w:rsidR="00D60E78" w:rsidRPr="00AD6EFA">
        <w:rPr>
          <w:sz w:val="26"/>
          <w:szCs w:val="26"/>
        </w:rPr>
        <w:t>Основные группы субъектов предпринимательской и инвестиционной деятельности, иные заинтересованные лица, включая органы местного самоуправления, интересы которых затронуты правовым регулированием, оценка количества таких субъектов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5386"/>
      </w:tblGrid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3.1.Группа участников отношений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3.2.</w:t>
            </w:r>
            <w:r w:rsidR="00D60E78" w:rsidRPr="00AD6EFA">
              <w:rPr>
                <w:sz w:val="26"/>
                <w:szCs w:val="26"/>
              </w:rPr>
              <w:t>Оценка количества участников отношений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15320A" w:rsidP="00C41554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CF06B4" w:rsidP="00A10DEB">
            <w:pPr>
              <w:contextualSpacing/>
              <w:jc w:val="both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В </w:t>
            </w:r>
            <w:r w:rsidR="00A10DEB" w:rsidRPr="00AD6EFA">
              <w:rPr>
                <w:i/>
                <w:sz w:val="26"/>
                <w:szCs w:val="26"/>
              </w:rPr>
              <w:t>2017</w:t>
            </w:r>
            <w:r w:rsidRPr="00AD6EFA">
              <w:rPr>
                <w:i/>
                <w:sz w:val="26"/>
                <w:szCs w:val="26"/>
              </w:rPr>
              <w:t xml:space="preserve"> году подали заявления на предоставление финансовой поддержки </w:t>
            </w:r>
            <w:r w:rsidR="00A10DEB" w:rsidRPr="00AD6EFA">
              <w:rPr>
                <w:i/>
                <w:sz w:val="26"/>
                <w:szCs w:val="26"/>
              </w:rPr>
              <w:t>10</w:t>
            </w:r>
            <w:r w:rsidRPr="00AD6EFA">
              <w:rPr>
                <w:i/>
                <w:sz w:val="26"/>
                <w:szCs w:val="26"/>
              </w:rPr>
              <w:t xml:space="preserve"> субъектов (в том числе </w:t>
            </w:r>
            <w:r w:rsidR="00A10DEB" w:rsidRPr="00AD6EFA">
              <w:rPr>
                <w:i/>
                <w:sz w:val="26"/>
                <w:szCs w:val="26"/>
              </w:rPr>
              <w:t>4</w:t>
            </w:r>
            <w:r w:rsidRPr="00AD6EFA">
              <w:rPr>
                <w:i/>
                <w:sz w:val="26"/>
                <w:szCs w:val="26"/>
              </w:rPr>
              <w:t xml:space="preserve"> получили поддержку)</w:t>
            </w:r>
          </w:p>
        </w:tc>
      </w:tr>
      <w:tr w:rsidR="00D60E78" w:rsidRPr="00AD6EFA" w:rsidTr="00720ECC">
        <w:tc>
          <w:tcPr>
            <w:tcW w:w="4928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(описание иной группы участников отношений №)</w:t>
            </w:r>
          </w:p>
        </w:tc>
        <w:tc>
          <w:tcPr>
            <w:tcW w:w="5386" w:type="dxa"/>
            <w:shd w:val="clear" w:color="auto" w:fill="auto"/>
          </w:tcPr>
          <w:p w:rsidR="00D60E78" w:rsidRPr="00AD6EFA" w:rsidRDefault="00D60E78" w:rsidP="00C41554">
            <w:pPr>
              <w:contextualSpacing/>
              <w:rPr>
                <w:sz w:val="26"/>
                <w:szCs w:val="26"/>
              </w:rPr>
            </w:pPr>
          </w:p>
        </w:tc>
      </w:tr>
      <w:tr w:rsidR="00D60E78" w:rsidRPr="00AD6EFA" w:rsidTr="00720ECC">
        <w:tc>
          <w:tcPr>
            <w:tcW w:w="10314" w:type="dxa"/>
            <w:gridSpan w:val="2"/>
            <w:shd w:val="clear" w:color="auto" w:fill="auto"/>
          </w:tcPr>
          <w:p w:rsidR="00D60E78" w:rsidRPr="00AD6EFA" w:rsidRDefault="00720ECC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3.3.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D60E78" w:rsidRPr="00AD6EFA" w:rsidRDefault="00D60E78" w:rsidP="00720ECC">
      <w:pPr>
        <w:contextualSpacing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4.</w:t>
      </w:r>
      <w:r w:rsidR="00D60E78" w:rsidRPr="00AD6EFA">
        <w:rPr>
          <w:sz w:val="26"/>
          <w:szCs w:val="26"/>
        </w:rPr>
        <w:t>Оценка соответствующих расходов (поступлений)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местного бюджета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969"/>
      </w:tblGrid>
      <w:tr w:rsidR="00D60E78" w:rsidRPr="00AD6EFA" w:rsidTr="00720ECC">
        <w:trPr>
          <w:trHeight w:val="20"/>
        </w:trPr>
        <w:tc>
          <w:tcPr>
            <w:tcW w:w="3227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4.1.</w:t>
            </w:r>
            <w:r w:rsidR="00D60E78" w:rsidRPr="00AD6EFA">
              <w:rPr>
                <w:sz w:val="26"/>
                <w:szCs w:val="26"/>
              </w:rPr>
              <w:t>Наименование существующей функции, полномочия, обязанности или права</w:t>
            </w:r>
            <w:r w:rsidR="00B76665" w:rsidRPr="00AD6EFA">
              <w:rPr>
                <w:sz w:val="26"/>
                <w:szCs w:val="26"/>
              </w:rPr>
              <w:t>:</w:t>
            </w:r>
          </w:p>
          <w:p w:rsidR="00335797" w:rsidRPr="00AD6EFA" w:rsidRDefault="00335797" w:rsidP="00335797">
            <w:pPr>
              <w:contextualSpacing/>
              <w:jc w:val="both"/>
              <w:rPr>
                <w:i/>
                <w:sz w:val="26"/>
                <w:szCs w:val="26"/>
                <w:vertAlign w:val="superscript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AC3268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4.2.</w:t>
            </w:r>
            <w:r w:rsidR="00D60E78" w:rsidRPr="00AD6EFA">
              <w:rPr>
                <w:sz w:val="26"/>
                <w:szCs w:val="26"/>
              </w:rPr>
              <w:t>Описание видов расходов, (поступлений) местного бюджета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720ECC" w:rsidP="00AC3268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4.3.</w:t>
            </w:r>
            <w:r w:rsidR="00D60E78" w:rsidRPr="00AD6EFA">
              <w:rPr>
                <w:sz w:val="26"/>
                <w:szCs w:val="26"/>
              </w:rPr>
              <w:t>Количественная оценка расходов, (поступлений)</w:t>
            </w:r>
            <w:r w:rsidR="00B76665" w:rsidRPr="00AD6EFA">
              <w:rPr>
                <w:sz w:val="26"/>
                <w:szCs w:val="26"/>
              </w:rPr>
              <w:t xml:space="preserve">: 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15320A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</w:t>
            </w:r>
            <w:r w:rsidR="00D60E78" w:rsidRPr="00AD6EFA">
              <w:rPr>
                <w:sz w:val="26"/>
                <w:szCs w:val="26"/>
              </w:rPr>
              <w:t>Наименование органа местного самоуправления либо его структурного подразделения</w:t>
            </w:r>
            <w:r w:rsidR="0015320A" w:rsidRPr="00AD6EFA">
              <w:rPr>
                <w:sz w:val="26"/>
                <w:szCs w:val="26"/>
              </w:rPr>
              <w:t xml:space="preserve">: </w:t>
            </w:r>
            <w:r w:rsidR="0015320A"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 w:val="restart"/>
            <w:shd w:val="clear" w:color="auto" w:fill="auto"/>
          </w:tcPr>
          <w:p w:rsidR="00D60E78" w:rsidRPr="00AD6EFA" w:rsidRDefault="00720ECC" w:rsidP="00AC3268">
            <w:pPr>
              <w:contextualSpacing/>
              <w:rPr>
                <w:b/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4.4.1.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Предоставление финансовой поддержки в форме грантов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AC3268" w:rsidRPr="00AD6EFA">
              <w:rPr>
                <w:i/>
                <w:sz w:val="26"/>
                <w:szCs w:val="26"/>
              </w:rPr>
              <w:t>субъектам малого и среднего предпринимательства в городе Ханты-Мансийске</w:t>
            </w:r>
          </w:p>
        </w:tc>
        <w:tc>
          <w:tcPr>
            <w:tcW w:w="3118" w:type="dxa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4.4.2.</w:t>
            </w:r>
            <w:r w:rsidR="00D60E78" w:rsidRPr="00AD6EFA">
              <w:rPr>
                <w:sz w:val="26"/>
                <w:szCs w:val="26"/>
              </w:rPr>
              <w:t xml:space="preserve">Единовременные расходы </w:t>
            </w:r>
            <w:r w:rsidR="00AC3268" w:rsidRPr="00AD6EFA">
              <w:rPr>
                <w:sz w:val="26"/>
                <w:szCs w:val="26"/>
              </w:rPr>
              <w:t>(</w:t>
            </w:r>
            <w:r w:rsidR="00D60E78" w:rsidRPr="00AD6EFA">
              <w:rPr>
                <w:sz w:val="26"/>
                <w:szCs w:val="26"/>
              </w:rPr>
              <w:t>в год возникновения полномочия и т.д.):</w:t>
            </w:r>
            <w:r w:rsidR="00AC3268" w:rsidRPr="00AD6EFA">
              <w:rPr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выплата субсидии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AC3268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4.4.3. Периодические расходы за период реализации полномочия</w:t>
            </w:r>
            <w:r w:rsidR="00AC3268" w:rsidRPr="00AD6EFA">
              <w:rPr>
                <w:sz w:val="26"/>
                <w:szCs w:val="26"/>
              </w:rPr>
              <w:t>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912784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Предоставление </w:t>
            </w:r>
            <w:r w:rsidR="00912784">
              <w:rPr>
                <w:i/>
                <w:sz w:val="26"/>
                <w:szCs w:val="26"/>
              </w:rPr>
              <w:t xml:space="preserve">субсидии </w:t>
            </w:r>
            <w:r w:rsidRPr="00AD6EFA">
              <w:rPr>
                <w:i/>
                <w:sz w:val="26"/>
                <w:szCs w:val="26"/>
              </w:rPr>
              <w:t>осуществляется в пределах бюджетных ассигнований, предусмотренных муниципальной программой «Развитие отдельных секторов экономики города Ханты-Мансийска на 2016-2020 годы», утвержденной постановлением Администрации города Ханты-Мансийска от 30.12.2015 №1514</w:t>
            </w:r>
            <w:r w:rsidR="00A24563" w:rsidRPr="00AD6EFA">
              <w:rPr>
                <w:i/>
                <w:sz w:val="26"/>
                <w:szCs w:val="26"/>
              </w:rPr>
              <w:t>, а также в пределах Договора о предоставлении субсидии из бюджета ХМАО-Югры на реализацию муниципальной программы развития малого и среднего предпринимательства.</w:t>
            </w:r>
          </w:p>
        </w:tc>
      </w:tr>
      <w:tr w:rsidR="00D60E78" w:rsidRPr="00AD6EFA" w:rsidTr="00720ECC">
        <w:trPr>
          <w:trHeight w:val="20"/>
        </w:trPr>
        <w:tc>
          <w:tcPr>
            <w:tcW w:w="3227" w:type="dxa"/>
            <w:vMerge/>
            <w:shd w:val="clear" w:color="auto" w:fill="auto"/>
          </w:tcPr>
          <w:p w:rsidR="00D60E78" w:rsidRPr="00AD6EFA" w:rsidRDefault="00D60E78" w:rsidP="00720ECC">
            <w:pPr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4.4.4. П</w:t>
            </w:r>
            <w:r w:rsidR="00AC3268" w:rsidRPr="00AD6EFA">
              <w:rPr>
                <w:sz w:val="26"/>
                <w:szCs w:val="26"/>
              </w:rPr>
              <w:t>оступления за период полномочия:</w:t>
            </w:r>
          </w:p>
          <w:p w:rsidR="00D27E39" w:rsidRPr="00AD6EFA" w:rsidRDefault="00D27E39" w:rsidP="00720ECC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9" w:type="dxa"/>
            <w:shd w:val="clear" w:color="auto" w:fill="auto"/>
          </w:tcPr>
          <w:p w:rsidR="00D60E78" w:rsidRPr="00AD6EFA" w:rsidRDefault="00AC3268" w:rsidP="00720ECC">
            <w:pPr>
              <w:contextualSpacing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4.5.Итого единовременные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D60E78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4.6.Итого периодические расходы: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6345" w:type="dxa"/>
            <w:gridSpan w:val="2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4.7.</w:t>
            </w:r>
            <w:r w:rsidR="00D60E78" w:rsidRPr="00AD6EFA">
              <w:rPr>
                <w:sz w:val="26"/>
                <w:szCs w:val="26"/>
              </w:rPr>
              <w:t>Итого поступления:</w:t>
            </w:r>
          </w:p>
        </w:tc>
        <w:tc>
          <w:tcPr>
            <w:tcW w:w="3969" w:type="dxa"/>
            <w:shd w:val="clear" w:color="auto" w:fill="auto"/>
          </w:tcPr>
          <w:p w:rsidR="00D60E78" w:rsidRPr="00AD6EFA" w:rsidRDefault="00AD6EF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4.8.</w:t>
            </w:r>
            <w:r w:rsidR="00D60E78" w:rsidRPr="00AD6EFA">
              <w:rPr>
                <w:sz w:val="26"/>
                <w:szCs w:val="26"/>
              </w:rPr>
              <w:t>Иные сведения о расходах (поступлениях) местного бюджета:</w:t>
            </w:r>
          </w:p>
          <w:p w:rsidR="00D60E78" w:rsidRPr="00AD6EFA" w:rsidRDefault="0015320A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rPr>
          <w:trHeight w:val="20"/>
        </w:trPr>
        <w:tc>
          <w:tcPr>
            <w:tcW w:w="10314" w:type="dxa"/>
            <w:gridSpan w:val="3"/>
            <w:shd w:val="clear" w:color="auto" w:fill="auto"/>
          </w:tcPr>
          <w:p w:rsidR="00D60E78" w:rsidRPr="00AD6EFA" w:rsidRDefault="00720ECC" w:rsidP="00720ECC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4.9.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4C1DA2" w:rsidP="00720ECC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</w:tbl>
    <w:p w:rsidR="00720ECC" w:rsidRPr="00AD6EFA" w:rsidRDefault="00720ECC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5.Обязанности или ограничения для субъектов</w:t>
      </w:r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предпринимательской и инвестиционной деятельности,</w:t>
      </w:r>
      <w:r w:rsidRPr="00AD6EFA">
        <w:rPr>
          <w:sz w:val="26"/>
          <w:szCs w:val="26"/>
        </w:rPr>
        <w:br/>
        <w:t>а также порядок организации их исполнения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441"/>
        <w:gridCol w:w="403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720ECC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5.1.</w:t>
            </w:r>
            <w:r w:rsidR="00D60E78" w:rsidRPr="00AD6EFA">
              <w:rPr>
                <w:sz w:val="26"/>
                <w:szCs w:val="26"/>
              </w:rPr>
              <w:t xml:space="preserve">Группа участников </w:t>
            </w:r>
            <w:r w:rsidR="00D60E78" w:rsidRPr="00AD6EFA">
              <w:rPr>
                <w:sz w:val="26"/>
                <w:szCs w:val="26"/>
              </w:rPr>
              <w:br/>
              <w:t>отношений</w:t>
            </w:r>
            <w:proofErr w:type="gramStart"/>
            <w:r w:rsidR="00D60E78" w:rsidRPr="00AD6EFA">
              <w:rPr>
                <w:sz w:val="26"/>
                <w:szCs w:val="26"/>
                <w:vertAlign w:val="superscript"/>
              </w:rPr>
              <w:t>1</w:t>
            </w:r>
            <w:proofErr w:type="gramEnd"/>
          </w:p>
        </w:tc>
        <w:tc>
          <w:tcPr>
            <w:tcW w:w="344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5.2.Описание содержания существующих обязанностей и ограничений</w:t>
            </w:r>
          </w:p>
        </w:tc>
        <w:tc>
          <w:tcPr>
            <w:tcW w:w="403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5.3.Порядок организации исполнения обязанностей и ограничений</w:t>
            </w:r>
          </w:p>
        </w:tc>
      </w:tr>
      <w:tr w:rsidR="00366249" w:rsidRPr="00AD6EFA" w:rsidTr="00366249">
        <w:trPr>
          <w:trHeight w:val="2684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/в том числе получившие финансовую поддержку)</w:t>
            </w:r>
          </w:p>
        </w:tc>
        <w:tc>
          <w:tcPr>
            <w:tcW w:w="3441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</w:tc>
        <w:tc>
          <w:tcPr>
            <w:tcW w:w="4036" w:type="dxa"/>
            <w:shd w:val="clear" w:color="auto" w:fill="auto"/>
          </w:tcPr>
          <w:p w:rsidR="00366249" w:rsidRPr="00AD6EFA" w:rsidRDefault="00366249" w:rsidP="00912784">
            <w:pPr>
              <w:contextualSpacing/>
              <w:jc w:val="center"/>
              <w:rPr>
                <w:i/>
                <w:sz w:val="26"/>
                <w:szCs w:val="26"/>
              </w:rPr>
            </w:pPr>
            <w:proofErr w:type="gramStart"/>
            <w:r w:rsidRPr="00AD6EFA">
              <w:rPr>
                <w:i/>
                <w:sz w:val="26"/>
                <w:szCs w:val="26"/>
              </w:rPr>
              <w:t>Утвержден</w:t>
            </w:r>
            <w:proofErr w:type="gramEnd"/>
            <w:r w:rsidRPr="00AD6EFA">
              <w:rPr>
                <w:i/>
                <w:sz w:val="26"/>
                <w:szCs w:val="26"/>
              </w:rPr>
              <w:t xml:space="preserve"> </w:t>
            </w:r>
            <w:r w:rsidR="00AD6EFA" w:rsidRPr="00AD6EFA">
              <w:rPr>
                <w:i/>
                <w:sz w:val="26"/>
                <w:szCs w:val="26"/>
              </w:rPr>
              <w:t xml:space="preserve">Постановлением Администрации города Ханты-Мансийска от </w:t>
            </w:r>
            <w:r w:rsidR="00912784" w:rsidRPr="00912784">
              <w:rPr>
                <w:i/>
                <w:sz w:val="26"/>
                <w:szCs w:val="26"/>
              </w:rPr>
              <w:t>Постановление Администрации города Ханты-Мансийска от 23.05.2018 №420 «Об утверждении Порядка и условий предоставления финансовой поддержки в форме субсидий субъектам малого и среднего предпринимательства в городе Ханты-Мансийске»</w:t>
            </w:r>
          </w:p>
        </w:tc>
      </w:tr>
    </w:tbl>
    <w:p w:rsidR="00AD6EFA" w:rsidRDefault="00AD6EFA" w:rsidP="00366249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366249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6.</w:t>
      </w:r>
      <w:r w:rsidR="00D60E78" w:rsidRPr="00AD6EFA">
        <w:rPr>
          <w:sz w:val="26"/>
          <w:szCs w:val="26"/>
        </w:rPr>
        <w:t xml:space="preserve">Оценка расходов субъектов </w:t>
      </w:r>
      <w:proofErr w:type="gramStart"/>
      <w:r w:rsidR="00D60E78" w:rsidRPr="00AD6EFA">
        <w:rPr>
          <w:sz w:val="26"/>
          <w:szCs w:val="26"/>
        </w:rPr>
        <w:t>предпринимательской</w:t>
      </w:r>
      <w:proofErr w:type="gramEnd"/>
    </w:p>
    <w:p w:rsidR="00D60E78" w:rsidRPr="00AD6EFA" w:rsidRDefault="00D60E78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и инвестиционной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681"/>
        <w:gridCol w:w="3796"/>
      </w:tblGrid>
      <w:tr w:rsidR="00D60E78" w:rsidRPr="00AD6EFA" w:rsidTr="00366249">
        <w:tc>
          <w:tcPr>
            <w:tcW w:w="2944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 xml:space="preserve">6.1.Группа участников </w:t>
            </w:r>
            <w:r w:rsidRPr="00AD6EFA">
              <w:rPr>
                <w:sz w:val="26"/>
                <w:szCs w:val="26"/>
              </w:rPr>
              <w:br/>
              <w:t xml:space="preserve">отношений </w:t>
            </w:r>
            <w:r w:rsidRPr="00AD6EFA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681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  <w:vertAlign w:val="superscript"/>
              </w:rPr>
            </w:pPr>
            <w:r w:rsidRPr="00AD6EFA">
              <w:rPr>
                <w:sz w:val="26"/>
                <w:szCs w:val="26"/>
              </w:rPr>
              <w:t>6.2.Описание содержания существующих обязанностей и ограничений</w:t>
            </w:r>
          </w:p>
        </w:tc>
        <w:tc>
          <w:tcPr>
            <w:tcW w:w="3796" w:type="dxa"/>
            <w:shd w:val="clear" w:color="auto" w:fill="auto"/>
          </w:tcPr>
          <w:p w:rsidR="00D60E78" w:rsidRPr="00AD6EFA" w:rsidRDefault="00D60E78" w:rsidP="00720ECC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6.3.Описание и оценка видов расходов</w:t>
            </w:r>
          </w:p>
        </w:tc>
      </w:tr>
      <w:tr w:rsidR="00366249" w:rsidRPr="00AD6EFA" w:rsidTr="00DA7132">
        <w:trPr>
          <w:trHeight w:val="3220"/>
        </w:trPr>
        <w:tc>
          <w:tcPr>
            <w:tcW w:w="2944" w:type="dxa"/>
            <w:shd w:val="clear" w:color="auto" w:fill="auto"/>
          </w:tcPr>
          <w:p w:rsidR="00366249" w:rsidRPr="00AD6EFA" w:rsidRDefault="0036624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 xml:space="preserve">Субъекты малого и среднего предпринимательства (подавшие заявления на предоставление финансовой </w:t>
            </w:r>
            <w:proofErr w:type="gramStart"/>
            <w:r w:rsidRPr="00AD6EFA">
              <w:rPr>
                <w:i/>
                <w:sz w:val="26"/>
                <w:szCs w:val="26"/>
              </w:rPr>
              <w:t>поддержки</w:t>
            </w:r>
            <w:proofErr w:type="gramEnd"/>
            <w:r w:rsidRPr="00AD6EFA">
              <w:rPr>
                <w:i/>
                <w:sz w:val="26"/>
                <w:szCs w:val="26"/>
              </w:rPr>
              <w:t>/в том числе получившие финансовую поддержку)</w:t>
            </w:r>
          </w:p>
        </w:tc>
        <w:tc>
          <w:tcPr>
            <w:tcW w:w="3681" w:type="dxa"/>
            <w:shd w:val="clear" w:color="auto" w:fill="auto"/>
          </w:tcPr>
          <w:p w:rsidR="00366249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Предоставление паке</w:t>
            </w:r>
            <w:r w:rsidR="00CF06B4" w:rsidRPr="00AD6EFA">
              <w:rPr>
                <w:i/>
                <w:sz w:val="26"/>
                <w:szCs w:val="26"/>
              </w:rPr>
              <w:t xml:space="preserve">та документов на получение </w:t>
            </w:r>
            <w:r w:rsidR="00912784">
              <w:rPr>
                <w:i/>
                <w:sz w:val="26"/>
                <w:szCs w:val="26"/>
              </w:rPr>
              <w:t>субсидии</w:t>
            </w:r>
          </w:p>
          <w:p w:rsidR="003976BC" w:rsidRPr="00AD6EFA" w:rsidRDefault="003976BC" w:rsidP="003976BC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Представление отчетности.</w:t>
            </w:r>
          </w:p>
        </w:tc>
        <w:tc>
          <w:tcPr>
            <w:tcW w:w="3796" w:type="dxa"/>
            <w:shd w:val="clear" w:color="auto" w:fill="auto"/>
          </w:tcPr>
          <w:p w:rsidR="00366249" w:rsidRPr="003821BE" w:rsidRDefault="003976BC" w:rsidP="003976BC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Расчет стандартных издержек выполнен в соответствии с Методикой, утвержденной приказом Департамента эк</w:t>
            </w:r>
            <w:r w:rsidRPr="003821BE">
              <w:rPr>
                <w:i/>
                <w:sz w:val="26"/>
                <w:szCs w:val="26"/>
              </w:rPr>
              <w:t>о</w:t>
            </w:r>
            <w:r w:rsidRPr="003821BE">
              <w:rPr>
                <w:i/>
                <w:sz w:val="26"/>
                <w:szCs w:val="26"/>
              </w:rPr>
              <w:t>номического развития Ханты-Мансийского автономного от 30.09.2013 №155</w:t>
            </w:r>
          </w:p>
          <w:p w:rsidR="003821BE" w:rsidRPr="003821BE" w:rsidRDefault="003976BC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Стандартные издержки составили </w:t>
            </w:r>
            <w:r w:rsidR="00912784">
              <w:rPr>
                <w:i/>
                <w:sz w:val="26"/>
                <w:szCs w:val="26"/>
              </w:rPr>
              <w:t>–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  <w:r w:rsidR="00912784">
              <w:rPr>
                <w:i/>
                <w:sz w:val="26"/>
                <w:szCs w:val="26"/>
              </w:rPr>
              <w:t>3191,61</w:t>
            </w:r>
            <w:r w:rsidRPr="003821BE">
              <w:rPr>
                <w:i/>
                <w:sz w:val="26"/>
                <w:szCs w:val="26"/>
              </w:rPr>
              <w:t xml:space="preserve"> руб.</w:t>
            </w:r>
            <w:r w:rsidR="003821BE" w:rsidRPr="003821BE">
              <w:rPr>
                <w:i/>
                <w:sz w:val="26"/>
                <w:szCs w:val="26"/>
              </w:rPr>
              <w:t xml:space="preserve"> в</w:t>
            </w:r>
            <w:r w:rsidRPr="003821BE">
              <w:rPr>
                <w:i/>
                <w:sz w:val="26"/>
                <w:szCs w:val="26"/>
              </w:rPr>
              <w:t xml:space="preserve"> том числе</w:t>
            </w:r>
            <w:r w:rsidR="003821BE" w:rsidRPr="003821BE">
              <w:rPr>
                <w:i/>
                <w:sz w:val="26"/>
                <w:szCs w:val="26"/>
              </w:rPr>
              <w:t>:</w:t>
            </w:r>
            <w:r w:rsidRPr="003821BE">
              <w:rPr>
                <w:i/>
                <w:sz w:val="26"/>
                <w:szCs w:val="26"/>
              </w:rPr>
              <w:t xml:space="preserve"> </w:t>
            </w:r>
          </w:p>
          <w:p w:rsidR="003976BC" w:rsidRPr="003821BE" w:rsidRDefault="003821BE" w:rsidP="003821BE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>- единовременные издержки субъектов составят - 3191,61 руб</w:t>
            </w:r>
            <w:r>
              <w:rPr>
                <w:i/>
                <w:sz w:val="26"/>
                <w:szCs w:val="26"/>
              </w:rPr>
              <w:t>.;</w:t>
            </w:r>
          </w:p>
          <w:p w:rsidR="003821BE" w:rsidRPr="003821BE" w:rsidRDefault="003821BE" w:rsidP="00912784">
            <w:pPr>
              <w:contextualSpacing/>
              <w:rPr>
                <w:i/>
                <w:sz w:val="26"/>
                <w:szCs w:val="26"/>
              </w:rPr>
            </w:pPr>
            <w:r w:rsidRPr="003821BE">
              <w:rPr>
                <w:i/>
                <w:sz w:val="26"/>
                <w:szCs w:val="26"/>
              </w:rPr>
              <w:t xml:space="preserve">- периодические расходы по представлению отчётности - </w:t>
            </w:r>
            <w:r w:rsidR="00912784">
              <w:rPr>
                <w:i/>
                <w:sz w:val="26"/>
                <w:szCs w:val="26"/>
              </w:rPr>
              <w:t>0</w:t>
            </w:r>
          </w:p>
        </w:tc>
      </w:tr>
      <w:tr w:rsidR="00D60E78" w:rsidRPr="00AD6EFA" w:rsidTr="00366249">
        <w:tc>
          <w:tcPr>
            <w:tcW w:w="10421" w:type="dxa"/>
            <w:gridSpan w:val="3"/>
            <w:shd w:val="clear" w:color="auto" w:fill="auto"/>
          </w:tcPr>
          <w:p w:rsidR="00D60E78" w:rsidRPr="00AD6EFA" w:rsidRDefault="00D27E39" w:rsidP="00C41554">
            <w:pPr>
              <w:contextualSpacing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6.4.</w:t>
            </w:r>
            <w:r w:rsidR="00D60E78" w:rsidRPr="00AD6EFA">
              <w:rPr>
                <w:sz w:val="26"/>
                <w:szCs w:val="26"/>
              </w:rPr>
              <w:t>Источники данных:</w:t>
            </w:r>
          </w:p>
          <w:p w:rsidR="00D60E78" w:rsidRPr="00AD6EFA" w:rsidRDefault="00366249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p w:rsidR="00D60E78" w:rsidRPr="00AD6EFA" w:rsidRDefault="00720ECC" w:rsidP="00720ECC">
      <w:pPr>
        <w:contextualSpacing/>
        <w:jc w:val="center"/>
        <w:rPr>
          <w:sz w:val="26"/>
          <w:szCs w:val="26"/>
        </w:rPr>
      </w:pPr>
      <w:r w:rsidRPr="00AD6EFA">
        <w:rPr>
          <w:sz w:val="26"/>
          <w:szCs w:val="26"/>
        </w:rPr>
        <w:t>7.</w:t>
      </w:r>
      <w:r w:rsidR="00D60E78" w:rsidRPr="00AD6EFA">
        <w:rPr>
          <w:sz w:val="26"/>
          <w:szCs w:val="26"/>
        </w:rPr>
        <w:t>Иные сведения, которые, по мнению органа, осуществляющего экспертизу муниципального нормативного правового акта, позволяют оценить эффективность действующего регулирования</w:t>
      </w:r>
    </w:p>
    <w:p w:rsidR="00D60E78" w:rsidRPr="00AD6EFA" w:rsidRDefault="00D60E78" w:rsidP="00D60E78">
      <w:pPr>
        <w:contextualSpacing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720ECC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7.1.</w:t>
            </w:r>
            <w:r w:rsidR="00D60E78" w:rsidRPr="00AD6EFA">
              <w:rPr>
                <w:sz w:val="26"/>
                <w:szCs w:val="26"/>
              </w:rPr>
              <w:t>Иные необходимые, по мнению органа, осуществляющего экспертизу муниципальных нормативных правовых актов, сведения: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  <w:tr w:rsidR="00D60E78" w:rsidRPr="00AD6EFA" w:rsidTr="00720ECC">
        <w:tc>
          <w:tcPr>
            <w:tcW w:w="10314" w:type="dxa"/>
            <w:shd w:val="clear" w:color="auto" w:fill="auto"/>
          </w:tcPr>
          <w:p w:rsidR="00D60E78" w:rsidRPr="00AD6EFA" w:rsidRDefault="00D60E78" w:rsidP="00C41554">
            <w:pPr>
              <w:contextualSpacing/>
              <w:jc w:val="both"/>
              <w:rPr>
                <w:sz w:val="26"/>
                <w:szCs w:val="26"/>
              </w:rPr>
            </w:pPr>
            <w:r w:rsidRPr="00AD6EFA">
              <w:rPr>
                <w:sz w:val="26"/>
                <w:szCs w:val="26"/>
              </w:rPr>
              <w:t>7.2.Источники данных:</w:t>
            </w:r>
          </w:p>
          <w:p w:rsidR="00D60E78" w:rsidRPr="00AD6EFA" w:rsidRDefault="00A94A3E" w:rsidP="00C41554">
            <w:pPr>
              <w:contextualSpacing/>
              <w:jc w:val="center"/>
              <w:rPr>
                <w:i/>
                <w:sz w:val="26"/>
                <w:szCs w:val="26"/>
              </w:rPr>
            </w:pPr>
            <w:r w:rsidRPr="00AD6EFA">
              <w:rPr>
                <w:i/>
                <w:sz w:val="26"/>
                <w:szCs w:val="26"/>
              </w:rPr>
              <w:t>Отсутствуют</w:t>
            </w:r>
          </w:p>
        </w:tc>
      </w:tr>
    </w:tbl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D60E78" w:rsidRPr="00AD6EFA" w:rsidRDefault="00D60E78" w:rsidP="00D60E78">
      <w:pPr>
        <w:contextualSpacing/>
        <w:rPr>
          <w:sz w:val="26"/>
          <w:szCs w:val="26"/>
        </w:rPr>
      </w:pP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Начальник управления экономического </w:t>
      </w:r>
    </w:p>
    <w:p w:rsidR="0056658B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>развития и инвестиций Администрации</w:t>
      </w:r>
    </w:p>
    <w:p w:rsidR="00D60E78" w:rsidRPr="00AD6EFA" w:rsidRDefault="0056658B" w:rsidP="00D60E78">
      <w:pPr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города Ханты-Мансийска</w:t>
      </w:r>
    </w:p>
    <w:p w:rsidR="00D60E78" w:rsidRPr="00AD6EFA" w:rsidRDefault="00720ECC" w:rsidP="00D60E78">
      <w:pPr>
        <w:ind w:left="3540" w:firstLine="708"/>
        <w:contextualSpacing/>
        <w:rPr>
          <w:sz w:val="26"/>
          <w:szCs w:val="26"/>
        </w:rPr>
      </w:pPr>
      <w:r w:rsidRPr="00AD6EFA">
        <w:rPr>
          <w:sz w:val="26"/>
          <w:szCs w:val="26"/>
        </w:rPr>
        <w:t xml:space="preserve">                  </w:t>
      </w:r>
      <w:r w:rsidR="00D60E78" w:rsidRPr="00AD6EFA">
        <w:rPr>
          <w:sz w:val="26"/>
          <w:szCs w:val="26"/>
        </w:rPr>
        <w:t>_</w:t>
      </w:r>
      <w:r w:rsidR="00CC280E" w:rsidRPr="00AD6EFA">
        <w:rPr>
          <w:sz w:val="26"/>
          <w:szCs w:val="26"/>
        </w:rPr>
        <w:t xml:space="preserve">_____________     </w:t>
      </w:r>
      <w:r w:rsidR="00CC280E" w:rsidRPr="00AD6EFA">
        <w:rPr>
          <w:sz w:val="26"/>
          <w:szCs w:val="26"/>
          <w:u w:val="single"/>
        </w:rPr>
        <w:t>Наумов С.А.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 xml:space="preserve">                                                                                                         </w:t>
      </w:r>
      <w:r w:rsidR="00720ECC" w:rsidRPr="00AD6EFA">
        <w:rPr>
          <w:sz w:val="26"/>
          <w:szCs w:val="26"/>
          <w:vertAlign w:val="subscript"/>
        </w:rPr>
        <w:t xml:space="preserve">                                </w:t>
      </w:r>
      <w:r w:rsidRPr="00AD6EFA">
        <w:rPr>
          <w:sz w:val="26"/>
          <w:szCs w:val="26"/>
          <w:vertAlign w:val="subscript"/>
        </w:rPr>
        <w:t xml:space="preserve">  подпись                 </w:t>
      </w:r>
      <w:r w:rsidR="00720ECC" w:rsidRPr="00AD6EFA">
        <w:rPr>
          <w:sz w:val="26"/>
          <w:szCs w:val="26"/>
          <w:vertAlign w:val="subscript"/>
        </w:rPr>
        <w:t xml:space="preserve">    </w:t>
      </w:r>
      <w:r w:rsidRPr="00AD6EFA">
        <w:rPr>
          <w:sz w:val="26"/>
          <w:szCs w:val="26"/>
          <w:vertAlign w:val="subscript"/>
        </w:rPr>
        <w:t xml:space="preserve"> инициалы, фамилия</w:t>
      </w:r>
    </w:p>
    <w:p w:rsidR="00D60E78" w:rsidRPr="00AD6EFA" w:rsidRDefault="00D60E78" w:rsidP="00D60E78">
      <w:pPr>
        <w:contextualSpacing/>
        <w:rPr>
          <w:sz w:val="26"/>
          <w:szCs w:val="26"/>
          <w:vertAlign w:val="subscript"/>
        </w:rPr>
      </w:pPr>
      <w:r w:rsidRPr="00AD6EFA">
        <w:rPr>
          <w:sz w:val="26"/>
          <w:szCs w:val="26"/>
          <w:vertAlign w:val="subscript"/>
        </w:rPr>
        <w:t>_____________________________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1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отчета.</w:t>
      </w:r>
    </w:p>
    <w:p w:rsidR="00D60E78" w:rsidRPr="00AD6EFA" w:rsidRDefault="00720ECC" w:rsidP="00D60E7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6EFA">
        <w:rPr>
          <w:sz w:val="26"/>
          <w:szCs w:val="26"/>
          <w:vertAlign w:val="superscript"/>
        </w:rPr>
        <w:t>2</w:t>
      </w:r>
      <w:r w:rsidR="00D60E78" w:rsidRPr="00AD6EFA">
        <w:rPr>
          <w:sz w:val="26"/>
          <w:szCs w:val="26"/>
        </w:rPr>
        <w:t xml:space="preserve">Указываются данные из </w:t>
      </w:r>
      <w:hyperlink w:anchor="Par259" w:history="1">
        <w:r w:rsidR="00D60E78" w:rsidRPr="00AD6EFA">
          <w:rPr>
            <w:sz w:val="26"/>
            <w:szCs w:val="26"/>
          </w:rPr>
          <w:t>раздела 3</w:t>
        </w:r>
      </w:hyperlink>
      <w:r w:rsidR="00D60E78" w:rsidRPr="00AD6EFA">
        <w:rPr>
          <w:sz w:val="26"/>
          <w:szCs w:val="26"/>
        </w:rPr>
        <w:t xml:space="preserve"> сводного отчета</w:t>
      </w:r>
    </w:p>
    <w:sectPr w:rsidR="00D60E78" w:rsidRPr="00AD6EFA" w:rsidSect="003C25EF">
      <w:headerReference w:type="default" r:id="rId8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85D" w:rsidRDefault="0072485D" w:rsidP="003C25EF">
      <w:r>
        <w:separator/>
      </w:r>
    </w:p>
  </w:endnote>
  <w:endnote w:type="continuationSeparator" w:id="0">
    <w:p w:rsidR="0072485D" w:rsidRDefault="0072485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85D" w:rsidRDefault="0072485D" w:rsidP="003C25EF">
      <w:r>
        <w:separator/>
      </w:r>
    </w:p>
  </w:footnote>
  <w:footnote w:type="continuationSeparator" w:id="0">
    <w:p w:rsidR="0072485D" w:rsidRDefault="0072485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E71D24">
      <w:rPr>
        <w:noProof/>
      </w:rPr>
      <w:t>5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14A10"/>
    <w:rsid w:val="000556B0"/>
    <w:rsid w:val="000716CC"/>
    <w:rsid w:val="000A7848"/>
    <w:rsid w:val="000B281D"/>
    <w:rsid w:val="000B425D"/>
    <w:rsid w:val="000B6349"/>
    <w:rsid w:val="000D574F"/>
    <w:rsid w:val="000F5B62"/>
    <w:rsid w:val="00103A18"/>
    <w:rsid w:val="00111C72"/>
    <w:rsid w:val="00123FA3"/>
    <w:rsid w:val="0015320A"/>
    <w:rsid w:val="0015670C"/>
    <w:rsid w:val="00181437"/>
    <w:rsid w:val="001957BA"/>
    <w:rsid w:val="001A3AAF"/>
    <w:rsid w:val="001B0985"/>
    <w:rsid w:val="001F79D6"/>
    <w:rsid w:val="00206B9A"/>
    <w:rsid w:val="00210FB7"/>
    <w:rsid w:val="00287E9C"/>
    <w:rsid w:val="002A7BCC"/>
    <w:rsid w:val="002B3F0C"/>
    <w:rsid w:val="002D66A0"/>
    <w:rsid w:val="002E1EF6"/>
    <w:rsid w:val="002E1F12"/>
    <w:rsid w:val="00324ACA"/>
    <w:rsid w:val="00335797"/>
    <w:rsid w:val="00344D41"/>
    <w:rsid w:val="00362F09"/>
    <w:rsid w:val="00366249"/>
    <w:rsid w:val="003716A7"/>
    <w:rsid w:val="003821BE"/>
    <w:rsid w:val="00392172"/>
    <w:rsid w:val="003976BC"/>
    <w:rsid w:val="003A7B09"/>
    <w:rsid w:val="003B19AF"/>
    <w:rsid w:val="003C25EF"/>
    <w:rsid w:val="003E42EE"/>
    <w:rsid w:val="003F7E62"/>
    <w:rsid w:val="004118FC"/>
    <w:rsid w:val="00450C73"/>
    <w:rsid w:val="004B27C2"/>
    <w:rsid w:val="004B3BE7"/>
    <w:rsid w:val="004C1DA2"/>
    <w:rsid w:val="004E3103"/>
    <w:rsid w:val="005156E9"/>
    <w:rsid w:val="00516EBC"/>
    <w:rsid w:val="0053592E"/>
    <w:rsid w:val="005656AE"/>
    <w:rsid w:val="0056658B"/>
    <w:rsid w:val="00583406"/>
    <w:rsid w:val="005A48DA"/>
    <w:rsid w:val="005D7BDD"/>
    <w:rsid w:val="00605E15"/>
    <w:rsid w:val="00687C8B"/>
    <w:rsid w:val="006D1076"/>
    <w:rsid w:val="006F6CFE"/>
    <w:rsid w:val="00704FEE"/>
    <w:rsid w:val="00720ECC"/>
    <w:rsid w:val="0072485D"/>
    <w:rsid w:val="00730169"/>
    <w:rsid w:val="0075697B"/>
    <w:rsid w:val="00767D8B"/>
    <w:rsid w:val="00785418"/>
    <w:rsid w:val="007A3739"/>
    <w:rsid w:val="007C032B"/>
    <w:rsid w:val="007F52FA"/>
    <w:rsid w:val="00802CF4"/>
    <w:rsid w:val="00824631"/>
    <w:rsid w:val="00860129"/>
    <w:rsid w:val="00877B1B"/>
    <w:rsid w:val="008A1C4C"/>
    <w:rsid w:val="008A611B"/>
    <w:rsid w:val="008B6112"/>
    <w:rsid w:val="008E35A8"/>
    <w:rsid w:val="008F60A2"/>
    <w:rsid w:val="00912784"/>
    <w:rsid w:val="00921A73"/>
    <w:rsid w:val="00927BB0"/>
    <w:rsid w:val="00956184"/>
    <w:rsid w:val="009575C6"/>
    <w:rsid w:val="00967D16"/>
    <w:rsid w:val="00970068"/>
    <w:rsid w:val="009735B2"/>
    <w:rsid w:val="009B1CEE"/>
    <w:rsid w:val="009B3478"/>
    <w:rsid w:val="009F552A"/>
    <w:rsid w:val="00A10DEB"/>
    <w:rsid w:val="00A113EF"/>
    <w:rsid w:val="00A12D4C"/>
    <w:rsid w:val="00A17A42"/>
    <w:rsid w:val="00A24563"/>
    <w:rsid w:val="00A810A1"/>
    <w:rsid w:val="00A81255"/>
    <w:rsid w:val="00A94A3E"/>
    <w:rsid w:val="00AA0BCF"/>
    <w:rsid w:val="00AC3268"/>
    <w:rsid w:val="00AD6EFA"/>
    <w:rsid w:val="00AD79B8"/>
    <w:rsid w:val="00AE7EED"/>
    <w:rsid w:val="00B02F1E"/>
    <w:rsid w:val="00B155C8"/>
    <w:rsid w:val="00B301B4"/>
    <w:rsid w:val="00B47D65"/>
    <w:rsid w:val="00B635F3"/>
    <w:rsid w:val="00B76665"/>
    <w:rsid w:val="00BA3B26"/>
    <w:rsid w:val="00BA44D2"/>
    <w:rsid w:val="00BB3E75"/>
    <w:rsid w:val="00BC69FD"/>
    <w:rsid w:val="00BD7A0A"/>
    <w:rsid w:val="00C17511"/>
    <w:rsid w:val="00C20280"/>
    <w:rsid w:val="00C41554"/>
    <w:rsid w:val="00C52F8D"/>
    <w:rsid w:val="00C81F44"/>
    <w:rsid w:val="00CC280E"/>
    <w:rsid w:val="00CD074F"/>
    <w:rsid w:val="00CD2D40"/>
    <w:rsid w:val="00CE0C29"/>
    <w:rsid w:val="00CE6A12"/>
    <w:rsid w:val="00CF06B4"/>
    <w:rsid w:val="00CF156A"/>
    <w:rsid w:val="00CF74B2"/>
    <w:rsid w:val="00D26668"/>
    <w:rsid w:val="00D27E39"/>
    <w:rsid w:val="00D43A4C"/>
    <w:rsid w:val="00D60A15"/>
    <w:rsid w:val="00D60E78"/>
    <w:rsid w:val="00DA22A4"/>
    <w:rsid w:val="00DA7132"/>
    <w:rsid w:val="00DC694A"/>
    <w:rsid w:val="00E463AC"/>
    <w:rsid w:val="00E60396"/>
    <w:rsid w:val="00E71D24"/>
    <w:rsid w:val="00EA6E11"/>
    <w:rsid w:val="00ED2F1E"/>
    <w:rsid w:val="00F0105E"/>
    <w:rsid w:val="00F427DC"/>
    <w:rsid w:val="00F54733"/>
    <w:rsid w:val="00F55BFE"/>
    <w:rsid w:val="00F925C7"/>
    <w:rsid w:val="00F933CF"/>
    <w:rsid w:val="00F94A25"/>
    <w:rsid w:val="00FB417E"/>
    <w:rsid w:val="00FF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1">
    <w:name w:val="heading 1"/>
    <w:basedOn w:val="a"/>
    <w:next w:val="a"/>
    <w:link w:val="10"/>
    <w:qFormat/>
    <w:rsid w:val="00123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074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0">
    <w:name w:val="Заголовок 1 Знак"/>
    <w:link w:val="1"/>
    <w:rsid w:val="00123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c">
    <w:name w:val="Strong"/>
    <w:uiPriority w:val="22"/>
    <w:qFormat/>
    <w:rsid w:val="00F933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0DA23-66BB-4B3C-BA61-23DC69F8F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0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10788</CharactersWithSpaces>
  <SharedDoc>false</SharedDoc>
  <HLinks>
    <vt:vector size="12" baseType="variant"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Par259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2</cp:revision>
  <cp:lastPrinted>2017-04-12T09:10:00Z</cp:lastPrinted>
  <dcterms:created xsi:type="dcterms:W3CDTF">2019-02-11T09:11:00Z</dcterms:created>
  <dcterms:modified xsi:type="dcterms:W3CDTF">2019-02-11T09:11:00Z</dcterms:modified>
</cp:coreProperties>
</file>