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55" w:rsidRPr="00D16BDD" w:rsidRDefault="00D74355" w:rsidP="00D74355">
      <w:pPr>
        <w:pStyle w:val="4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16BD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74355" w:rsidRPr="00D16BDD" w:rsidRDefault="00D74355" w:rsidP="00D74355">
      <w:pPr>
        <w:rPr>
          <w:sz w:val="28"/>
          <w:szCs w:val="28"/>
        </w:rPr>
      </w:pPr>
    </w:p>
    <w:p w:rsidR="00D74355" w:rsidRPr="00D16BDD" w:rsidRDefault="00D74355" w:rsidP="00D743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4355" w:rsidRPr="00D16BDD" w:rsidRDefault="00D74355" w:rsidP="00D74355">
      <w:pPr>
        <w:ind w:hanging="284"/>
        <w:rPr>
          <w:bCs/>
          <w:sz w:val="28"/>
          <w:szCs w:val="28"/>
        </w:rPr>
      </w:pPr>
    </w:p>
    <w:p w:rsidR="00D74355" w:rsidRPr="00D16BDD" w:rsidRDefault="00D74355" w:rsidP="00D74355">
      <w:pPr>
        <w:rPr>
          <w:bCs/>
          <w:sz w:val="28"/>
          <w:szCs w:val="28"/>
        </w:rPr>
      </w:pPr>
      <w:r w:rsidRPr="00D16BDD">
        <w:rPr>
          <w:bCs/>
          <w:sz w:val="28"/>
          <w:szCs w:val="28"/>
        </w:rPr>
        <w:t>_______________2014</w:t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</w:r>
      <w:r w:rsidRPr="00D16BDD">
        <w:rPr>
          <w:bCs/>
          <w:sz w:val="28"/>
          <w:szCs w:val="28"/>
        </w:rPr>
        <w:tab/>
        <w:t>№___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2B3F0C" w:rsidRDefault="002B3F0C" w:rsidP="002B3F0C">
      <w:pPr>
        <w:ind w:firstLine="851"/>
        <w:jc w:val="both"/>
        <w:rPr>
          <w:sz w:val="28"/>
        </w:rPr>
      </w:pPr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  <w:szCs w:val="28"/>
        </w:rPr>
        <w:t>О внесении изменений в постановление</w:t>
      </w:r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  <w:szCs w:val="28"/>
        </w:rPr>
        <w:t>Администрации города Ханты-Мансийска</w:t>
      </w:r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</w:rPr>
        <w:t xml:space="preserve">от 18.06.2012 № 738 </w:t>
      </w:r>
      <w:r w:rsidRPr="00294EA4">
        <w:rPr>
          <w:sz w:val="28"/>
          <w:szCs w:val="28"/>
        </w:rPr>
        <w:t xml:space="preserve">«О комиссиях </w:t>
      </w:r>
      <w:proofErr w:type="gramStart"/>
      <w:r w:rsidRPr="00294EA4">
        <w:rPr>
          <w:sz w:val="28"/>
          <w:szCs w:val="28"/>
        </w:rPr>
        <w:t>по</w:t>
      </w:r>
      <w:proofErr w:type="gramEnd"/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  <w:szCs w:val="28"/>
        </w:rPr>
        <w:t xml:space="preserve">соблюдению требований </w:t>
      </w:r>
      <w:proofErr w:type="gramStart"/>
      <w:r w:rsidRPr="00294EA4">
        <w:rPr>
          <w:sz w:val="28"/>
          <w:szCs w:val="28"/>
        </w:rPr>
        <w:t>к</w:t>
      </w:r>
      <w:proofErr w:type="gramEnd"/>
      <w:r w:rsidRPr="00294EA4">
        <w:rPr>
          <w:sz w:val="28"/>
          <w:szCs w:val="28"/>
        </w:rPr>
        <w:t xml:space="preserve"> служебному</w:t>
      </w:r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  <w:szCs w:val="28"/>
        </w:rPr>
        <w:t>поведению муниципальных служащих</w:t>
      </w:r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  <w:szCs w:val="28"/>
        </w:rPr>
        <w:t>Администрации города Ханты-Мансийска</w:t>
      </w:r>
    </w:p>
    <w:p w:rsidR="00DA63A8" w:rsidRPr="00294EA4" w:rsidRDefault="00DA63A8" w:rsidP="00DA63A8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294EA4">
        <w:rPr>
          <w:sz w:val="28"/>
          <w:szCs w:val="28"/>
        </w:rPr>
        <w:t>и урегулированию конфликта интересов»</w:t>
      </w:r>
    </w:p>
    <w:p w:rsidR="00DA63A8" w:rsidRDefault="00DA63A8" w:rsidP="00DA63A8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294EA4" w:rsidRPr="00294EA4" w:rsidRDefault="00294EA4" w:rsidP="00DA63A8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DA63A8" w:rsidRPr="00294EA4" w:rsidRDefault="001F05B4" w:rsidP="00DA6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94EA4">
        <w:rPr>
          <w:sz w:val="28"/>
          <w:szCs w:val="28"/>
        </w:rPr>
        <w:t>В соответствии с частью 4 статьи 14.1 Федерального закона от 02.03.2007 №25-ФЗ «О муниципальной службе в Российской Федерации»,</w:t>
      </w:r>
      <w:r w:rsidR="00DA63A8" w:rsidRPr="00294EA4">
        <w:rPr>
          <w:sz w:val="28"/>
          <w:szCs w:val="28"/>
        </w:rPr>
        <w:t xml:space="preserve"> Федеральным законом от 25.12.2008 №273-ФЗ «О противодействии коррупции», указами Президент</w:t>
      </w:r>
      <w:r w:rsidR="00D74355" w:rsidRPr="00294EA4">
        <w:rPr>
          <w:sz w:val="28"/>
          <w:szCs w:val="28"/>
        </w:rPr>
        <w:t>а Российской Федерации</w:t>
      </w:r>
      <w:r w:rsidR="00DA63A8" w:rsidRPr="00294EA4">
        <w:rPr>
          <w:sz w:val="28"/>
          <w:szCs w:val="28"/>
        </w:rPr>
        <w:t xml:space="preserve">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02.04.2013 №309 «О мерах по реализации отдельных положений Федерального закона «О</w:t>
      </w:r>
      <w:proofErr w:type="gramEnd"/>
      <w:r w:rsidR="00DA63A8" w:rsidRPr="00294EA4">
        <w:rPr>
          <w:sz w:val="28"/>
          <w:szCs w:val="28"/>
        </w:rPr>
        <w:t xml:space="preserve"> </w:t>
      </w:r>
      <w:proofErr w:type="gramStart"/>
      <w:r w:rsidR="00DA63A8" w:rsidRPr="00294EA4">
        <w:rPr>
          <w:sz w:val="28"/>
          <w:szCs w:val="28"/>
        </w:rPr>
        <w:t>противодействии коррупции», постановлени</w:t>
      </w:r>
      <w:r w:rsidRPr="00294EA4">
        <w:rPr>
          <w:sz w:val="28"/>
          <w:szCs w:val="28"/>
        </w:rPr>
        <w:t>ями</w:t>
      </w:r>
      <w:r w:rsidR="00DA63A8" w:rsidRPr="00294EA4">
        <w:rPr>
          <w:sz w:val="28"/>
          <w:szCs w:val="28"/>
        </w:rPr>
        <w:t xml:space="preserve"> Губернатора Ханты-Мансийского автономного округа-Югры от 23.05.2011 №79 «О комиссиях по соблюдению требований к служебному поведению государственных гражданских служащих Ханты-Мансийского автономного округа-Югры и урегулированию конфликта интересов»,</w:t>
      </w:r>
      <w:r w:rsidRPr="00294EA4">
        <w:rPr>
          <w:sz w:val="28"/>
          <w:szCs w:val="28"/>
        </w:rPr>
        <w:t xml:space="preserve"> от 28.07.2014 №78 «О внесении изменений в некоторые постановления Губернатора Ханты-Мансийского автономного округа-Югры и признании утратившим силу постановления Губернатора Ханты-Мансийского автономного округа-Югры от 04.04.2013 №45 «О порядке представления лицами, замещающими государственные должности</w:t>
      </w:r>
      <w:proofErr w:type="gramEnd"/>
      <w:r w:rsidRPr="00294EA4">
        <w:rPr>
          <w:sz w:val="28"/>
          <w:szCs w:val="28"/>
        </w:rPr>
        <w:t xml:space="preserve"> Ханты-Мансийского автономного округа-Югры, сведений о своих расходах, а также о расходах своих супруги (супруга) и несовершеннолетних детей», </w:t>
      </w:r>
      <w:r w:rsidR="00DA63A8" w:rsidRPr="00294EA4">
        <w:rPr>
          <w:sz w:val="28"/>
          <w:szCs w:val="28"/>
        </w:rPr>
        <w:t>распоряжением Главы города Ханты-Мансийска от 23.01.2013 №1-о «О комиссии по соблюдению требований к служебному поведению муниципальных служащих и урегулированию конфликта интересов в Думе города Ханты-Мансийска», руководствуясь статьей 71 Устава города Ханты-Мансийска:</w:t>
      </w:r>
    </w:p>
    <w:p w:rsidR="00DA63A8" w:rsidRDefault="00175895" w:rsidP="001758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3A8" w:rsidRPr="008F4C1C">
        <w:rPr>
          <w:sz w:val="28"/>
          <w:szCs w:val="28"/>
        </w:rPr>
        <w:t xml:space="preserve">1.Внести в постановление Администрации города Ханты-Мансийска                   </w:t>
      </w:r>
      <w:r w:rsidR="00DA63A8" w:rsidRPr="008F4C1C">
        <w:rPr>
          <w:sz w:val="28"/>
        </w:rPr>
        <w:t>от 18.06.2012 №738</w:t>
      </w:r>
      <w:r w:rsidR="00DA63A8" w:rsidRPr="008F4C1C">
        <w:rPr>
          <w:sz w:val="28"/>
          <w:szCs w:val="28"/>
        </w:rPr>
        <w:t xml:space="preserve"> «О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интересов» следующие изменения:</w:t>
      </w:r>
    </w:p>
    <w:p w:rsidR="00175895" w:rsidRPr="008F4C1C" w:rsidRDefault="00175895" w:rsidP="001758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1.1.И</w:t>
      </w:r>
      <w:r w:rsidRPr="00922FD2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Pr="00922FD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Pr="00922FD2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в новой редакции</w:t>
      </w:r>
      <w:r w:rsidRPr="00922FD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922F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C2878" w:rsidRPr="00B427C5" w:rsidRDefault="007C2878" w:rsidP="000F04DD">
      <w:pPr>
        <w:jc w:val="both"/>
        <w:rPr>
          <w:sz w:val="28"/>
          <w:szCs w:val="28"/>
        </w:rPr>
      </w:pPr>
      <w:r w:rsidRPr="00B427C5">
        <w:rPr>
          <w:sz w:val="28"/>
          <w:szCs w:val="28"/>
        </w:rPr>
        <w:tab/>
        <w:t>1.</w:t>
      </w:r>
      <w:r w:rsidR="00175895">
        <w:rPr>
          <w:sz w:val="28"/>
          <w:szCs w:val="28"/>
        </w:rPr>
        <w:t>2</w:t>
      </w:r>
      <w:r w:rsidRPr="00B427C5">
        <w:rPr>
          <w:sz w:val="28"/>
          <w:szCs w:val="28"/>
        </w:rPr>
        <w:t>.Дополнить пунктами 1.1</w:t>
      </w:r>
      <w:r w:rsidR="008F4C1C" w:rsidRPr="00B427C5">
        <w:rPr>
          <w:sz w:val="28"/>
          <w:szCs w:val="28"/>
        </w:rPr>
        <w:t>, 1.2, 1.</w:t>
      </w:r>
      <w:r w:rsidR="001A6B2D" w:rsidRPr="00B427C5">
        <w:rPr>
          <w:sz w:val="28"/>
          <w:szCs w:val="28"/>
        </w:rPr>
        <w:t>3</w:t>
      </w:r>
      <w:r w:rsidR="008F4C1C" w:rsidRPr="00B427C5">
        <w:rPr>
          <w:sz w:val="28"/>
          <w:szCs w:val="28"/>
        </w:rPr>
        <w:t>,</w:t>
      </w:r>
      <w:r w:rsidRPr="00B427C5">
        <w:rPr>
          <w:sz w:val="28"/>
          <w:szCs w:val="28"/>
        </w:rPr>
        <w:t xml:space="preserve"> 1.</w:t>
      </w:r>
      <w:r w:rsidR="00705755" w:rsidRPr="00B427C5">
        <w:rPr>
          <w:sz w:val="28"/>
          <w:szCs w:val="28"/>
        </w:rPr>
        <w:t>4</w:t>
      </w:r>
      <w:r w:rsidRPr="00B427C5">
        <w:rPr>
          <w:sz w:val="28"/>
          <w:szCs w:val="28"/>
        </w:rPr>
        <w:t xml:space="preserve"> следующего содержания:</w:t>
      </w:r>
    </w:p>
    <w:p w:rsidR="007C2878" w:rsidRPr="00175895" w:rsidRDefault="007C2878" w:rsidP="000F04DD">
      <w:pPr>
        <w:jc w:val="both"/>
        <w:rPr>
          <w:sz w:val="28"/>
          <w:szCs w:val="28"/>
        </w:rPr>
      </w:pPr>
      <w:r w:rsidRPr="00175895">
        <w:rPr>
          <w:sz w:val="28"/>
          <w:szCs w:val="28"/>
        </w:rPr>
        <w:lastRenderedPageBreak/>
        <w:tab/>
      </w:r>
      <w:proofErr w:type="gramStart"/>
      <w:r w:rsidRPr="00175895">
        <w:rPr>
          <w:sz w:val="28"/>
          <w:szCs w:val="28"/>
        </w:rPr>
        <w:t>«1.1.Утвердить Порядок регистрации обращений граждан, замещавших в Администрации города Ханты-Мансийска, органах Администрации города Ханты-Мансийска должности муниципальной службы, включенные в переч</w:t>
      </w:r>
      <w:r w:rsidR="00FD7F68" w:rsidRPr="00175895">
        <w:rPr>
          <w:sz w:val="28"/>
          <w:szCs w:val="28"/>
        </w:rPr>
        <w:t>ень</w:t>
      </w:r>
      <w:r w:rsidRPr="00175895">
        <w:rPr>
          <w:sz w:val="28"/>
          <w:szCs w:val="28"/>
        </w:rPr>
        <w:t xml:space="preserve"> должностей, утвержденны</w:t>
      </w:r>
      <w:r w:rsidR="00FD7F68" w:rsidRPr="00175895">
        <w:rPr>
          <w:sz w:val="28"/>
          <w:szCs w:val="28"/>
        </w:rPr>
        <w:t>й</w:t>
      </w:r>
      <w:r w:rsidRPr="00175895">
        <w:rPr>
          <w:sz w:val="28"/>
          <w:szCs w:val="28"/>
        </w:rPr>
        <w:t xml:space="preserve">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proofErr w:type="gramEnd"/>
      <w:r w:rsidRPr="00175895">
        <w:rPr>
          <w:sz w:val="28"/>
          <w:szCs w:val="28"/>
        </w:rPr>
        <w:t xml:space="preserve"> их должностные (служебные) обязанности, до истечения двух лет со дня увольнения с муниципальной службы (приложение 3).</w:t>
      </w:r>
    </w:p>
    <w:p w:rsidR="007C2878" w:rsidRPr="00175895" w:rsidRDefault="007C2878" w:rsidP="000F04DD">
      <w:pPr>
        <w:jc w:val="both"/>
        <w:rPr>
          <w:sz w:val="28"/>
          <w:szCs w:val="28"/>
        </w:rPr>
      </w:pPr>
      <w:r w:rsidRPr="00175895">
        <w:rPr>
          <w:sz w:val="28"/>
          <w:szCs w:val="28"/>
        </w:rPr>
        <w:tab/>
        <w:t>1.2.Утвердить Порядок регистрации заявлений муниципальных служащих</w:t>
      </w:r>
      <w:r w:rsidR="00175895" w:rsidRPr="00175895">
        <w:rPr>
          <w:sz w:val="28"/>
          <w:szCs w:val="28"/>
        </w:rPr>
        <w:t xml:space="preserve"> Администрации города Ханты-Мансийска, органов Администрации города Ханты-Мансийска</w:t>
      </w:r>
      <w:r w:rsidRPr="0017589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(приложение 4).</w:t>
      </w:r>
    </w:p>
    <w:p w:rsidR="00FD7F68" w:rsidRPr="00175895" w:rsidRDefault="00FD7F68" w:rsidP="00FD7F68">
      <w:pPr>
        <w:jc w:val="both"/>
        <w:rPr>
          <w:sz w:val="28"/>
          <w:szCs w:val="28"/>
        </w:rPr>
      </w:pPr>
      <w:r w:rsidRPr="00175895">
        <w:rPr>
          <w:sz w:val="28"/>
          <w:szCs w:val="28"/>
        </w:rPr>
        <w:tab/>
        <w:t xml:space="preserve">1.3.Изложить приложение 3 к постановлению Администрации города Ханты-Мансийка от 18.06.2012 №738 «О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интересов» согласно приложению </w:t>
      </w:r>
      <w:r w:rsidR="00175895" w:rsidRPr="00175895">
        <w:rPr>
          <w:sz w:val="28"/>
          <w:szCs w:val="28"/>
        </w:rPr>
        <w:t>2</w:t>
      </w:r>
      <w:r w:rsidRPr="00175895">
        <w:rPr>
          <w:sz w:val="28"/>
          <w:szCs w:val="28"/>
        </w:rPr>
        <w:t xml:space="preserve"> к настоящему постановлению.</w:t>
      </w:r>
    </w:p>
    <w:p w:rsidR="00FD7F68" w:rsidRPr="00175895" w:rsidRDefault="00FD7F68" w:rsidP="00FD7F68">
      <w:pPr>
        <w:jc w:val="both"/>
        <w:rPr>
          <w:sz w:val="28"/>
          <w:szCs w:val="28"/>
        </w:rPr>
      </w:pPr>
      <w:r w:rsidRPr="00175895">
        <w:rPr>
          <w:sz w:val="28"/>
          <w:szCs w:val="28"/>
        </w:rPr>
        <w:tab/>
        <w:t xml:space="preserve">1.4.Изложить приложение 4 к постановлению Администрации города Ханты-Мансийка от 18.06.2012 №738 «О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интересов» согласно приложению </w:t>
      </w:r>
      <w:r w:rsidR="00175895" w:rsidRPr="00175895">
        <w:rPr>
          <w:sz w:val="28"/>
          <w:szCs w:val="28"/>
        </w:rPr>
        <w:t>3</w:t>
      </w:r>
      <w:r w:rsidRPr="00175895">
        <w:rPr>
          <w:sz w:val="28"/>
          <w:szCs w:val="28"/>
        </w:rPr>
        <w:t xml:space="preserve"> к настоящему постановлению</w:t>
      </w:r>
      <w:proofErr w:type="gramStart"/>
      <w:r w:rsidRPr="00175895">
        <w:rPr>
          <w:sz w:val="28"/>
          <w:szCs w:val="28"/>
        </w:rPr>
        <w:t>.».</w:t>
      </w:r>
      <w:proofErr w:type="gramEnd"/>
    </w:p>
    <w:p w:rsidR="00D4673E" w:rsidRDefault="00D4673E" w:rsidP="00D46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пункт 1 постановления Администрации города Ханты-Мансийка от 24.09.2013 №1171 «О внесении изменений в постановление Администрации города Ханты-Мансийска от 18.06.2012 №738 «О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интересов»</w:t>
      </w:r>
      <w:r w:rsidR="009D485A">
        <w:rPr>
          <w:sz w:val="28"/>
          <w:szCs w:val="28"/>
        </w:rPr>
        <w:t>.</w:t>
      </w:r>
    </w:p>
    <w:p w:rsidR="00D4673E" w:rsidRDefault="00D4673E" w:rsidP="00D46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органов Администрации города Ханты-Мансийска в течение десяти дней с момента вступления в силу настоящего постановления обеспечить приведение муниципальных правовых актов о комиссиях по соблюдению требований к служебному поведению муниципальных служащих в органах Администрации города Ханты-Мансийска и урегулированию конфликта интересов в соответствие с настоящим постановлением.</w:t>
      </w:r>
    </w:p>
    <w:p w:rsidR="00D4673E" w:rsidRDefault="00D4673E" w:rsidP="00D46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p w:rsidR="005E0300" w:rsidRDefault="005E0300" w:rsidP="001B3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300" w:rsidRDefault="005E0300" w:rsidP="001B3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300" w:rsidRDefault="005E0300" w:rsidP="001B3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300" w:rsidRDefault="005E0300" w:rsidP="001B3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0300" w:rsidRPr="0013315D" w:rsidRDefault="005E0300" w:rsidP="001B3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М.П.Ряшин</w:t>
      </w:r>
      <w:proofErr w:type="spellEnd"/>
    </w:p>
    <w:p w:rsidR="00FD7F68" w:rsidRDefault="00FD7F68">
      <w:pPr>
        <w:rPr>
          <w:sz w:val="28"/>
          <w:szCs w:val="28"/>
        </w:rPr>
      </w:pPr>
    </w:p>
    <w:p w:rsidR="000F04DD" w:rsidRPr="009D5776" w:rsidRDefault="000F04DD" w:rsidP="000F0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D577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F04DD" w:rsidRPr="009D5776" w:rsidRDefault="000F04DD" w:rsidP="000F04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577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D5776">
        <w:rPr>
          <w:sz w:val="28"/>
          <w:szCs w:val="28"/>
        </w:rPr>
        <w:t xml:space="preserve"> Администрации</w:t>
      </w:r>
    </w:p>
    <w:p w:rsidR="000F04DD" w:rsidRPr="009D5776" w:rsidRDefault="000F04DD" w:rsidP="000F04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5776">
        <w:rPr>
          <w:sz w:val="28"/>
          <w:szCs w:val="28"/>
        </w:rPr>
        <w:t>города Ханты-Мансийска</w:t>
      </w:r>
    </w:p>
    <w:p w:rsidR="000F04DD" w:rsidRDefault="000F04DD" w:rsidP="000F04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57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«___»______2014 </w:t>
      </w:r>
      <w:r w:rsidRPr="009D5776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0F04DD" w:rsidRPr="004E0E22" w:rsidRDefault="000F04DD" w:rsidP="000F04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04DD" w:rsidRPr="004E0E22" w:rsidRDefault="000F04DD" w:rsidP="000F0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04DD" w:rsidRPr="00F51DC5" w:rsidRDefault="000F04DD" w:rsidP="000F04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1DC5">
        <w:rPr>
          <w:sz w:val="28"/>
          <w:szCs w:val="28"/>
        </w:rPr>
        <w:t>Положение</w:t>
      </w:r>
    </w:p>
    <w:p w:rsidR="000F04DD" w:rsidRPr="00F51DC5" w:rsidRDefault="000F04DD" w:rsidP="000F04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1DC5">
        <w:rPr>
          <w:sz w:val="28"/>
          <w:szCs w:val="28"/>
        </w:rPr>
        <w:t xml:space="preserve">о комиссиях по соблюдению требований к служебному поведению </w:t>
      </w:r>
    </w:p>
    <w:p w:rsidR="000F04DD" w:rsidRPr="00F51DC5" w:rsidRDefault="000F04DD" w:rsidP="000F04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1DC5">
        <w:rPr>
          <w:sz w:val="28"/>
          <w:szCs w:val="28"/>
        </w:rPr>
        <w:t xml:space="preserve">муниципальных служащих Администрации города Ханты-Мансийска и </w:t>
      </w:r>
    </w:p>
    <w:p w:rsidR="000F04DD" w:rsidRPr="00F51DC5" w:rsidRDefault="000F04DD" w:rsidP="000F04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1DC5">
        <w:rPr>
          <w:sz w:val="28"/>
          <w:szCs w:val="28"/>
        </w:rPr>
        <w:t xml:space="preserve">урегулированию конфликта интересов </w:t>
      </w:r>
    </w:p>
    <w:p w:rsidR="000F04DD" w:rsidRPr="00F50CBD" w:rsidRDefault="000F04DD" w:rsidP="000F04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50CBD">
        <w:rPr>
          <w:sz w:val="28"/>
          <w:szCs w:val="28"/>
        </w:rPr>
        <w:t>(далее - Положение)</w:t>
      </w:r>
    </w:p>
    <w:p w:rsidR="000F04DD" w:rsidRPr="00F50CBD" w:rsidRDefault="000F04DD" w:rsidP="000F04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4DD" w:rsidRPr="00860FC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0CBD">
        <w:rPr>
          <w:sz w:val="28"/>
          <w:szCs w:val="28"/>
        </w:rPr>
        <w:t xml:space="preserve">1.Настоящее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Администрации города Ханты-Мансийска и урегулированию конфликта интересов (далее - </w:t>
      </w:r>
      <w:r w:rsidR="00B056A1" w:rsidRPr="00F50CBD">
        <w:rPr>
          <w:sz w:val="28"/>
          <w:szCs w:val="28"/>
        </w:rPr>
        <w:t>К</w:t>
      </w:r>
      <w:r w:rsidRPr="00F50CBD">
        <w:rPr>
          <w:sz w:val="28"/>
          <w:szCs w:val="28"/>
        </w:rPr>
        <w:t xml:space="preserve">омиссия), образуемых в Администрации города Ханты-Мансийска (далее - Администрация города), органах </w:t>
      </w:r>
      <w:r w:rsidRPr="00860FC2">
        <w:rPr>
          <w:sz w:val="28"/>
          <w:szCs w:val="28"/>
        </w:rPr>
        <w:t>Администрации города Ханты-Мансийска (далее - органы Администрации города) в соответствии с Федеральными законами от 02.03.2007 №25-ФЗ «О муниципальной службе в Российской Федерации», (далее - Федеральный закон</w:t>
      </w:r>
      <w:proofErr w:type="gramEnd"/>
      <w:r w:rsidRPr="00860FC2">
        <w:rPr>
          <w:sz w:val="28"/>
          <w:szCs w:val="28"/>
        </w:rPr>
        <w:t xml:space="preserve"> «</w:t>
      </w:r>
      <w:proofErr w:type="gramStart"/>
      <w:r w:rsidRPr="00860FC2">
        <w:rPr>
          <w:sz w:val="28"/>
          <w:szCs w:val="28"/>
        </w:rPr>
        <w:t>О муниципальной службе в Российской Федерации»), от 25.12.2008 №273-ФЗ «О противодействии коррупции» (далее - Федеральный закон «О противодействии коррупции»),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 Ханты-Мансийского автономного округа-Югры  от 23.05.2011 №79 «О комиссиях по соблюдению требований к служебному поведению государственных гражданских служащих Ханты-Мансийского</w:t>
      </w:r>
      <w:proofErr w:type="gramEnd"/>
      <w:r w:rsidRPr="00860FC2">
        <w:rPr>
          <w:sz w:val="28"/>
          <w:szCs w:val="28"/>
        </w:rPr>
        <w:t xml:space="preserve"> автономного округа-Югры и урегулированию конфликта интересов».</w:t>
      </w:r>
    </w:p>
    <w:p w:rsidR="000F04DD" w:rsidRPr="00860FC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FC2">
        <w:rPr>
          <w:sz w:val="28"/>
          <w:szCs w:val="28"/>
        </w:rPr>
        <w:t>2.Комиссия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– Югры, настоящим Положением,  а также муниципальными правовыми актами.</w:t>
      </w:r>
    </w:p>
    <w:p w:rsidR="000F04DD" w:rsidRPr="00573411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411">
        <w:rPr>
          <w:sz w:val="28"/>
          <w:szCs w:val="28"/>
        </w:rPr>
        <w:t>3.</w:t>
      </w:r>
      <w:r w:rsidR="00A82C35" w:rsidRPr="00573411">
        <w:rPr>
          <w:sz w:val="28"/>
          <w:szCs w:val="28"/>
        </w:rPr>
        <w:t>Основной задачей К</w:t>
      </w:r>
      <w:r w:rsidRPr="00573411">
        <w:rPr>
          <w:sz w:val="28"/>
          <w:szCs w:val="28"/>
        </w:rPr>
        <w:t>омиссии является содействие Администрации города, органам Администрации города:</w:t>
      </w:r>
    </w:p>
    <w:p w:rsidR="000F04DD" w:rsidRPr="00573411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411">
        <w:rPr>
          <w:sz w:val="28"/>
          <w:szCs w:val="28"/>
        </w:rPr>
        <w:t>а</w:t>
      </w:r>
      <w:proofErr w:type="gramStart"/>
      <w:r w:rsidRPr="00573411">
        <w:rPr>
          <w:sz w:val="28"/>
          <w:szCs w:val="28"/>
        </w:rPr>
        <w:t>)в</w:t>
      </w:r>
      <w:proofErr w:type="gramEnd"/>
      <w:r w:rsidRPr="00573411">
        <w:rPr>
          <w:sz w:val="28"/>
          <w:szCs w:val="28"/>
        </w:rPr>
        <w:t xml:space="preserve"> обеспечении соблюдения муниципальными служащими Администрации города Ханты-Мансийска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«О муниципальной службе в Российской Федерации»,          «О противодействии коррупции», иными нормативными правовыми актами </w:t>
      </w:r>
      <w:r w:rsidRPr="00573411">
        <w:rPr>
          <w:sz w:val="28"/>
          <w:szCs w:val="28"/>
        </w:rPr>
        <w:lastRenderedPageBreak/>
        <w:t>Российской Федерации (далее - требования к служебному поведению и (или) требования об урегулировании конфликта интересов);</w:t>
      </w:r>
    </w:p>
    <w:p w:rsidR="000F04DD" w:rsidRPr="00573411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411">
        <w:rPr>
          <w:sz w:val="28"/>
          <w:szCs w:val="28"/>
        </w:rPr>
        <w:t>б</w:t>
      </w:r>
      <w:proofErr w:type="gramStart"/>
      <w:r w:rsidRPr="00573411">
        <w:rPr>
          <w:sz w:val="28"/>
          <w:szCs w:val="28"/>
        </w:rPr>
        <w:t>)в</w:t>
      </w:r>
      <w:proofErr w:type="gramEnd"/>
      <w:r w:rsidRPr="00573411">
        <w:rPr>
          <w:sz w:val="28"/>
          <w:szCs w:val="28"/>
        </w:rPr>
        <w:t xml:space="preserve"> осуществлении в Администрации города, органе Администрации города мер по предупреждению коррупции.</w:t>
      </w:r>
    </w:p>
    <w:p w:rsidR="000F04DD" w:rsidRPr="00573411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411">
        <w:rPr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города, органах Администрации города.</w:t>
      </w:r>
    </w:p>
    <w:p w:rsidR="00A82C35" w:rsidRPr="00131CA6" w:rsidRDefault="00A82C35" w:rsidP="00A82C3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131CA6">
        <w:rPr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Главы Администрации города Ханты-Мансийска рассматривает комиссия по соблюдению требований к служебному поведению муниципальных служащих и урегулированию конфликта интересов в Думе города Ханты-Мансийска.</w:t>
      </w:r>
    </w:p>
    <w:p w:rsidR="000F04DD" w:rsidRPr="00573411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411">
        <w:rPr>
          <w:sz w:val="28"/>
          <w:szCs w:val="28"/>
        </w:rPr>
        <w:t>5.Комиссия образуется муниципальными правовыми актами Администрации города, органа Администрации города, которым утверждаются ее состав и порядок работы.</w:t>
      </w:r>
    </w:p>
    <w:p w:rsidR="000F04DD" w:rsidRPr="00573411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411">
        <w:rPr>
          <w:sz w:val="28"/>
          <w:szCs w:val="28"/>
        </w:rPr>
        <w:t xml:space="preserve">6.В состав </w:t>
      </w:r>
      <w:r w:rsidR="00A82C35" w:rsidRPr="00573411">
        <w:rPr>
          <w:sz w:val="28"/>
          <w:szCs w:val="28"/>
        </w:rPr>
        <w:t>К</w:t>
      </w:r>
      <w:r w:rsidRPr="00573411">
        <w:rPr>
          <w:sz w:val="28"/>
          <w:szCs w:val="28"/>
        </w:rPr>
        <w:t>омиссии входят: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а</w:t>
      </w:r>
      <w:proofErr w:type="gramStart"/>
      <w:r w:rsidRPr="007B46EF">
        <w:rPr>
          <w:sz w:val="28"/>
          <w:szCs w:val="28"/>
        </w:rPr>
        <w:t>)з</w:t>
      </w:r>
      <w:proofErr w:type="gramEnd"/>
      <w:r w:rsidRPr="007B46EF">
        <w:rPr>
          <w:sz w:val="28"/>
          <w:szCs w:val="28"/>
        </w:rPr>
        <w:t>аместитель Главы Администрации города, руководителя органа Администрации города</w:t>
      </w:r>
      <w:r w:rsidR="00A82C35" w:rsidRPr="007B46EF">
        <w:rPr>
          <w:sz w:val="28"/>
          <w:szCs w:val="28"/>
        </w:rPr>
        <w:t xml:space="preserve"> (председатель К</w:t>
      </w:r>
      <w:r w:rsidRPr="007B46EF">
        <w:rPr>
          <w:sz w:val="28"/>
          <w:szCs w:val="28"/>
        </w:rPr>
        <w:t>омиссии), руководитель кадрового подразделения либо должностное лицо кадровой службы, ответственное за работу по профилактике коррупционных правонару</w:t>
      </w:r>
      <w:r w:rsidR="00A82C35" w:rsidRPr="007B46EF">
        <w:rPr>
          <w:sz w:val="28"/>
          <w:szCs w:val="28"/>
        </w:rPr>
        <w:t>шений (секретарь К</w:t>
      </w:r>
      <w:r w:rsidRPr="007B46EF">
        <w:rPr>
          <w:sz w:val="28"/>
          <w:szCs w:val="28"/>
        </w:rPr>
        <w:t>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органа Администрации города, определяемые его руководителем;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б</w:t>
      </w:r>
      <w:proofErr w:type="gramStart"/>
      <w:r w:rsidRPr="007B46EF">
        <w:rPr>
          <w:sz w:val="28"/>
          <w:szCs w:val="28"/>
        </w:rPr>
        <w:t>)п</w:t>
      </w:r>
      <w:proofErr w:type="gramEnd"/>
      <w:r w:rsidRPr="007B46EF">
        <w:rPr>
          <w:sz w:val="28"/>
          <w:szCs w:val="28"/>
        </w:rPr>
        <w:t>редставитель управления кадровой работы и муниципальной службы Администрации города Ханты-Мансийска;</w:t>
      </w:r>
    </w:p>
    <w:p w:rsidR="000F04DD" w:rsidRPr="00C75B3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B3F">
        <w:rPr>
          <w:sz w:val="28"/>
          <w:szCs w:val="28"/>
        </w:rPr>
        <w:t>в</w:t>
      </w:r>
      <w:proofErr w:type="gramStart"/>
      <w:r w:rsidRPr="00C75B3F">
        <w:rPr>
          <w:sz w:val="28"/>
          <w:szCs w:val="28"/>
        </w:rPr>
        <w:t>)п</w:t>
      </w:r>
      <w:proofErr w:type="gramEnd"/>
      <w:r w:rsidRPr="00C75B3F">
        <w:rPr>
          <w:sz w:val="28"/>
          <w:szCs w:val="28"/>
        </w:rPr>
        <w:t>редставитель (представители) научной организации и образовательно</w:t>
      </w:r>
      <w:r w:rsidR="00C06BA2" w:rsidRPr="00C75B3F">
        <w:rPr>
          <w:sz w:val="28"/>
          <w:szCs w:val="28"/>
        </w:rPr>
        <w:t>й</w:t>
      </w:r>
      <w:r w:rsidRPr="00C75B3F">
        <w:rPr>
          <w:sz w:val="28"/>
          <w:szCs w:val="28"/>
        </w:rPr>
        <w:t xml:space="preserve"> </w:t>
      </w:r>
      <w:r w:rsidR="00C06BA2" w:rsidRPr="00C75B3F">
        <w:rPr>
          <w:sz w:val="28"/>
          <w:szCs w:val="28"/>
        </w:rPr>
        <w:t>организации среднего профессионального образования, высшего образования</w:t>
      </w:r>
      <w:r w:rsidRPr="00C75B3F">
        <w:rPr>
          <w:sz w:val="28"/>
          <w:szCs w:val="28"/>
        </w:rPr>
        <w:t xml:space="preserve"> и дополнительного профессионального образования, деятельность которого связана с государственной гражданской либо муниципальной службой.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7.Глава Администрации города, руководитель органа Администрации города может принят</w:t>
      </w:r>
      <w:r w:rsidR="00A82C35" w:rsidRPr="007B46EF">
        <w:rPr>
          <w:sz w:val="28"/>
          <w:szCs w:val="28"/>
        </w:rPr>
        <w:t>ь решение о включении в состав К</w:t>
      </w:r>
      <w:r w:rsidRPr="007B46EF">
        <w:rPr>
          <w:sz w:val="28"/>
          <w:szCs w:val="28"/>
        </w:rPr>
        <w:t>омиссии: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а</w:t>
      </w:r>
      <w:proofErr w:type="gramStart"/>
      <w:r w:rsidRPr="007B46EF">
        <w:rPr>
          <w:sz w:val="28"/>
          <w:szCs w:val="28"/>
        </w:rPr>
        <w:t>)п</w:t>
      </w:r>
      <w:proofErr w:type="gramEnd"/>
      <w:r w:rsidRPr="007B46EF">
        <w:rPr>
          <w:sz w:val="28"/>
          <w:szCs w:val="28"/>
        </w:rPr>
        <w:t>редставителя Общественного совета, образованного при Администрации города;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б</w:t>
      </w:r>
      <w:proofErr w:type="gramStart"/>
      <w:r w:rsidRPr="007B46EF">
        <w:rPr>
          <w:sz w:val="28"/>
          <w:szCs w:val="28"/>
        </w:rPr>
        <w:t>)п</w:t>
      </w:r>
      <w:proofErr w:type="gramEnd"/>
      <w:r w:rsidRPr="007B46EF">
        <w:rPr>
          <w:sz w:val="28"/>
          <w:szCs w:val="28"/>
        </w:rPr>
        <w:t>редставителя общественной организации ветеранов, созданной в Администрации города;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в</w:t>
      </w:r>
      <w:proofErr w:type="gramStart"/>
      <w:r w:rsidRPr="007B46EF">
        <w:rPr>
          <w:sz w:val="28"/>
          <w:szCs w:val="28"/>
        </w:rPr>
        <w:t>)п</w:t>
      </w:r>
      <w:proofErr w:type="gramEnd"/>
      <w:r w:rsidRPr="007B46EF">
        <w:rPr>
          <w:sz w:val="28"/>
          <w:szCs w:val="28"/>
        </w:rPr>
        <w:t>редставителя профсоюзной организации, действующей в установленном порядке в Администрации города, органе Администрации города.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 xml:space="preserve">8.Все члены </w:t>
      </w:r>
      <w:r w:rsidR="00942FE9" w:rsidRPr="007B46EF">
        <w:rPr>
          <w:sz w:val="28"/>
          <w:szCs w:val="28"/>
        </w:rPr>
        <w:t>К</w:t>
      </w:r>
      <w:r w:rsidRPr="007B46EF">
        <w:rPr>
          <w:sz w:val="28"/>
          <w:szCs w:val="28"/>
        </w:rPr>
        <w:t>омиссии при принятии решений обладают равными правами.</w:t>
      </w:r>
    </w:p>
    <w:p w:rsidR="000F04DD" w:rsidRPr="007B46EF" w:rsidRDefault="00942FE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В отсутствие председателя К</w:t>
      </w:r>
      <w:r w:rsidR="000F04DD" w:rsidRPr="007B46EF">
        <w:rPr>
          <w:sz w:val="28"/>
          <w:szCs w:val="28"/>
        </w:rPr>
        <w:t>омиссии его обязанности испо</w:t>
      </w:r>
      <w:r w:rsidRPr="007B46EF">
        <w:rPr>
          <w:sz w:val="28"/>
          <w:szCs w:val="28"/>
        </w:rPr>
        <w:t>лняет заместитель председателя К</w:t>
      </w:r>
      <w:r w:rsidR="000F04DD" w:rsidRPr="007B46EF">
        <w:rPr>
          <w:sz w:val="28"/>
          <w:szCs w:val="28"/>
        </w:rPr>
        <w:t>омиссии.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 xml:space="preserve">9.Лица, указанные в подпунктах «б» и «в»  пункта 6 и в пункте 7 настоящего </w:t>
      </w:r>
      <w:r w:rsidR="00942FE9" w:rsidRPr="007B46EF">
        <w:rPr>
          <w:sz w:val="28"/>
          <w:szCs w:val="28"/>
        </w:rPr>
        <w:t>Положения, включаются в состав К</w:t>
      </w:r>
      <w:r w:rsidRPr="007B46EF">
        <w:rPr>
          <w:sz w:val="28"/>
          <w:szCs w:val="28"/>
        </w:rPr>
        <w:t xml:space="preserve">омиссии в установленном порядке по </w:t>
      </w:r>
      <w:r w:rsidRPr="007B46EF">
        <w:rPr>
          <w:sz w:val="28"/>
          <w:szCs w:val="28"/>
        </w:rPr>
        <w:lastRenderedPageBreak/>
        <w:t>согласованию с управлением кадровой работы и муниципальной службы Администрации города Ханты-Мансийска на основании запроса руководителя органа Администрации города. Согласование осуществляется в десятидневный срок со дня получения запроса.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 xml:space="preserve">10.Число членов </w:t>
      </w:r>
      <w:r w:rsidR="00942FE9" w:rsidRPr="007B46EF">
        <w:rPr>
          <w:sz w:val="28"/>
          <w:szCs w:val="28"/>
        </w:rPr>
        <w:t>К</w:t>
      </w:r>
      <w:r w:rsidRPr="007B46EF">
        <w:rPr>
          <w:sz w:val="28"/>
          <w:szCs w:val="28"/>
        </w:rPr>
        <w:t xml:space="preserve">омиссии, не замещающих должности муниципальной службы в Администрации города, органе Администрации города, должно составлять не менее одной четверти от общего числа членов </w:t>
      </w:r>
      <w:r w:rsidR="00942FE9" w:rsidRPr="007B46EF">
        <w:rPr>
          <w:sz w:val="28"/>
          <w:szCs w:val="28"/>
        </w:rPr>
        <w:t>К</w:t>
      </w:r>
      <w:r w:rsidRPr="007B46EF">
        <w:rPr>
          <w:sz w:val="28"/>
          <w:szCs w:val="28"/>
        </w:rPr>
        <w:t>омиссии.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11.</w:t>
      </w:r>
      <w:r w:rsidR="00942FE9" w:rsidRPr="007B46EF">
        <w:rPr>
          <w:sz w:val="28"/>
          <w:szCs w:val="28"/>
        </w:rPr>
        <w:t>Состав К</w:t>
      </w:r>
      <w:r w:rsidRPr="007B46EF">
        <w:rPr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 xml:space="preserve">12.В заседаниях </w:t>
      </w:r>
      <w:r w:rsidR="00942FE9" w:rsidRPr="007B46EF">
        <w:rPr>
          <w:sz w:val="28"/>
          <w:szCs w:val="28"/>
        </w:rPr>
        <w:t>К</w:t>
      </w:r>
      <w:r w:rsidRPr="007B46EF">
        <w:rPr>
          <w:sz w:val="28"/>
          <w:szCs w:val="28"/>
        </w:rPr>
        <w:t>омиссии с правом совещательного голоса участвуют: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а</w:t>
      </w:r>
      <w:proofErr w:type="gramStart"/>
      <w:r w:rsidRPr="007B46EF">
        <w:rPr>
          <w:sz w:val="28"/>
          <w:szCs w:val="28"/>
        </w:rPr>
        <w:t>)н</w:t>
      </w:r>
      <w:proofErr w:type="gramEnd"/>
      <w:r w:rsidRPr="007B46EF">
        <w:rPr>
          <w:sz w:val="28"/>
          <w:szCs w:val="28"/>
        </w:rPr>
        <w:t xml:space="preserve">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942FE9" w:rsidRPr="007B46EF">
        <w:rPr>
          <w:sz w:val="28"/>
          <w:szCs w:val="28"/>
        </w:rPr>
        <w:t>К</w:t>
      </w:r>
      <w:r w:rsidRPr="007B46EF">
        <w:rPr>
          <w:sz w:val="28"/>
          <w:szCs w:val="28"/>
        </w:rPr>
        <w:t xml:space="preserve">омиссии два муниципальных служащих, замещающих в Администрации города, органе Администрации города должности муниципальной службы, аналогичные должности, замещаемой муниципальным </w:t>
      </w:r>
      <w:r w:rsidR="00942FE9" w:rsidRPr="007B46EF">
        <w:rPr>
          <w:sz w:val="28"/>
          <w:szCs w:val="28"/>
        </w:rPr>
        <w:t>служащим, в отношении которого К</w:t>
      </w:r>
      <w:r w:rsidRPr="007B46EF">
        <w:rPr>
          <w:sz w:val="28"/>
          <w:szCs w:val="28"/>
        </w:rPr>
        <w:t>омиссией рассматривается этот вопрос;</w:t>
      </w:r>
    </w:p>
    <w:p w:rsidR="000F04DD" w:rsidRPr="007B46EF" w:rsidRDefault="00942FE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б</w:t>
      </w:r>
      <w:proofErr w:type="gramStart"/>
      <w:r w:rsidRPr="007B46EF">
        <w:rPr>
          <w:sz w:val="28"/>
          <w:szCs w:val="28"/>
        </w:rPr>
        <w:t>)</w:t>
      </w:r>
      <w:r w:rsidR="000F04DD" w:rsidRPr="007B46EF">
        <w:rPr>
          <w:sz w:val="28"/>
          <w:szCs w:val="28"/>
        </w:rPr>
        <w:t>д</w:t>
      </w:r>
      <w:proofErr w:type="gramEnd"/>
      <w:r w:rsidR="000F04DD" w:rsidRPr="007B46EF">
        <w:rPr>
          <w:sz w:val="28"/>
          <w:szCs w:val="28"/>
        </w:rPr>
        <w:t>ругие муниципальные служащие, замещающие должности муниципальной службы в Администрации города, органе Администрации города; специалисты, которые могут дать пояснения по вопросам муниципальной служ</w:t>
      </w:r>
      <w:r w:rsidRPr="007B46EF">
        <w:rPr>
          <w:sz w:val="28"/>
          <w:szCs w:val="28"/>
        </w:rPr>
        <w:t>бы и вопросу, рассматриваемому К</w:t>
      </w:r>
      <w:r w:rsidR="000F04DD" w:rsidRPr="007B46EF">
        <w:rPr>
          <w:sz w:val="28"/>
          <w:szCs w:val="28"/>
        </w:rPr>
        <w:t xml:space="preserve">омиссией; должностные лица органов местного самоуправления, других органов Администрации города; представители заинтересованных организаций; </w:t>
      </w:r>
      <w:proofErr w:type="gramStart"/>
      <w:r w:rsidR="000F04DD" w:rsidRPr="007B46EF">
        <w:rPr>
          <w:sz w:val="28"/>
          <w:szCs w:val="28"/>
        </w:rPr>
        <w:t>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</w:t>
      </w:r>
      <w:r w:rsidRPr="007B46EF">
        <w:rPr>
          <w:sz w:val="28"/>
          <w:szCs w:val="28"/>
        </w:rPr>
        <w:t>сов, - по решению председателя К</w:t>
      </w:r>
      <w:r w:rsidR="000F04DD" w:rsidRPr="007B46EF">
        <w:rPr>
          <w:sz w:val="28"/>
          <w:szCs w:val="28"/>
        </w:rPr>
        <w:t>омиссии, принимаемому в каждом конкретном случае отдельно не менее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  <w:proofErr w:type="gramEnd"/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13</w:t>
      </w:r>
      <w:r w:rsidR="00942FE9" w:rsidRPr="007B46EF">
        <w:rPr>
          <w:sz w:val="28"/>
          <w:szCs w:val="28"/>
        </w:rPr>
        <w:t>.Заседание К</w:t>
      </w:r>
      <w:r w:rsidRPr="007B46EF">
        <w:rPr>
          <w:sz w:val="28"/>
          <w:szCs w:val="28"/>
        </w:rPr>
        <w:t>омиссии считается правомочным, если на нем присутствует не менее двух третей от общего числа ее членов. Проведение заседания комиссии без участия лиц, указанных в подпунктах «б» и «в»  пункта 6  настоящего Положения, недопустимо.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14.При возникновении прямой или косвенной л</w:t>
      </w:r>
      <w:r w:rsidR="00942FE9" w:rsidRPr="007B46EF">
        <w:rPr>
          <w:sz w:val="28"/>
          <w:szCs w:val="28"/>
        </w:rPr>
        <w:t>ичной заинтересованности члена К</w:t>
      </w:r>
      <w:r w:rsidRPr="007B46EF">
        <w:rPr>
          <w:sz w:val="28"/>
          <w:szCs w:val="28"/>
        </w:rPr>
        <w:t>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</w:t>
      </w:r>
      <w:r w:rsidR="00942FE9" w:rsidRPr="007B46EF">
        <w:rPr>
          <w:sz w:val="28"/>
          <w:szCs w:val="28"/>
        </w:rPr>
        <w:t>учае соответствующий член К</w:t>
      </w:r>
      <w:r w:rsidRPr="007B46EF">
        <w:rPr>
          <w:sz w:val="28"/>
          <w:szCs w:val="28"/>
        </w:rPr>
        <w:t>омиссии не принимает участия в рассмотрении указанного вопроса.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15.Основа</w:t>
      </w:r>
      <w:r w:rsidR="00942FE9" w:rsidRPr="007B46EF">
        <w:rPr>
          <w:sz w:val="28"/>
          <w:szCs w:val="28"/>
        </w:rPr>
        <w:t>ниями для проведения заседания К</w:t>
      </w:r>
      <w:r w:rsidRPr="007B46EF">
        <w:rPr>
          <w:sz w:val="28"/>
          <w:szCs w:val="28"/>
        </w:rPr>
        <w:t>омиссии являются:</w:t>
      </w:r>
    </w:p>
    <w:p w:rsidR="000F04DD" w:rsidRPr="007B46E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EF">
        <w:rPr>
          <w:sz w:val="28"/>
          <w:szCs w:val="28"/>
        </w:rPr>
        <w:t>а</w:t>
      </w:r>
      <w:proofErr w:type="gramStart"/>
      <w:r w:rsidRPr="007B46EF">
        <w:rPr>
          <w:sz w:val="28"/>
          <w:szCs w:val="28"/>
        </w:rPr>
        <w:t>)п</w:t>
      </w:r>
      <w:proofErr w:type="gramEnd"/>
      <w:r w:rsidRPr="007B46EF">
        <w:rPr>
          <w:sz w:val="28"/>
          <w:szCs w:val="28"/>
        </w:rPr>
        <w:t>редставление Главой Администрации города, руководителем органа Администрации города материалов проверки, свидетельствующих:</w:t>
      </w:r>
    </w:p>
    <w:p w:rsidR="000F04DD" w:rsidRPr="005761E9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1E9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F04DD" w:rsidRPr="0045520B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0B">
        <w:rPr>
          <w:sz w:val="28"/>
          <w:szCs w:val="28"/>
        </w:rPr>
        <w:lastRenderedPageBreak/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поведению;</w:t>
      </w:r>
    </w:p>
    <w:p w:rsidR="000F04DD" w:rsidRPr="0045520B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0B">
        <w:rPr>
          <w:sz w:val="28"/>
          <w:szCs w:val="28"/>
        </w:rPr>
        <w:t>б</w:t>
      </w:r>
      <w:proofErr w:type="gramStart"/>
      <w:r w:rsidRPr="0045520B">
        <w:rPr>
          <w:sz w:val="28"/>
          <w:szCs w:val="28"/>
        </w:rPr>
        <w:t>)п</w:t>
      </w:r>
      <w:proofErr w:type="gramEnd"/>
      <w:r w:rsidRPr="0045520B">
        <w:rPr>
          <w:sz w:val="28"/>
          <w:szCs w:val="28"/>
        </w:rPr>
        <w:t>оступившее в управление кадровой работы и муниципальной службы Администрации города, кадровое подразделение органа Администрации города:</w:t>
      </w:r>
    </w:p>
    <w:p w:rsidR="000F04DD" w:rsidRPr="0045520B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520B">
        <w:rPr>
          <w:sz w:val="28"/>
          <w:szCs w:val="28"/>
        </w:rPr>
        <w:t>обращение гражданина, замещавшего в Администрации города, органе Администрации города должность муниципальной службы Администрации города, органа Администрации города,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45520B">
        <w:rPr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0F04DD" w:rsidRPr="0045520B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0B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04DD" w:rsidRPr="0045520B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20B">
        <w:rPr>
          <w:sz w:val="28"/>
          <w:szCs w:val="28"/>
        </w:rPr>
        <w:t>в</w:t>
      </w:r>
      <w:proofErr w:type="gramStart"/>
      <w:r w:rsidRPr="0045520B">
        <w:rPr>
          <w:sz w:val="28"/>
          <w:szCs w:val="28"/>
        </w:rPr>
        <w:t>)п</w:t>
      </w:r>
      <w:proofErr w:type="gramEnd"/>
      <w:r w:rsidRPr="0045520B">
        <w:rPr>
          <w:sz w:val="28"/>
          <w:szCs w:val="28"/>
        </w:rPr>
        <w:t xml:space="preserve">редставление Главы Администрации города, руководителя органа Администрации города или любого члена </w:t>
      </w:r>
      <w:r w:rsidR="00942FE9" w:rsidRPr="0045520B">
        <w:rPr>
          <w:sz w:val="28"/>
          <w:szCs w:val="28"/>
        </w:rPr>
        <w:t>К</w:t>
      </w:r>
      <w:r w:rsidRPr="0045520B">
        <w:rPr>
          <w:sz w:val="28"/>
          <w:szCs w:val="28"/>
        </w:rPr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города, органе Администрации города </w:t>
      </w:r>
      <w:r w:rsidR="00942FE9" w:rsidRPr="0045520B">
        <w:rPr>
          <w:sz w:val="28"/>
          <w:szCs w:val="28"/>
        </w:rPr>
        <w:t>мер по предупреждению коррупции;</w:t>
      </w:r>
    </w:p>
    <w:p w:rsidR="00942FE9" w:rsidRPr="00473BEF" w:rsidRDefault="00942FE9" w:rsidP="00942FE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73BEF">
        <w:rPr>
          <w:sz w:val="28"/>
          <w:szCs w:val="28"/>
        </w:rPr>
        <w:t>г</w:t>
      </w:r>
      <w:proofErr w:type="gramStart"/>
      <w:r w:rsidRPr="00473BEF">
        <w:rPr>
          <w:sz w:val="28"/>
          <w:szCs w:val="28"/>
        </w:rPr>
        <w:t>)п</w:t>
      </w:r>
      <w:proofErr w:type="gramEnd"/>
      <w:r w:rsidRPr="00473BEF">
        <w:rPr>
          <w:sz w:val="28"/>
          <w:szCs w:val="28"/>
        </w:rPr>
        <w:t>редставление Главой Администрации города, руководителем органа Администрации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</w:t>
      </w:r>
      <w:r w:rsidR="00C06BA2" w:rsidRPr="00473BEF">
        <w:rPr>
          <w:sz w:val="28"/>
          <w:szCs w:val="28"/>
        </w:rPr>
        <w:t>жности, и иных лиц их доходам»);</w:t>
      </w:r>
    </w:p>
    <w:p w:rsidR="00C06BA2" w:rsidRPr="00E8239C" w:rsidRDefault="004905C3" w:rsidP="00C06BA2">
      <w:pPr>
        <w:jc w:val="both"/>
        <w:rPr>
          <w:sz w:val="28"/>
          <w:szCs w:val="28"/>
          <w:highlight w:val="yellow"/>
        </w:rPr>
      </w:pPr>
      <w:r w:rsidRPr="00C80BB5">
        <w:rPr>
          <w:sz w:val="28"/>
          <w:szCs w:val="28"/>
        </w:rPr>
        <w:tab/>
      </w:r>
      <w:r w:rsidR="00C06BA2" w:rsidRPr="00C80BB5">
        <w:rPr>
          <w:sz w:val="28"/>
          <w:szCs w:val="28"/>
        </w:rPr>
        <w:t>д</w:t>
      </w:r>
      <w:proofErr w:type="gramStart"/>
      <w:r w:rsidR="00C06BA2" w:rsidRPr="00C80BB5">
        <w:rPr>
          <w:sz w:val="28"/>
          <w:szCs w:val="28"/>
        </w:rPr>
        <w:t>)п</w:t>
      </w:r>
      <w:proofErr w:type="gramEnd"/>
      <w:r w:rsidR="00C06BA2" w:rsidRPr="00C80BB5">
        <w:rPr>
          <w:sz w:val="28"/>
          <w:szCs w:val="28"/>
        </w:rPr>
        <w:t xml:space="preserve">оступившее в соответствии с частью 4 статьи 12 Федерального закона «О противодействии коррупции» в Администрацию города, орган Администрации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органе Администрации города, трудового или гражданско-правового договора на выполнение работ (оказание услуг) при условии, что указанному гражданину </w:t>
      </w:r>
      <w:r w:rsidR="00C80BB5" w:rsidRPr="00C80BB5">
        <w:rPr>
          <w:sz w:val="28"/>
          <w:szCs w:val="28"/>
        </w:rPr>
        <w:t>К</w:t>
      </w:r>
      <w:r w:rsidR="00C06BA2" w:rsidRPr="00C80BB5">
        <w:rPr>
          <w:sz w:val="28"/>
          <w:szCs w:val="28"/>
        </w:rPr>
        <w:t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06BA2" w:rsidRPr="00E8239C" w:rsidRDefault="00C06BA2" w:rsidP="00942FE9">
      <w:pPr>
        <w:tabs>
          <w:tab w:val="left" w:pos="720"/>
        </w:tabs>
        <w:ind w:firstLine="567"/>
        <w:jc w:val="both"/>
        <w:rPr>
          <w:sz w:val="28"/>
          <w:szCs w:val="28"/>
          <w:highlight w:val="yellow"/>
        </w:rPr>
      </w:pPr>
    </w:p>
    <w:p w:rsidR="000F04DD" w:rsidRPr="00FF5AB6" w:rsidRDefault="00942FE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B6">
        <w:rPr>
          <w:sz w:val="28"/>
          <w:szCs w:val="28"/>
        </w:rPr>
        <w:lastRenderedPageBreak/>
        <w:t>1</w:t>
      </w:r>
      <w:r w:rsidR="000F04DD" w:rsidRPr="00FF5AB6">
        <w:rPr>
          <w:sz w:val="28"/>
          <w:szCs w:val="28"/>
        </w:rPr>
        <w:t>6.Комиссия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2FE9" w:rsidRPr="00473BEF" w:rsidRDefault="00942FE9" w:rsidP="00942FE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73BEF">
        <w:rPr>
          <w:sz w:val="28"/>
          <w:szCs w:val="28"/>
        </w:rPr>
        <w:t xml:space="preserve"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</w:t>
      </w:r>
      <w:r w:rsidR="00473BEF">
        <w:rPr>
          <w:sz w:val="28"/>
          <w:szCs w:val="28"/>
        </w:rPr>
        <w:t>К</w:t>
      </w:r>
      <w:r w:rsidRPr="00473BEF">
        <w:rPr>
          <w:sz w:val="28"/>
          <w:szCs w:val="28"/>
        </w:rPr>
        <w:t>омиссии представляет прокурору необходимые материалы не менее чем за пять</w:t>
      </w:r>
      <w:r w:rsidR="00473BEF">
        <w:rPr>
          <w:sz w:val="28"/>
          <w:szCs w:val="28"/>
        </w:rPr>
        <w:t xml:space="preserve"> рабочих дней до дня заседания К</w:t>
      </w:r>
      <w:r w:rsidRPr="00473BEF">
        <w:rPr>
          <w:sz w:val="28"/>
          <w:szCs w:val="28"/>
        </w:rPr>
        <w:t>омиссии.</w:t>
      </w:r>
    </w:p>
    <w:p w:rsidR="00C06BA2" w:rsidRPr="00C80BB5" w:rsidRDefault="00C06BA2" w:rsidP="00C06BA2">
      <w:pPr>
        <w:jc w:val="both"/>
        <w:rPr>
          <w:sz w:val="28"/>
          <w:szCs w:val="28"/>
        </w:rPr>
      </w:pPr>
      <w:r w:rsidRPr="00C80BB5">
        <w:rPr>
          <w:sz w:val="28"/>
          <w:szCs w:val="28"/>
        </w:rPr>
        <w:tab/>
        <w:t xml:space="preserve">16.1.Обращение, указанное в абзаце втором подпункта «б» пункта 15 настоящего Положения, подается гражданином, замещавшим должность муниципальной службы в Администрации города, органе Администрации города </w:t>
      </w:r>
      <w:r w:rsidR="00C80BB5">
        <w:rPr>
          <w:sz w:val="28"/>
          <w:szCs w:val="28"/>
        </w:rPr>
        <w:t>в установленном Порядке</w:t>
      </w:r>
      <w:r w:rsidR="00FE121D">
        <w:rPr>
          <w:sz w:val="28"/>
          <w:szCs w:val="28"/>
        </w:rPr>
        <w:t>, изложенным в приложении 2 к настоящему постановлению</w:t>
      </w:r>
      <w:r w:rsidRPr="00C80BB5">
        <w:rPr>
          <w:sz w:val="28"/>
          <w:szCs w:val="28"/>
        </w:rPr>
        <w:t>.</w:t>
      </w:r>
    </w:p>
    <w:p w:rsidR="00C06BA2" w:rsidRPr="004823A4" w:rsidRDefault="00C06BA2" w:rsidP="00C06BA2">
      <w:pPr>
        <w:jc w:val="both"/>
        <w:rPr>
          <w:sz w:val="28"/>
          <w:szCs w:val="28"/>
        </w:rPr>
      </w:pPr>
      <w:r w:rsidRPr="00C80BB5">
        <w:rPr>
          <w:sz w:val="28"/>
          <w:szCs w:val="28"/>
        </w:rPr>
        <w:tab/>
      </w:r>
      <w:r w:rsidRPr="004823A4">
        <w:rPr>
          <w:sz w:val="28"/>
          <w:szCs w:val="28"/>
        </w:rPr>
        <w:t>16.2.Обращение, указанное в абзаце втором подпункта «б» пункта 15 настоящего Положения, подается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06BA2" w:rsidRPr="00C80BB5" w:rsidRDefault="00C06BA2" w:rsidP="00C06BA2">
      <w:pPr>
        <w:jc w:val="both"/>
        <w:rPr>
          <w:sz w:val="28"/>
          <w:szCs w:val="28"/>
        </w:rPr>
      </w:pPr>
      <w:r w:rsidRPr="004823A4">
        <w:rPr>
          <w:sz w:val="28"/>
          <w:szCs w:val="28"/>
        </w:rPr>
        <w:tab/>
        <w:t>16.3.Заявление, указанное в абзаце третьем подпункта «б» пункта 15 настоящего Положения, подается муниципальным с</w:t>
      </w:r>
      <w:r w:rsidR="00C80BB5" w:rsidRPr="004823A4">
        <w:rPr>
          <w:sz w:val="28"/>
          <w:szCs w:val="28"/>
        </w:rPr>
        <w:t>лужащим в установленном Порядке</w:t>
      </w:r>
      <w:r w:rsidR="00FE121D">
        <w:rPr>
          <w:sz w:val="28"/>
          <w:szCs w:val="28"/>
        </w:rPr>
        <w:t>,</w:t>
      </w:r>
      <w:r w:rsidR="00FE121D" w:rsidRPr="00FE121D">
        <w:rPr>
          <w:sz w:val="28"/>
          <w:szCs w:val="28"/>
        </w:rPr>
        <w:t xml:space="preserve"> </w:t>
      </w:r>
      <w:r w:rsidR="00FE121D">
        <w:rPr>
          <w:sz w:val="28"/>
          <w:szCs w:val="28"/>
        </w:rPr>
        <w:t>изложенным в приложении 3 к настоящему постановлению</w:t>
      </w:r>
      <w:r w:rsidRPr="004823A4">
        <w:rPr>
          <w:sz w:val="28"/>
          <w:szCs w:val="28"/>
        </w:rPr>
        <w:t>.</w:t>
      </w:r>
    </w:p>
    <w:p w:rsidR="00C06BA2" w:rsidRPr="004823A4" w:rsidRDefault="00C06BA2" w:rsidP="009E482E">
      <w:pPr>
        <w:jc w:val="both"/>
        <w:rPr>
          <w:sz w:val="28"/>
          <w:szCs w:val="28"/>
        </w:rPr>
      </w:pPr>
      <w:r w:rsidRPr="004823A4">
        <w:rPr>
          <w:sz w:val="28"/>
          <w:szCs w:val="28"/>
        </w:rPr>
        <w:tab/>
      </w:r>
      <w:proofErr w:type="gramStart"/>
      <w:r w:rsidRPr="004823A4">
        <w:rPr>
          <w:sz w:val="28"/>
          <w:szCs w:val="28"/>
        </w:rPr>
        <w:t xml:space="preserve">16.4.Уведомление, указное в подпункте «д» пункта 15 настоящего Положения, рассматривается управлением кадровой работы и муниципальной службы Администрации города, кадровым подразделением органа Администрации города,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города, органе Администрации города, требований статьи 12 </w:t>
      </w:r>
      <w:r w:rsidR="009E482E" w:rsidRPr="004823A4">
        <w:rPr>
          <w:sz w:val="28"/>
          <w:szCs w:val="28"/>
        </w:rPr>
        <w:t>Федеральный закон «О противодействии коррупции» (далее - заключение).</w:t>
      </w:r>
      <w:proofErr w:type="gramEnd"/>
      <w:r w:rsidR="009E482E" w:rsidRPr="004823A4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0F04DD" w:rsidRPr="00FF5AB6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B6">
        <w:rPr>
          <w:sz w:val="28"/>
          <w:szCs w:val="28"/>
        </w:rPr>
        <w:t xml:space="preserve">17.Председатель </w:t>
      </w:r>
      <w:r w:rsidR="00942FE9" w:rsidRPr="00FF5AB6">
        <w:rPr>
          <w:sz w:val="28"/>
          <w:szCs w:val="28"/>
        </w:rPr>
        <w:t>К</w:t>
      </w:r>
      <w:r w:rsidRPr="00FF5AB6">
        <w:rPr>
          <w:sz w:val="28"/>
          <w:szCs w:val="28"/>
        </w:rPr>
        <w:t>омиссии при поступлении к нему информации, содержащей осно</w:t>
      </w:r>
      <w:r w:rsidR="00FF5AB6">
        <w:rPr>
          <w:sz w:val="28"/>
          <w:szCs w:val="28"/>
        </w:rPr>
        <w:t>вания для проведения заседания К</w:t>
      </w:r>
      <w:r w:rsidRPr="00FF5AB6">
        <w:rPr>
          <w:sz w:val="28"/>
          <w:szCs w:val="28"/>
        </w:rPr>
        <w:t>омиссии:</w:t>
      </w:r>
    </w:p>
    <w:p w:rsidR="00FB50AF" w:rsidRPr="004823A4" w:rsidRDefault="00FB50AF" w:rsidP="00FB50AF">
      <w:pPr>
        <w:jc w:val="both"/>
        <w:rPr>
          <w:sz w:val="28"/>
          <w:szCs w:val="28"/>
        </w:rPr>
      </w:pPr>
      <w:r w:rsidRPr="00FF5AB6">
        <w:rPr>
          <w:sz w:val="28"/>
          <w:szCs w:val="28"/>
        </w:rPr>
        <w:tab/>
      </w:r>
      <w:r w:rsidR="000F04DD" w:rsidRPr="00FF5AB6">
        <w:rPr>
          <w:sz w:val="28"/>
          <w:szCs w:val="28"/>
        </w:rPr>
        <w:t>а</w:t>
      </w:r>
      <w:proofErr w:type="gramStart"/>
      <w:r w:rsidR="000F04DD" w:rsidRPr="00FF5AB6">
        <w:rPr>
          <w:sz w:val="28"/>
          <w:szCs w:val="28"/>
        </w:rPr>
        <w:t>)в</w:t>
      </w:r>
      <w:proofErr w:type="gramEnd"/>
      <w:r w:rsidR="000F04DD" w:rsidRPr="00FF5AB6">
        <w:rPr>
          <w:sz w:val="28"/>
          <w:szCs w:val="28"/>
        </w:rPr>
        <w:t xml:space="preserve"> трехдневный срок назначает дату заседания </w:t>
      </w:r>
      <w:r w:rsidR="00942FE9" w:rsidRPr="00FF5AB6">
        <w:rPr>
          <w:sz w:val="28"/>
          <w:szCs w:val="28"/>
        </w:rPr>
        <w:t>К</w:t>
      </w:r>
      <w:r w:rsidR="000F04DD" w:rsidRPr="00FF5AB6">
        <w:rPr>
          <w:sz w:val="28"/>
          <w:szCs w:val="28"/>
        </w:rPr>
        <w:t xml:space="preserve">омиссии, при этом дата заседания </w:t>
      </w:r>
      <w:r w:rsidR="00942FE9" w:rsidRPr="00FF5AB6">
        <w:rPr>
          <w:sz w:val="28"/>
          <w:szCs w:val="28"/>
        </w:rPr>
        <w:t>К</w:t>
      </w:r>
      <w:r w:rsidR="000F04DD" w:rsidRPr="00FF5AB6">
        <w:rPr>
          <w:sz w:val="28"/>
          <w:szCs w:val="28"/>
        </w:rPr>
        <w:t xml:space="preserve">омиссии не может быть назначена позднее семи дней со дня поступления указанной </w:t>
      </w:r>
      <w:r w:rsidR="000F04DD" w:rsidRPr="004823A4">
        <w:rPr>
          <w:sz w:val="28"/>
          <w:szCs w:val="28"/>
        </w:rPr>
        <w:t>информации</w:t>
      </w:r>
      <w:r w:rsidRPr="004823A4">
        <w:rPr>
          <w:sz w:val="28"/>
          <w:szCs w:val="28"/>
        </w:rPr>
        <w:t>, за исключением случаев, предусмотренных пунктами 17.1 и 17.2 настоящего Положения;</w:t>
      </w:r>
    </w:p>
    <w:p w:rsidR="000F04DD" w:rsidRPr="00FF5AB6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B6">
        <w:rPr>
          <w:sz w:val="28"/>
          <w:szCs w:val="28"/>
        </w:rPr>
        <w:t>б</w:t>
      </w:r>
      <w:proofErr w:type="gramStart"/>
      <w:r w:rsidRPr="00FF5AB6">
        <w:rPr>
          <w:sz w:val="28"/>
          <w:szCs w:val="28"/>
        </w:rPr>
        <w:t>)о</w:t>
      </w:r>
      <w:proofErr w:type="gramEnd"/>
      <w:r w:rsidRPr="00FF5AB6">
        <w:rPr>
          <w:sz w:val="28"/>
          <w:szCs w:val="28"/>
        </w:rPr>
        <w:t xml:space="preserve">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42FE9" w:rsidRPr="00FF5AB6">
        <w:rPr>
          <w:sz w:val="28"/>
          <w:szCs w:val="28"/>
        </w:rPr>
        <w:t>К</w:t>
      </w:r>
      <w:r w:rsidRPr="00FF5AB6">
        <w:rPr>
          <w:sz w:val="28"/>
          <w:szCs w:val="28"/>
        </w:rPr>
        <w:t>омиссии и других лиц, участвующих в заседании, с информацией, поступившей в управление кадровой работы и муниципальной службы Администрации города, кадровое подразделение органа Администрации города, и с результатами ее проверки;</w:t>
      </w:r>
    </w:p>
    <w:p w:rsidR="000F04DD" w:rsidRPr="00FF5AB6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B6">
        <w:rPr>
          <w:sz w:val="28"/>
          <w:szCs w:val="28"/>
        </w:rPr>
        <w:t>в</w:t>
      </w:r>
      <w:proofErr w:type="gramStart"/>
      <w:r w:rsidRPr="00FF5AB6">
        <w:rPr>
          <w:sz w:val="28"/>
          <w:szCs w:val="28"/>
        </w:rPr>
        <w:t>)р</w:t>
      </w:r>
      <w:proofErr w:type="gramEnd"/>
      <w:r w:rsidRPr="00FF5AB6">
        <w:rPr>
          <w:sz w:val="28"/>
          <w:szCs w:val="28"/>
        </w:rPr>
        <w:t>ассматривает ходатайс</w:t>
      </w:r>
      <w:r w:rsidR="00942FE9" w:rsidRPr="00FF5AB6">
        <w:rPr>
          <w:sz w:val="28"/>
          <w:szCs w:val="28"/>
        </w:rPr>
        <w:t>тва о приглашении на заседание К</w:t>
      </w:r>
      <w:r w:rsidRPr="00FF5AB6">
        <w:rPr>
          <w:sz w:val="28"/>
          <w:szCs w:val="28"/>
        </w:rPr>
        <w:t>омиссии лиц, указанных в подпункте «б</w:t>
      </w:r>
      <w:r w:rsidRPr="00473BEF">
        <w:rPr>
          <w:sz w:val="28"/>
          <w:szCs w:val="28"/>
        </w:rPr>
        <w:t>» пункта 1</w:t>
      </w:r>
      <w:r w:rsidR="00134B4A" w:rsidRPr="00473BEF">
        <w:rPr>
          <w:sz w:val="28"/>
          <w:szCs w:val="28"/>
        </w:rPr>
        <w:t>2</w:t>
      </w:r>
      <w:r w:rsidRPr="00473BEF">
        <w:rPr>
          <w:sz w:val="28"/>
          <w:szCs w:val="28"/>
        </w:rPr>
        <w:t xml:space="preserve"> настоящего Положения</w:t>
      </w:r>
      <w:r w:rsidRPr="00FF5AB6">
        <w:rPr>
          <w:sz w:val="28"/>
          <w:szCs w:val="28"/>
        </w:rPr>
        <w:t xml:space="preserve">, принимает решения </w:t>
      </w:r>
      <w:r w:rsidRPr="00FF5AB6">
        <w:rPr>
          <w:sz w:val="28"/>
          <w:szCs w:val="28"/>
        </w:rPr>
        <w:lastRenderedPageBreak/>
        <w:t xml:space="preserve">об удовлетворении указанных ходатайств (об отказе в удовлетворении) и о рассмотрении (об отказе в </w:t>
      </w:r>
      <w:r w:rsidR="00134B4A" w:rsidRPr="00FF5AB6">
        <w:rPr>
          <w:sz w:val="28"/>
          <w:szCs w:val="28"/>
        </w:rPr>
        <w:t>рассмотрении) в ходе заседания К</w:t>
      </w:r>
      <w:r w:rsidRPr="00FF5AB6">
        <w:rPr>
          <w:sz w:val="28"/>
          <w:szCs w:val="28"/>
        </w:rPr>
        <w:t>омиссии дополнительных материалов.</w:t>
      </w:r>
    </w:p>
    <w:p w:rsidR="00FB50AF" w:rsidRPr="009C24DC" w:rsidRDefault="00FB50AF" w:rsidP="00FB50AF">
      <w:pPr>
        <w:jc w:val="both"/>
        <w:rPr>
          <w:sz w:val="28"/>
          <w:szCs w:val="28"/>
        </w:rPr>
      </w:pPr>
      <w:r w:rsidRPr="009C24DC">
        <w:rPr>
          <w:sz w:val="28"/>
          <w:szCs w:val="28"/>
        </w:rPr>
        <w:tab/>
        <w:t>17.1.Заседание Комиссии по рассмотрению заявления, указанного в абзаце третьем подпункта «б» пункта 15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–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50AF" w:rsidRPr="009C24DC" w:rsidRDefault="00FB50AF" w:rsidP="00FB50AF">
      <w:pPr>
        <w:jc w:val="both"/>
        <w:rPr>
          <w:sz w:val="28"/>
          <w:szCs w:val="28"/>
        </w:rPr>
      </w:pPr>
      <w:r w:rsidRPr="009C24DC">
        <w:rPr>
          <w:sz w:val="28"/>
          <w:szCs w:val="28"/>
        </w:rPr>
        <w:tab/>
        <w:t>17.2.Уведомление, указанное в подпункте «д» пункта 15 настоящего Положения, рассматривается на очередном (плановом) заседании Комиссии.</w:t>
      </w:r>
    </w:p>
    <w:p w:rsidR="00FB50AF" w:rsidRPr="009C24DC" w:rsidRDefault="00FB50AF" w:rsidP="00FB50AF">
      <w:pPr>
        <w:jc w:val="both"/>
        <w:rPr>
          <w:sz w:val="28"/>
          <w:szCs w:val="28"/>
        </w:rPr>
      </w:pPr>
      <w:r w:rsidRPr="009C24DC">
        <w:rPr>
          <w:sz w:val="28"/>
          <w:szCs w:val="28"/>
        </w:rPr>
        <w:tab/>
        <w:t>18.Заседание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города, органе Администрации города. При наличии письменной просьбы муниципального служащего или гражданина, замещавшего должность муниципальной службы в Администрации города</w:t>
      </w:r>
      <w:r w:rsidR="00F164AF" w:rsidRPr="009C24DC">
        <w:rPr>
          <w:sz w:val="28"/>
          <w:szCs w:val="28"/>
        </w:rPr>
        <w:t>, органе Администрации города</w:t>
      </w:r>
      <w:r w:rsidRPr="009C24DC">
        <w:rPr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</w:t>
      </w:r>
      <w:r w:rsidR="00F164AF" w:rsidRPr="009C24DC">
        <w:rPr>
          <w:sz w:val="28"/>
          <w:szCs w:val="28"/>
        </w:rPr>
        <w:t>й службы в Администрации города, органе Администрации города</w:t>
      </w:r>
      <w:r w:rsidRPr="009C24DC">
        <w:rPr>
          <w:sz w:val="28"/>
          <w:szCs w:val="28"/>
        </w:rPr>
        <w:t xml:space="preserve"> (его представителя), при отсутствии его письменной просьбы рассмотрение вопроса откладывается до очередного (планового) заседания Комиссии. В случае повторной неявки указанного лица без уважительных причин Комиссия вправе принять решение о рассмотрении вопроса в его отсутствие.</w:t>
      </w:r>
    </w:p>
    <w:p w:rsidR="00FB50AF" w:rsidRPr="009C24DC" w:rsidRDefault="00FB50AF" w:rsidP="00FB50AF">
      <w:pPr>
        <w:jc w:val="both"/>
        <w:rPr>
          <w:sz w:val="28"/>
          <w:szCs w:val="28"/>
        </w:rPr>
      </w:pPr>
      <w:r w:rsidRPr="009C24DC">
        <w:rPr>
          <w:sz w:val="28"/>
          <w:szCs w:val="28"/>
        </w:rPr>
        <w:tab/>
        <w:t>19.На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города,</w:t>
      </w:r>
      <w:r w:rsidR="00F164AF" w:rsidRPr="009C24DC">
        <w:rPr>
          <w:sz w:val="28"/>
          <w:szCs w:val="28"/>
        </w:rPr>
        <w:t xml:space="preserve"> органе Администрации города,</w:t>
      </w:r>
      <w:r w:rsidRPr="009C24DC">
        <w:rPr>
          <w:sz w:val="28"/>
          <w:szCs w:val="28"/>
        </w:rPr>
        <w:t xml:space="preserve"> и иных лиц, рассматриваются материалы по существу, а также дополнительные материалы.</w:t>
      </w:r>
    </w:p>
    <w:p w:rsidR="000F04DD" w:rsidRPr="00A11A2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A2E">
        <w:rPr>
          <w:sz w:val="28"/>
          <w:szCs w:val="28"/>
        </w:rPr>
        <w:t>20.</w:t>
      </w:r>
      <w:r w:rsidR="00134B4A" w:rsidRPr="00A11A2E">
        <w:rPr>
          <w:sz w:val="28"/>
          <w:szCs w:val="28"/>
        </w:rPr>
        <w:t>Члены К</w:t>
      </w:r>
      <w:r w:rsidRPr="00A11A2E">
        <w:rPr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134B4A" w:rsidRPr="00A11A2E">
        <w:rPr>
          <w:sz w:val="28"/>
          <w:szCs w:val="28"/>
        </w:rPr>
        <w:t>ие им известными в ходе работы К</w:t>
      </w:r>
      <w:r w:rsidRPr="00A11A2E">
        <w:rPr>
          <w:sz w:val="28"/>
          <w:szCs w:val="28"/>
        </w:rPr>
        <w:t>омиссии.</w:t>
      </w:r>
    </w:p>
    <w:p w:rsidR="000F04DD" w:rsidRPr="00A11A2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A2E">
        <w:rPr>
          <w:sz w:val="28"/>
          <w:szCs w:val="28"/>
        </w:rPr>
        <w:t xml:space="preserve">21.По итогам рассмотрения вопроса, указанного в абзаце втором подпункта «а» пункта 15 </w:t>
      </w:r>
      <w:r w:rsidR="00134B4A" w:rsidRPr="00A11A2E">
        <w:rPr>
          <w:sz w:val="28"/>
          <w:szCs w:val="28"/>
        </w:rPr>
        <w:t>настоящего Положения, К</w:t>
      </w:r>
      <w:r w:rsidRPr="00A11A2E">
        <w:rPr>
          <w:sz w:val="28"/>
          <w:szCs w:val="28"/>
        </w:rPr>
        <w:t>омиссия принимает одно из следующих решений:</w:t>
      </w:r>
    </w:p>
    <w:p w:rsidR="000F04DD" w:rsidRPr="002F205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052">
        <w:rPr>
          <w:sz w:val="28"/>
          <w:szCs w:val="28"/>
        </w:rPr>
        <w:t>а</w:t>
      </w:r>
      <w:proofErr w:type="gramStart"/>
      <w:r w:rsidRPr="002F2052">
        <w:rPr>
          <w:sz w:val="28"/>
          <w:szCs w:val="28"/>
        </w:rPr>
        <w:t>)у</w:t>
      </w:r>
      <w:proofErr w:type="gramEnd"/>
      <w:r w:rsidRPr="002F2052">
        <w:rPr>
          <w:sz w:val="28"/>
          <w:szCs w:val="28"/>
        </w:rPr>
        <w:t>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0F04DD" w:rsidRPr="002F205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052">
        <w:rPr>
          <w:sz w:val="28"/>
          <w:szCs w:val="28"/>
        </w:rPr>
        <w:t>б</w:t>
      </w:r>
      <w:proofErr w:type="gramStart"/>
      <w:r w:rsidRPr="002F2052">
        <w:rPr>
          <w:sz w:val="28"/>
          <w:szCs w:val="28"/>
        </w:rPr>
        <w:t>)у</w:t>
      </w:r>
      <w:proofErr w:type="gramEnd"/>
      <w:r w:rsidRPr="002F2052">
        <w:rPr>
          <w:sz w:val="28"/>
          <w:szCs w:val="28"/>
        </w:rPr>
        <w:t xml:space="preserve">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</w:t>
      </w:r>
      <w:r w:rsidR="00B77BB0" w:rsidRPr="002F2052">
        <w:rPr>
          <w:sz w:val="28"/>
          <w:szCs w:val="28"/>
        </w:rPr>
        <w:t>К</w:t>
      </w:r>
      <w:r w:rsidRPr="002F2052">
        <w:rPr>
          <w:sz w:val="28"/>
          <w:szCs w:val="28"/>
        </w:rPr>
        <w:t>омиссия рекомендует Главе Администрации города, руководителю органа Администрации города применить к муниципальному служащему конкретную меру ответственности.</w:t>
      </w:r>
    </w:p>
    <w:p w:rsidR="000F04DD" w:rsidRPr="002F205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052">
        <w:rPr>
          <w:sz w:val="28"/>
          <w:szCs w:val="28"/>
        </w:rPr>
        <w:lastRenderedPageBreak/>
        <w:t>22.По итогам рассмотрения вопроса, указанного в абзаце третьем подпункта «а» пункта 15 настоящего По</w:t>
      </w:r>
      <w:r w:rsidR="00B77BB0" w:rsidRPr="002F2052">
        <w:rPr>
          <w:sz w:val="28"/>
          <w:szCs w:val="28"/>
        </w:rPr>
        <w:t>ложения, К</w:t>
      </w:r>
      <w:r w:rsidRPr="002F2052">
        <w:rPr>
          <w:sz w:val="28"/>
          <w:szCs w:val="28"/>
        </w:rPr>
        <w:t>омиссия принимает одно из следующих решений:</w:t>
      </w:r>
    </w:p>
    <w:p w:rsidR="000F04DD" w:rsidRPr="002F205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052">
        <w:rPr>
          <w:sz w:val="28"/>
          <w:szCs w:val="28"/>
        </w:rPr>
        <w:t>а</w:t>
      </w:r>
      <w:proofErr w:type="gramStart"/>
      <w:r w:rsidRPr="002F2052">
        <w:rPr>
          <w:sz w:val="28"/>
          <w:szCs w:val="28"/>
        </w:rPr>
        <w:t>)у</w:t>
      </w:r>
      <w:proofErr w:type="gramEnd"/>
      <w:r w:rsidRPr="002F2052">
        <w:rPr>
          <w:sz w:val="28"/>
          <w:szCs w:val="28"/>
        </w:rPr>
        <w:t>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F04DD" w:rsidRPr="002F205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052">
        <w:rPr>
          <w:sz w:val="28"/>
          <w:szCs w:val="28"/>
        </w:rPr>
        <w:t>б</w:t>
      </w:r>
      <w:proofErr w:type="gramStart"/>
      <w:r w:rsidRPr="002F2052">
        <w:rPr>
          <w:sz w:val="28"/>
          <w:szCs w:val="28"/>
        </w:rPr>
        <w:t>)у</w:t>
      </w:r>
      <w:proofErr w:type="gramEnd"/>
      <w:r w:rsidRPr="002F2052">
        <w:rPr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B77BB0" w:rsidRPr="002F2052">
        <w:rPr>
          <w:sz w:val="28"/>
          <w:szCs w:val="28"/>
        </w:rPr>
        <w:t>К</w:t>
      </w:r>
      <w:r w:rsidRPr="002F2052">
        <w:rPr>
          <w:sz w:val="28"/>
          <w:szCs w:val="28"/>
        </w:rPr>
        <w:t>омиссия рекомендует Главе Администрации города, руководителю органа Администрации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F04DD" w:rsidRPr="002F2052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052">
        <w:rPr>
          <w:sz w:val="28"/>
          <w:szCs w:val="28"/>
        </w:rPr>
        <w:t xml:space="preserve">23.По итогам рассмотрения вопроса, указанного в абзаце втором подпункта «б» пункта 15  настоящего Положения, </w:t>
      </w:r>
      <w:r w:rsidR="00B77BB0" w:rsidRPr="002F2052">
        <w:rPr>
          <w:sz w:val="28"/>
          <w:szCs w:val="28"/>
        </w:rPr>
        <w:t>К</w:t>
      </w:r>
      <w:r w:rsidRPr="002F2052">
        <w:rPr>
          <w:sz w:val="28"/>
          <w:szCs w:val="28"/>
        </w:rPr>
        <w:t>омиссия принимает одно из следующих решений: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а</w:t>
      </w:r>
      <w:proofErr w:type="gramStart"/>
      <w:r w:rsidRPr="0081661E">
        <w:rPr>
          <w:sz w:val="28"/>
          <w:szCs w:val="28"/>
        </w:rPr>
        <w:t>)д</w:t>
      </w:r>
      <w:proofErr w:type="gramEnd"/>
      <w:r w:rsidRPr="0081661E">
        <w:rPr>
          <w:sz w:val="28"/>
          <w:szCs w:val="28"/>
        </w:rPr>
        <w:t>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б</w:t>
      </w:r>
      <w:proofErr w:type="gramStart"/>
      <w:r w:rsidRPr="0081661E">
        <w:rPr>
          <w:sz w:val="28"/>
          <w:szCs w:val="28"/>
        </w:rPr>
        <w:t>)о</w:t>
      </w:r>
      <w:proofErr w:type="gramEnd"/>
      <w:r w:rsidRPr="0081661E">
        <w:rPr>
          <w:sz w:val="28"/>
          <w:szCs w:val="28"/>
        </w:rPr>
        <w:t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 xml:space="preserve">24.По итогам рассмотрения вопроса, указанного в абзаце третьем подпункта «б» пункта 15 настоящего Положения, </w:t>
      </w:r>
      <w:r w:rsidR="00B77BB0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омиссия принимает одно из следующих решений: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а</w:t>
      </w:r>
      <w:proofErr w:type="gramStart"/>
      <w:r w:rsidRPr="0081661E">
        <w:rPr>
          <w:sz w:val="28"/>
          <w:szCs w:val="28"/>
        </w:rPr>
        <w:t>)п</w:t>
      </w:r>
      <w:proofErr w:type="gramEnd"/>
      <w:r w:rsidRPr="0081661E">
        <w:rPr>
          <w:sz w:val="28"/>
          <w:szCs w:val="28"/>
        </w:rPr>
        <w:t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04DD" w:rsidRPr="0081661E" w:rsidRDefault="00B77BB0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б</w:t>
      </w:r>
      <w:proofErr w:type="gramStart"/>
      <w:r w:rsidRPr="0081661E">
        <w:rPr>
          <w:sz w:val="28"/>
          <w:szCs w:val="28"/>
        </w:rPr>
        <w:t>)</w:t>
      </w:r>
      <w:r w:rsidR="000F04DD" w:rsidRPr="0081661E">
        <w:rPr>
          <w:sz w:val="28"/>
          <w:szCs w:val="28"/>
        </w:rPr>
        <w:t>п</w:t>
      </w:r>
      <w:proofErr w:type="gramEnd"/>
      <w:r w:rsidR="000F04DD" w:rsidRPr="0081661E">
        <w:rPr>
          <w:sz w:val="28"/>
          <w:szCs w:val="28"/>
        </w:rPr>
        <w:t xml:space="preserve"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81661E">
        <w:rPr>
          <w:sz w:val="28"/>
          <w:szCs w:val="28"/>
        </w:rPr>
        <w:t>К</w:t>
      </w:r>
      <w:r w:rsidR="000F04DD" w:rsidRPr="0081661E">
        <w:rPr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в</w:t>
      </w:r>
      <w:proofErr w:type="gramStart"/>
      <w:r w:rsidRPr="0081661E">
        <w:rPr>
          <w:sz w:val="28"/>
          <w:szCs w:val="28"/>
        </w:rPr>
        <w:t>)п</w:t>
      </w:r>
      <w:proofErr w:type="gramEnd"/>
      <w:r w:rsidRPr="0081661E">
        <w:rPr>
          <w:sz w:val="28"/>
          <w:szCs w:val="28"/>
        </w:rPr>
        <w:t xml:space="preserve">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B77BB0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 xml:space="preserve">омиссия рекомендует Главе Администрации города, руководителю органа Администрации </w:t>
      </w:r>
      <w:r w:rsidRPr="0081661E">
        <w:rPr>
          <w:sz w:val="28"/>
          <w:szCs w:val="28"/>
        </w:rPr>
        <w:lastRenderedPageBreak/>
        <w:t>города применить к муниципальному служащему конкретную меру ответственности.</w:t>
      </w:r>
    </w:p>
    <w:p w:rsidR="00DB2409" w:rsidRPr="00473BEF" w:rsidRDefault="00DB2409" w:rsidP="00DB240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473BEF">
        <w:rPr>
          <w:rFonts w:cs="Calibri"/>
          <w:sz w:val="28"/>
          <w:szCs w:val="28"/>
        </w:rPr>
        <w:t xml:space="preserve">24.1.По итогам рассмотрения вопроса, указанного в </w:t>
      </w:r>
      <w:hyperlink w:anchor="Par89" w:history="1">
        <w:r w:rsidRPr="00473BEF">
          <w:rPr>
            <w:rFonts w:cs="Calibri"/>
            <w:sz w:val="28"/>
            <w:szCs w:val="28"/>
          </w:rPr>
          <w:t>подпункте «г» пункта 1</w:t>
        </w:r>
      </w:hyperlink>
      <w:r w:rsidRPr="00473BEF">
        <w:rPr>
          <w:sz w:val="28"/>
          <w:szCs w:val="28"/>
        </w:rPr>
        <w:t>5</w:t>
      </w:r>
      <w:r w:rsidRPr="00473BEF">
        <w:rPr>
          <w:rFonts w:cs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B2409" w:rsidRPr="00473BEF" w:rsidRDefault="00DB2409" w:rsidP="00DB240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473BEF">
        <w:rPr>
          <w:rFonts w:cs="Calibri"/>
          <w:sz w:val="28"/>
          <w:szCs w:val="28"/>
        </w:rPr>
        <w:t>а</w:t>
      </w:r>
      <w:proofErr w:type="gramStart"/>
      <w:r w:rsidRPr="00473BEF">
        <w:rPr>
          <w:rFonts w:cs="Calibri"/>
          <w:sz w:val="28"/>
          <w:szCs w:val="28"/>
        </w:rPr>
        <w:t>)п</w:t>
      </w:r>
      <w:proofErr w:type="gramEnd"/>
      <w:r w:rsidRPr="00473BEF">
        <w:rPr>
          <w:rFonts w:cs="Calibri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8" w:history="1">
        <w:r w:rsidRPr="00473BEF">
          <w:rPr>
            <w:rFonts w:cs="Calibri"/>
            <w:sz w:val="28"/>
            <w:szCs w:val="28"/>
          </w:rPr>
          <w:t>частью 1 статьи 3</w:t>
        </w:r>
      </w:hyperlink>
      <w:r w:rsidRPr="00473BEF">
        <w:rPr>
          <w:rFonts w:cs="Calibri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B2409" w:rsidRPr="00473BEF" w:rsidRDefault="00DB2409" w:rsidP="00DB240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473BEF">
        <w:rPr>
          <w:rFonts w:cs="Calibri"/>
          <w:sz w:val="28"/>
          <w:szCs w:val="28"/>
        </w:rPr>
        <w:t>б</w:t>
      </w:r>
      <w:proofErr w:type="gramStart"/>
      <w:r w:rsidRPr="00473BEF">
        <w:rPr>
          <w:rFonts w:cs="Calibri"/>
          <w:sz w:val="28"/>
          <w:szCs w:val="28"/>
        </w:rPr>
        <w:t>)п</w:t>
      </w:r>
      <w:proofErr w:type="gramEnd"/>
      <w:r w:rsidRPr="00473BEF">
        <w:rPr>
          <w:rFonts w:cs="Calibri"/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9" w:history="1">
        <w:r w:rsidRPr="00473BEF">
          <w:rPr>
            <w:rFonts w:cs="Calibri"/>
            <w:sz w:val="28"/>
            <w:szCs w:val="28"/>
          </w:rPr>
          <w:t>частью 1 статьи 3</w:t>
        </w:r>
      </w:hyperlink>
      <w:r w:rsidRPr="00473BEF">
        <w:rPr>
          <w:rFonts w:cs="Calibri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Pr="00473BEF">
        <w:rPr>
          <w:sz w:val="28"/>
          <w:szCs w:val="28"/>
        </w:rPr>
        <w:t>Главе Администрации города, руководителю органа Администрации</w:t>
      </w:r>
      <w:r w:rsidRPr="00473BEF">
        <w:rPr>
          <w:rFonts w:cs="Calibri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73BEF">
        <w:rPr>
          <w:rFonts w:cs="Calibri"/>
          <w:sz w:val="28"/>
          <w:szCs w:val="28"/>
        </w:rPr>
        <w:t>контроля за</w:t>
      </w:r>
      <w:proofErr w:type="gramEnd"/>
      <w:r w:rsidRPr="00473BEF">
        <w:rPr>
          <w:rFonts w:cs="Calibri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F04DD" w:rsidRPr="0081661E" w:rsidRDefault="00DB2409" w:rsidP="00DB2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44AF">
        <w:rPr>
          <w:sz w:val="28"/>
          <w:szCs w:val="28"/>
        </w:rPr>
        <w:t>25.По итогам рассмотрения вопросов, предусмотренных подпунктами «а», «б» и «г» пункта 15 настоящего Положения, при наличии к тому оснований Комиссия может принять иное</w:t>
      </w:r>
      <w:r w:rsidR="0081661E" w:rsidRPr="009744AF">
        <w:rPr>
          <w:sz w:val="28"/>
          <w:szCs w:val="28"/>
        </w:rPr>
        <w:t>, чем</w:t>
      </w:r>
      <w:r w:rsidRPr="009744AF">
        <w:rPr>
          <w:sz w:val="28"/>
          <w:szCs w:val="28"/>
        </w:rPr>
        <w:t xml:space="preserve"> предусмотрено пунктами 21 – 24 </w:t>
      </w:r>
      <w:r w:rsidRPr="00F07028">
        <w:rPr>
          <w:sz w:val="28"/>
          <w:szCs w:val="28"/>
        </w:rPr>
        <w:t>и 25.1</w:t>
      </w:r>
      <w:r w:rsidRPr="009744AF">
        <w:rPr>
          <w:sz w:val="28"/>
          <w:szCs w:val="28"/>
        </w:rPr>
        <w:t xml:space="preserve"> настоящего Положения</w:t>
      </w:r>
      <w:r w:rsidR="0081661E" w:rsidRPr="009744AF">
        <w:rPr>
          <w:sz w:val="28"/>
          <w:szCs w:val="28"/>
        </w:rPr>
        <w:t>, решение</w:t>
      </w:r>
      <w:r w:rsidRPr="009744AF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E67105" w:rsidRPr="009B4280" w:rsidRDefault="00E67105" w:rsidP="00DB2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280">
        <w:rPr>
          <w:sz w:val="28"/>
          <w:szCs w:val="28"/>
        </w:rPr>
        <w:t xml:space="preserve">25.1.По итогам рассмотрения уведомления, указанного в подпункте «д» пункта 15 настоящего Положения, Комиссия </w:t>
      </w:r>
      <w:r w:rsidR="00FD2DA9" w:rsidRPr="009B4280">
        <w:rPr>
          <w:sz w:val="28"/>
          <w:szCs w:val="28"/>
        </w:rPr>
        <w:t>принимает в отношении гражданина, замещавшего должность муниципальной службы в Администрации города, органе Администрации города, одно из следующих решений:</w:t>
      </w:r>
    </w:p>
    <w:p w:rsidR="00FD2DA9" w:rsidRPr="009B4280" w:rsidRDefault="00FD2DA9" w:rsidP="00DB2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280">
        <w:rPr>
          <w:sz w:val="28"/>
          <w:szCs w:val="28"/>
        </w:rPr>
        <w:t>а</w:t>
      </w:r>
      <w:proofErr w:type="gramStart"/>
      <w:r w:rsidRPr="009B4280">
        <w:rPr>
          <w:sz w:val="28"/>
          <w:szCs w:val="28"/>
        </w:rPr>
        <w:t>)д</w:t>
      </w:r>
      <w:proofErr w:type="gramEnd"/>
      <w:r w:rsidRPr="009B4280">
        <w:rPr>
          <w:sz w:val="28"/>
          <w:szCs w:val="28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D2DA9" w:rsidRPr="009B4280" w:rsidRDefault="00FD2DA9" w:rsidP="00DB2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280">
        <w:rPr>
          <w:sz w:val="28"/>
          <w:szCs w:val="28"/>
        </w:rPr>
        <w:t>б</w:t>
      </w:r>
      <w:proofErr w:type="gramStart"/>
      <w:r w:rsidRPr="009B4280">
        <w:rPr>
          <w:sz w:val="28"/>
          <w:szCs w:val="28"/>
        </w:rPr>
        <w:t>)у</w:t>
      </w:r>
      <w:proofErr w:type="gramEnd"/>
      <w:r w:rsidRPr="009B4280">
        <w:rPr>
          <w:sz w:val="28"/>
          <w:szCs w:val="28"/>
        </w:rPr>
        <w:t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Администрации</w:t>
      </w:r>
      <w:r w:rsidR="009B4280">
        <w:rPr>
          <w:sz w:val="28"/>
          <w:szCs w:val="28"/>
        </w:rPr>
        <w:t xml:space="preserve"> города</w:t>
      </w:r>
      <w:r w:rsidRPr="009B4280">
        <w:rPr>
          <w:sz w:val="28"/>
          <w:szCs w:val="28"/>
        </w:rPr>
        <w:t>, руководителю органа Администрации</w:t>
      </w:r>
      <w:r w:rsidR="009B4280">
        <w:rPr>
          <w:sz w:val="28"/>
          <w:szCs w:val="28"/>
        </w:rPr>
        <w:t xml:space="preserve"> города</w:t>
      </w:r>
      <w:r w:rsidRPr="009B4280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 xml:space="preserve">26.По итогам рассмотрения вопроса, указанного в абзаце втором подпункта «б» пункта 15 настоящего Положения, секретарь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омиссии обязан направить гражданину письменное уведомление и уведомить его устно о принятом решении в течение одного рабочего дня.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 xml:space="preserve">27.По итогам рассмотрения вопроса, предусмотренного подпунктом «в» пункта 15  настоящего Положения,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омиссия принимает соответствующее решение.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lastRenderedPageBreak/>
        <w:t xml:space="preserve">28.Для исполнения решений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омиссии могут быть подготовлены проекты муниципальных правовых актов Администрации города, органа Администрации города, решений или поручений Главы Администрации города, руководителя органа Администрации города, которые в установленном порядке представляются на рассмотрение Главы Администрации города, руководителя соответствующего органа  Администрации города.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 xml:space="preserve">29.Решения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 xml:space="preserve">омиссии по вопросам, указанным в пункте 15 настоящего Положения, принимаются тайным голосованием (если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омиссии.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 xml:space="preserve">30.Решения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 xml:space="preserve">омиссии оформляются протоколами, которые подписывают члены </w:t>
      </w:r>
      <w:r w:rsidR="00DB240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 xml:space="preserve">омиссии, принимавшие участие в ее заседании. Решения </w:t>
      </w:r>
      <w:r w:rsidR="00BB5D4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омиссии, за исключением решений, принимаемых по итогам рассмотрения вопроса, указанного в абзаце втором подпункта «б» пункта 15 настоящего Положения, для Главы Администрации города, руководителя органа Администрации города носят рекомендательный характер. Решение, принимаемое по итогам рассмотрения вопроса, указанного в абзаце втором подпункта «б» пункта 15 настоящего Положения, носит обязательный характер.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 xml:space="preserve">31.В протоколе заседания </w:t>
      </w:r>
      <w:r w:rsidR="00BB5D4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омиссии указываются:</w:t>
      </w:r>
    </w:p>
    <w:p w:rsidR="000F04DD" w:rsidRPr="0081661E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61E">
        <w:rPr>
          <w:sz w:val="28"/>
          <w:szCs w:val="28"/>
        </w:rPr>
        <w:t>а</w:t>
      </w:r>
      <w:proofErr w:type="gramStart"/>
      <w:r w:rsidRPr="0081661E">
        <w:rPr>
          <w:sz w:val="28"/>
          <w:szCs w:val="28"/>
        </w:rPr>
        <w:t>)д</w:t>
      </w:r>
      <w:proofErr w:type="gramEnd"/>
      <w:r w:rsidRPr="0081661E">
        <w:rPr>
          <w:sz w:val="28"/>
          <w:szCs w:val="28"/>
        </w:rPr>
        <w:t xml:space="preserve">ата заседания, фамилии, имена, отчества членов </w:t>
      </w:r>
      <w:r w:rsidR="00BB5D49" w:rsidRPr="0081661E">
        <w:rPr>
          <w:sz w:val="28"/>
          <w:szCs w:val="28"/>
        </w:rPr>
        <w:t>К</w:t>
      </w:r>
      <w:r w:rsidRPr="0081661E">
        <w:rPr>
          <w:sz w:val="28"/>
          <w:szCs w:val="28"/>
        </w:rPr>
        <w:t>омиссии и других лиц, присутствующих на заседании;</w:t>
      </w:r>
    </w:p>
    <w:p w:rsidR="000F04DD" w:rsidRPr="00AE7FDD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б</w:t>
      </w:r>
      <w:proofErr w:type="gramStart"/>
      <w:r w:rsidRPr="00AE7FDD">
        <w:rPr>
          <w:sz w:val="28"/>
          <w:szCs w:val="28"/>
        </w:rPr>
        <w:t>)ф</w:t>
      </w:r>
      <w:proofErr w:type="gramEnd"/>
      <w:r w:rsidRPr="00AE7FDD">
        <w:rPr>
          <w:sz w:val="28"/>
          <w:szCs w:val="28"/>
        </w:rPr>
        <w:t xml:space="preserve">ормулировка каждого из рассматриваемых на заседании </w:t>
      </w:r>
      <w:r w:rsidR="00BB5D49" w:rsidRPr="00AE7FDD">
        <w:rPr>
          <w:sz w:val="28"/>
          <w:szCs w:val="28"/>
        </w:rPr>
        <w:t>К</w:t>
      </w:r>
      <w:r w:rsidRPr="00AE7FDD">
        <w:rPr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04DD" w:rsidRPr="00AE7FDD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в</w:t>
      </w:r>
      <w:proofErr w:type="gramStart"/>
      <w:r w:rsidRPr="00AE7FDD">
        <w:rPr>
          <w:sz w:val="28"/>
          <w:szCs w:val="28"/>
        </w:rPr>
        <w:t>)п</w:t>
      </w:r>
      <w:proofErr w:type="gramEnd"/>
      <w:r w:rsidRPr="00AE7FDD">
        <w:rPr>
          <w:sz w:val="28"/>
          <w:szCs w:val="28"/>
        </w:rPr>
        <w:t>редъявляемые к муниципальному служащему претензии, материалы, на которых они основываются;</w:t>
      </w:r>
    </w:p>
    <w:p w:rsidR="000F04DD" w:rsidRPr="00AE7FDD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г</w:t>
      </w:r>
      <w:proofErr w:type="gramStart"/>
      <w:r w:rsidRPr="00AE7FDD">
        <w:rPr>
          <w:sz w:val="28"/>
          <w:szCs w:val="28"/>
        </w:rPr>
        <w:t>)с</w:t>
      </w:r>
      <w:proofErr w:type="gramEnd"/>
      <w:r w:rsidRPr="00AE7FDD">
        <w:rPr>
          <w:sz w:val="28"/>
          <w:szCs w:val="28"/>
        </w:rPr>
        <w:t>одержание пояснений муниципального служащего и других лиц по существу предъявляемых претензий;</w:t>
      </w:r>
    </w:p>
    <w:p w:rsidR="000F04DD" w:rsidRPr="00AE7FDD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д</w:t>
      </w:r>
      <w:proofErr w:type="gramStart"/>
      <w:r w:rsidRPr="00AE7FDD">
        <w:rPr>
          <w:sz w:val="28"/>
          <w:szCs w:val="28"/>
        </w:rPr>
        <w:t>)ф</w:t>
      </w:r>
      <w:proofErr w:type="gramEnd"/>
      <w:r w:rsidRPr="00AE7FDD">
        <w:rPr>
          <w:sz w:val="28"/>
          <w:szCs w:val="28"/>
        </w:rPr>
        <w:t>амилии, имена, отчества выступивших на заседании лиц и краткое изложение их выступлений;</w:t>
      </w:r>
    </w:p>
    <w:p w:rsidR="000F04DD" w:rsidRPr="00AE7FDD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е</w:t>
      </w:r>
      <w:proofErr w:type="gramStart"/>
      <w:r w:rsidRPr="00AE7FDD">
        <w:rPr>
          <w:sz w:val="28"/>
          <w:szCs w:val="28"/>
        </w:rPr>
        <w:t>)и</w:t>
      </w:r>
      <w:proofErr w:type="gramEnd"/>
      <w:r w:rsidRPr="00AE7FDD">
        <w:rPr>
          <w:sz w:val="28"/>
          <w:szCs w:val="28"/>
        </w:rPr>
        <w:t xml:space="preserve">сточник информации, содержащей основания для проведения заседания </w:t>
      </w:r>
      <w:r w:rsidR="00BB5D49" w:rsidRPr="00AE7FDD">
        <w:rPr>
          <w:sz w:val="28"/>
          <w:szCs w:val="28"/>
        </w:rPr>
        <w:t>К</w:t>
      </w:r>
      <w:r w:rsidRPr="00AE7FDD">
        <w:rPr>
          <w:sz w:val="28"/>
          <w:szCs w:val="28"/>
        </w:rPr>
        <w:t>омиссии, дата поступления информации в Администрацию города, орган Администрации города;</w:t>
      </w:r>
    </w:p>
    <w:p w:rsidR="000F04DD" w:rsidRPr="00AE7FDD" w:rsidRDefault="00BB5D4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ж</w:t>
      </w:r>
      <w:proofErr w:type="gramStart"/>
      <w:r w:rsidRPr="00AE7FDD">
        <w:rPr>
          <w:sz w:val="28"/>
          <w:szCs w:val="28"/>
        </w:rPr>
        <w:t>)</w:t>
      </w:r>
      <w:r w:rsidR="000F04DD" w:rsidRPr="00AE7FDD">
        <w:rPr>
          <w:sz w:val="28"/>
          <w:szCs w:val="28"/>
        </w:rPr>
        <w:t>д</w:t>
      </w:r>
      <w:proofErr w:type="gramEnd"/>
      <w:r w:rsidR="000F04DD" w:rsidRPr="00AE7FDD">
        <w:rPr>
          <w:sz w:val="28"/>
          <w:szCs w:val="28"/>
        </w:rPr>
        <w:t>ругие сведения;</w:t>
      </w:r>
    </w:p>
    <w:p w:rsidR="000F04DD" w:rsidRPr="00AE7FDD" w:rsidRDefault="00BB5D4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з</w:t>
      </w:r>
      <w:proofErr w:type="gramStart"/>
      <w:r w:rsidRPr="00AE7FDD">
        <w:rPr>
          <w:sz w:val="28"/>
          <w:szCs w:val="28"/>
        </w:rPr>
        <w:t>)</w:t>
      </w:r>
      <w:r w:rsidR="000F04DD" w:rsidRPr="00AE7FDD">
        <w:rPr>
          <w:sz w:val="28"/>
          <w:szCs w:val="28"/>
        </w:rPr>
        <w:t>р</w:t>
      </w:r>
      <w:proofErr w:type="gramEnd"/>
      <w:r w:rsidR="000F04DD" w:rsidRPr="00AE7FDD">
        <w:rPr>
          <w:sz w:val="28"/>
          <w:szCs w:val="28"/>
        </w:rPr>
        <w:t>езультаты голосования;</w:t>
      </w:r>
    </w:p>
    <w:p w:rsidR="000F04DD" w:rsidRPr="00AE7FDD" w:rsidRDefault="00BB5D4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FDD">
        <w:rPr>
          <w:sz w:val="28"/>
          <w:szCs w:val="28"/>
        </w:rPr>
        <w:t>и</w:t>
      </w:r>
      <w:proofErr w:type="gramStart"/>
      <w:r w:rsidRPr="00AE7FDD">
        <w:rPr>
          <w:sz w:val="28"/>
          <w:szCs w:val="28"/>
        </w:rPr>
        <w:t>)</w:t>
      </w:r>
      <w:r w:rsidR="000F04DD" w:rsidRPr="00AE7FDD">
        <w:rPr>
          <w:sz w:val="28"/>
          <w:szCs w:val="28"/>
        </w:rPr>
        <w:t>р</w:t>
      </w:r>
      <w:proofErr w:type="gramEnd"/>
      <w:r w:rsidR="000F04DD" w:rsidRPr="00AE7FDD">
        <w:rPr>
          <w:sz w:val="28"/>
          <w:szCs w:val="28"/>
        </w:rPr>
        <w:t>ешение и обоснование его принятия.</w:t>
      </w:r>
    </w:p>
    <w:p w:rsidR="000F04DD" w:rsidRPr="003A354F" w:rsidRDefault="00BB5D49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>32.</w:t>
      </w:r>
      <w:r w:rsidR="000F04DD" w:rsidRPr="003A354F">
        <w:rPr>
          <w:sz w:val="28"/>
          <w:szCs w:val="28"/>
        </w:rPr>
        <w:t xml:space="preserve">Члены </w:t>
      </w:r>
      <w:r w:rsidRPr="003A354F">
        <w:rPr>
          <w:sz w:val="28"/>
          <w:szCs w:val="28"/>
        </w:rPr>
        <w:t>К</w:t>
      </w:r>
      <w:r w:rsidR="000F04DD" w:rsidRPr="003A354F">
        <w:rPr>
          <w:sz w:val="28"/>
          <w:szCs w:val="28"/>
        </w:rPr>
        <w:t xml:space="preserve">омиссии, несогласные с решением, вправе в письменной форме изложить свое мнение, которое подлежит обязательному приобщению к протоколу заседания </w:t>
      </w:r>
      <w:r w:rsidRPr="003A354F">
        <w:rPr>
          <w:sz w:val="28"/>
          <w:szCs w:val="28"/>
        </w:rPr>
        <w:t>К</w:t>
      </w:r>
      <w:r w:rsidR="000F04DD" w:rsidRPr="003A354F">
        <w:rPr>
          <w:sz w:val="28"/>
          <w:szCs w:val="28"/>
        </w:rPr>
        <w:t>омиссии и с которым должен быть ознакомлен муниципальный служащий.</w:t>
      </w:r>
    </w:p>
    <w:p w:rsidR="000F04DD" w:rsidRPr="003A354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33.Копии протокола заседания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 xml:space="preserve">омиссии в трехдневный срок со дня заседания направляются Главе Администрации города, руководителю органа Администрации </w:t>
      </w:r>
      <w:r w:rsidRPr="003A354F">
        <w:rPr>
          <w:sz w:val="28"/>
          <w:szCs w:val="28"/>
        </w:rPr>
        <w:lastRenderedPageBreak/>
        <w:t>города, полностью или в виде выписок из него - муниципальному</w:t>
      </w:r>
      <w:r w:rsidR="003A354F">
        <w:rPr>
          <w:sz w:val="28"/>
          <w:szCs w:val="28"/>
        </w:rPr>
        <w:t xml:space="preserve"> служащему, а также по решению К</w:t>
      </w:r>
      <w:r w:rsidRPr="003A354F">
        <w:rPr>
          <w:sz w:val="28"/>
          <w:szCs w:val="28"/>
        </w:rPr>
        <w:t>омиссии - иным заинтересованным лицам.</w:t>
      </w:r>
    </w:p>
    <w:p w:rsidR="000F04DD" w:rsidRPr="003A354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34.Глава Администрации города, руководитель органа Администрации города обязан рассмотреть протокол заседания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 xml:space="preserve">омиссии и вправе учесть в пределах своей </w:t>
      </w:r>
      <w:proofErr w:type="gramStart"/>
      <w:r w:rsidRPr="003A354F">
        <w:rPr>
          <w:sz w:val="28"/>
          <w:szCs w:val="28"/>
        </w:rPr>
        <w:t>компетенции</w:t>
      </w:r>
      <w:proofErr w:type="gramEnd"/>
      <w:r w:rsidRPr="003A354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F04DD" w:rsidRPr="003A354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О рассмотрении рекомендаций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 xml:space="preserve">омиссии и принятом решении Глава Администрации города, руководитель органа Администрации города в письменной форме уведомляет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 xml:space="preserve">омиссию в месячный срок со дня поступления к нему протокола заседания. Решение Главы Администрации города, руководителя органа Администрации города оглашается на ближайшем заседании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>омиссии и принимается к сведению без обсуждения.</w:t>
      </w:r>
    </w:p>
    <w:p w:rsidR="000F04DD" w:rsidRPr="003A354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35.В случае установления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города, руководителю органа Администрации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F04DD" w:rsidRPr="003A354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36.В случае установления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 xml:space="preserve"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>омиссии обязан передать эту информацию и подтверждающие такой факт документы в правоприменительные органы в трехдневный срок, а при необходимости - немедленно.</w:t>
      </w:r>
    </w:p>
    <w:p w:rsidR="000F04DD" w:rsidRPr="003A354F" w:rsidRDefault="000F04DD" w:rsidP="000F0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37.Копия протокола заседания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1CFA" w:rsidRDefault="000F04DD" w:rsidP="004B1C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4F">
        <w:rPr>
          <w:sz w:val="28"/>
          <w:szCs w:val="28"/>
        </w:rPr>
        <w:t xml:space="preserve">38.Организационно-техническое и документационное обеспечение деятельности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 xml:space="preserve">омиссии, а также информирование ее членов о вопросах, включенных в повестку дня, о дате, времени и месте проведения заседания, ознакомление членов </w:t>
      </w:r>
      <w:r w:rsidR="00BB5D49" w:rsidRPr="003A354F">
        <w:rPr>
          <w:sz w:val="28"/>
          <w:szCs w:val="28"/>
        </w:rPr>
        <w:t>К</w:t>
      </w:r>
      <w:r w:rsidRPr="003A354F">
        <w:rPr>
          <w:sz w:val="28"/>
          <w:szCs w:val="28"/>
        </w:rPr>
        <w:t>омиссии с материалами, представляемыми для обсуждения на заседании, осуществляются управлением кадровой работы и муниципальной службы Администрации города, кадровым подразделением органа Администрации города.</w:t>
      </w:r>
    </w:p>
    <w:p w:rsidR="004B1CFA" w:rsidRDefault="004B1C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136" w:rsidRPr="005D2CF5" w:rsidRDefault="00DF0136" w:rsidP="005D2CF5">
      <w:pPr>
        <w:jc w:val="right"/>
        <w:rPr>
          <w:sz w:val="28"/>
          <w:szCs w:val="28"/>
        </w:rPr>
      </w:pPr>
      <w:r w:rsidRPr="005D2CF5">
        <w:rPr>
          <w:sz w:val="28"/>
          <w:szCs w:val="28"/>
        </w:rPr>
        <w:lastRenderedPageBreak/>
        <w:t xml:space="preserve">Приложение </w:t>
      </w:r>
      <w:r w:rsidR="00F84ED7">
        <w:rPr>
          <w:sz w:val="28"/>
          <w:szCs w:val="28"/>
        </w:rPr>
        <w:t>2</w:t>
      </w:r>
    </w:p>
    <w:p w:rsidR="00DF0136" w:rsidRPr="005D2CF5" w:rsidRDefault="00DF0136" w:rsidP="005D2CF5">
      <w:pPr>
        <w:jc w:val="right"/>
        <w:rPr>
          <w:sz w:val="28"/>
          <w:szCs w:val="28"/>
        </w:rPr>
      </w:pPr>
      <w:r w:rsidRPr="005D2CF5">
        <w:rPr>
          <w:sz w:val="28"/>
          <w:szCs w:val="28"/>
        </w:rPr>
        <w:t>к постановлению Администрации</w:t>
      </w:r>
    </w:p>
    <w:p w:rsidR="00DF0136" w:rsidRPr="005D2CF5" w:rsidRDefault="00DF0136" w:rsidP="005D2CF5">
      <w:pPr>
        <w:jc w:val="right"/>
        <w:rPr>
          <w:sz w:val="28"/>
          <w:szCs w:val="28"/>
        </w:rPr>
      </w:pPr>
      <w:r w:rsidRPr="005D2CF5">
        <w:rPr>
          <w:sz w:val="28"/>
          <w:szCs w:val="28"/>
        </w:rPr>
        <w:t>города Ханты-Мансийска</w:t>
      </w:r>
    </w:p>
    <w:p w:rsidR="00DF0136" w:rsidRPr="005D2CF5" w:rsidRDefault="00DF0136" w:rsidP="005D2CF5">
      <w:pPr>
        <w:jc w:val="right"/>
        <w:rPr>
          <w:sz w:val="28"/>
          <w:szCs w:val="28"/>
        </w:rPr>
      </w:pPr>
      <w:r w:rsidRPr="005D2CF5">
        <w:rPr>
          <w:sz w:val="28"/>
          <w:szCs w:val="28"/>
        </w:rPr>
        <w:t>от «___»_______2014 №_____</w:t>
      </w:r>
    </w:p>
    <w:p w:rsidR="00DF0136" w:rsidRPr="007B06B9" w:rsidRDefault="00DF0136" w:rsidP="001E1A74">
      <w:pPr>
        <w:jc w:val="both"/>
        <w:rPr>
          <w:highlight w:val="yellow"/>
        </w:rPr>
      </w:pPr>
    </w:p>
    <w:p w:rsidR="00DF0136" w:rsidRPr="004B1CFA" w:rsidRDefault="00DF0136" w:rsidP="001E1A74">
      <w:pPr>
        <w:jc w:val="both"/>
      </w:pPr>
    </w:p>
    <w:p w:rsidR="00DF0136" w:rsidRPr="004B1CFA" w:rsidRDefault="00DF0136" w:rsidP="001E1A74">
      <w:pPr>
        <w:jc w:val="both"/>
      </w:pPr>
    </w:p>
    <w:p w:rsidR="00DF0136" w:rsidRPr="00F84ED7" w:rsidRDefault="00DF0136" w:rsidP="004B1CFA">
      <w:pPr>
        <w:jc w:val="center"/>
        <w:rPr>
          <w:sz w:val="28"/>
          <w:szCs w:val="28"/>
        </w:rPr>
      </w:pPr>
      <w:r w:rsidRPr="00F84ED7">
        <w:rPr>
          <w:sz w:val="28"/>
          <w:szCs w:val="28"/>
        </w:rPr>
        <w:t>Порядок</w:t>
      </w:r>
    </w:p>
    <w:p w:rsidR="00DF0136" w:rsidRPr="00F84ED7" w:rsidRDefault="00DF0136" w:rsidP="004B1CFA">
      <w:pPr>
        <w:jc w:val="center"/>
        <w:rPr>
          <w:sz w:val="28"/>
          <w:szCs w:val="28"/>
        </w:rPr>
      </w:pPr>
      <w:proofErr w:type="gramStart"/>
      <w:r w:rsidRPr="00F84ED7">
        <w:rPr>
          <w:sz w:val="28"/>
          <w:szCs w:val="28"/>
        </w:rPr>
        <w:t>регистрации обращений граждан, замещавших в Администрации города</w:t>
      </w:r>
      <w:r w:rsidR="004B1CFA" w:rsidRPr="00F84ED7">
        <w:rPr>
          <w:sz w:val="28"/>
          <w:szCs w:val="28"/>
        </w:rPr>
        <w:t>, органах Администрации города</w:t>
      </w:r>
      <w:r w:rsidRPr="00F84ED7">
        <w:rPr>
          <w:sz w:val="28"/>
          <w:szCs w:val="28"/>
        </w:rPr>
        <w:t xml:space="preserve"> должности муниципальной службы, включенные в переч</w:t>
      </w:r>
      <w:r w:rsidR="00A82EBC">
        <w:rPr>
          <w:sz w:val="28"/>
          <w:szCs w:val="28"/>
        </w:rPr>
        <w:t>ень</w:t>
      </w:r>
      <w:r w:rsidRPr="00F84ED7">
        <w:rPr>
          <w:sz w:val="28"/>
          <w:szCs w:val="28"/>
        </w:rPr>
        <w:t xml:space="preserve"> должностей, утвержденны</w:t>
      </w:r>
      <w:r w:rsidR="00A82EBC">
        <w:rPr>
          <w:sz w:val="28"/>
          <w:szCs w:val="28"/>
        </w:rPr>
        <w:t>й</w:t>
      </w:r>
      <w:r w:rsidRPr="00F84ED7">
        <w:rPr>
          <w:sz w:val="28"/>
          <w:szCs w:val="28"/>
        </w:rPr>
        <w:t xml:space="preserve"> </w:t>
      </w:r>
      <w:r w:rsidR="00705755" w:rsidRPr="00F84ED7">
        <w:rPr>
          <w:sz w:val="28"/>
          <w:szCs w:val="28"/>
        </w:rPr>
        <w:t>муниципальным</w:t>
      </w:r>
      <w:r w:rsidR="004B1CFA" w:rsidRPr="00F84ED7">
        <w:rPr>
          <w:sz w:val="28"/>
          <w:szCs w:val="28"/>
        </w:rPr>
        <w:t xml:space="preserve"> правовым акт</w:t>
      </w:r>
      <w:r w:rsidR="00A82EBC">
        <w:rPr>
          <w:sz w:val="28"/>
          <w:szCs w:val="28"/>
        </w:rPr>
        <w:t>ом</w:t>
      </w:r>
      <w:r w:rsidR="004B1CFA" w:rsidRPr="00F84ED7">
        <w:rPr>
          <w:sz w:val="28"/>
          <w:szCs w:val="28"/>
        </w:rPr>
        <w:t xml:space="preserve">, </w:t>
      </w:r>
      <w:r w:rsidRPr="00F84ED7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B1CFA" w:rsidRPr="00F84ED7">
        <w:rPr>
          <w:sz w:val="28"/>
          <w:szCs w:val="28"/>
        </w:rPr>
        <w:t>муниципальному</w:t>
      </w:r>
      <w:r w:rsidRPr="00F84ED7">
        <w:rPr>
          <w:sz w:val="28"/>
          <w:szCs w:val="28"/>
        </w:rPr>
        <w:t xml:space="preserve"> управлению этой организацией входили в их должностные (служебные) обязанности, до</w:t>
      </w:r>
      <w:proofErr w:type="gramEnd"/>
      <w:r w:rsidRPr="00F84ED7">
        <w:rPr>
          <w:sz w:val="28"/>
          <w:szCs w:val="28"/>
        </w:rPr>
        <w:t xml:space="preserve"> истечения двух лет со дня увольнения с муниципальной службы</w:t>
      </w:r>
    </w:p>
    <w:p w:rsidR="004905C3" w:rsidRPr="00F84ED7" w:rsidRDefault="004905C3" w:rsidP="004B1CFA">
      <w:pPr>
        <w:jc w:val="center"/>
        <w:rPr>
          <w:sz w:val="28"/>
          <w:szCs w:val="28"/>
        </w:rPr>
      </w:pPr>
      <w:r w:rsidRPr="00F84ED7">
        <w:rPr>
          <w:sz w:val="28"/>
          <w:szCs w:val="28"/>
        </w:rPr>
        <w:t>(далее - Порядок)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</w:r>
      <w:proofErr w:type="gramStart"/>
      <w:r w:rsidRPr="00F84ED7">
        <w:rPr>
          <w:sz w:val="28"/>
          <w:szCs w:val="28"/>
        </w:rPr>
        <w:t>1.Настоящим Порядком определяются требования к обращениям граждан, замещавших должности муниципальной службы в Администрации города,</w:t>
      </w:r>
      <w:r w:rsidR="004905C3" w:rsidRPr="00F84ED7">
        <w:rPr>
          <w:sz w:val="28"/>
          <w:szCs w:val="28"/>
        </w:rPr>
        <w:t xml:space="preserve"> органе Администрации города</w:t>
      </w:r>
      <w:r w:rsidRPr="00F84ED7">
        <w:rPr>
          <w:sz w:val="28"/>
          <w:szCs w:val="28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4905C3" w:rsidRPr="00F84ED7">
        <w:rPr>
          <w:sz w:val="28"/>
          <w:szCs w:val="28"/>
        </w:rPr>
        <w:t>муниципального</w:t>
      </w:r>
      <w:r w:rsidRPr="00F84ED7">
        <w:rPr>
          <w:sz w:val="28"/>
          <w:szCs w:val="28"/>
        </w:rPr>
        <w:t xml:space="preserve"> управления данной организацией входили</w:t>
      </w:r>
      <w:proofErr w:type="gramEnd"/>
      <w:r w:rsidRPr="00F84ED7">
        <w:rPr>
          <w:sz w:val="28"/>
          <w:szCs w:val="28"/>
        </w:rPr>
        <w:t xml:space="preserve"> в их должностные (служебные) обязанности, до истечения двух лет со дня увольнения с муниципальной службы (далее – обращение, гражданин, должность муниципальной службы, организация).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2.Обращение представляется в письменной форме в управление кадровой работы и муниципальной службы Администрации города</w:t>
      </w:r>
      <w:r w:rsidR="004905C3" w:rsidRPr="00F84ED7">
        <w:rPr>
          <w:sz w:val="28"/>
          <w:szCs w:val="28"/>
        </w:rPr>
        <w:t>, кадровое подразделение органа Администрации города</w:t>
      </w:r>
      <w:r w:rsidRPr="00F84ED7">
        <w:rPr>
          <w:sz w:val="28"/>
          <w:szCs w:val="28"/>
        </w:rPr>
        <w:t>.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3.В обращении должны содержаться следующие сведения о гражданине: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а</w:t>
      </w:r>
      <w:proofErr w:type="gramStart"/>
      <w:r w:rsidRPr="00F84ED7">
        <w:rPr>
          <w:sz w:val="28"/>
          <w:szCs w:val="28"/>
        </w:rPr>
        <w:t>)ф</w:t>
      </w:r>
      <w:proofErr w:type="gramEnd"/>
      <w:r w:rsidRPr="00F84ED7">
        <w:rPr>
          <w:sz w:val="28"/>
          <w:szCs w:val="28"/>
        </w:rPr>
        <w:t>амилия, имя, отчество;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б</w:t>
      </w:r>
      <w:proofErr w:type="gramStart"/>
      <w:r w:rsidRPr="00F84ED7">
        <w:rPr>
          <w:sz w:val="28"/>
          <w:szCs w:val="28"/>
        </w:rPr>
        <w:t>)д</w:t>
      </w:r>
      <w:proofErr w:type="gramEnd"/>
      <w:r w:rsidRPr="00F84ED7">
        <w:rPr>
          <w:sz w:val="28"/>
          <w:szCs w:val="28"/>
        </w:rPr>
        <w:t>ата рождения;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в</w:t>
      </w:r>
      <w:proofErr w:type="gramStart"/>
      <w:r w:rsidRPr="00F84ED7">
        <w:rPr>
          <w:sz w:val="28"/>
          <w:szCs w:val="28"/>
        </w:rPr>
        <w:t>)а</w:t>
      </w:r>
      <w:proofErr w:type="gramEnd"/>
      <w:r w:rsidRPr="00F84ED7">
        <w:rPr>
          <w:sz w:val="28"/>
          <w:szCs w:val="28"/>
        </w:rPr>
        <w:t>дрес места жительства;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г</w:t>
      </w:r>
      <w:proofErr w:type="gramStart"/>
      <w:r w:rsidRPr="00F84ED7">
        <w:rPr>
          <w:sz w:val="28"/>
          <w:szCs w:val="28"/>
        </w:rPr>
        <w:t>)з</w:t>
      </w:r>
      <w:proofErr w:type="gramEnd"/>
      <w:r w:rsidRPr="00F84ED7">
        <w:rPr>
          <w:sz w:val="28"/>
          <w:szCs w:val="28"/>
        </w:rPr>
        <w:t xml:space="preserve">амещаемые должности в течение последних двух лет </w:t>
      </w:r>
      <w:r w:rsidR="00A0603D">
        <w:rPr>
          <w:sz w:val="28"/>
          <w:szCs w:val="28"/>
        </w:rPr>
        <w:t>до</w:t>
      </w:r>
      <w:r w:rsidRPr="00F84ED7">
        <w:rPr>
          <w:sz w:val="28"/>
          <w:szCs w:val="28"/>
        </w:rPr>
        <w:t xml:space="preserve"> увольнения с должности муниципальной службы;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д</w:t>
      </w:r>
      <w:proofErr w:type="gramStart"/>
      <w:r w:rsidRPr="00F84ED7">
        <w:rPr>
          <w:sz w:val="28"/>
          <w:szCs w:val="28"/>
        </w:rPr>
        <w:t>)н</w:t>
      </w:r>
      <w:proofErr w:type="gramEnd"/>
      <w:r w:rsidRPr="00F84ED7">
        <w:rPr>
          <w:sz w:val="28"/>
          <w:szCs w:val="28"/>
        </w:rPr>
        <w:t>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е</w:t>
      </w:r>
      <w:proofErr w:type="gramStart"/>
      <w:r w:rsidRPr="00F84ED7">
        <w:rPr>
          <w:sz w:val="28"/>
          <w:szCs w:val="28"/>
        </w:rPr>
        <w:t>)д</w:t>
      </w:r>
      <w:proofErr w:type="gramEnd"/>
      <w:r w:rsidRPr="00F84ED7">
        <w:rPr>
          <w:sz w:val="28"/>
          <w:szCs w:val="28"/>
        </w:rPr>
        <w:t>олжностные (служебные) обязанности, исполняемые гражданином во время замещения</w:t>
      </w:r>
      <w:r w:rsidR="00A0603D">
        <w:rPr>
          <w:sz w:val="28"/>
          <w:szCs w:val="28"/>
        </w:rPr>
        <w:t xml:space="preserve"> им</w:t>
      </w:r>
      <w:r w:rsidRPr="00F84ED7">
        <w:rPr>
          <w:sz w:val="28"/>
          <w:szCs w:val="28"/>
        </w:rPr>
        <w:t xml:space="preserve"> должности муниципальной службы;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ж</w:t>
      </w:r>
      <w:proofErr w:type="gramStart"/>
      <w:r w:rsidRPr="00F84ED7">
        <w:rPr>
          <w:sz w:val="28"/>
          <w:szCs w:val="28"/>
        </w:rPr>
        <w:t>)ф</w:t>
      </w:r>
      <w:proofErr w:type="gramEnd"/>
      <w:r w:rsidRPr="00F84ED7">
        <w:rPr>
          <w:sz w:val="28"/>
          <w:szCs w:val="28"/>
        </w:rPr>
        <w:t xml:space="preserve">ункции по </w:t>
      </w:r>
      <w:r w:rsidR="004905C3" w:rsidRPr="00F84ED7">
        <w:rPr>
          <w:sz w:val="28"/>
          <w:szCs w:val="28"/>
        </w:rPr>
        <w:t>муниципальному</w:t>
      </w:r>
      <w:r w:rsidRPr="00F84ED7">
        <w:rPr>
          <w:sz w:val="28"/>
          <w:szCs w:val="28"/>
        </w:rPr>
        <w:t xml:space="preserve"> управлению в отношении организации;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з</w:t>
      </w:r>
      <w:proofErr w:type="gramStart"/>
      <w:r w:rsidRPr="00F84ED7">
        <w:rPr>
          <w:sz w:val="28"/>
          <w:szCs w:val="28"/>
        </w:rPr>
        <w:t>)в</w:t>
      </w:r>
      <w:proofErr w:type="gramEnd"/>
      <w:r w:rsidRPr="00F84ED7">
        <w:rPr>
          <w:sz w:val="28"/>
          <w:szCs w:val="28"/>
        </w:rPr>
        <w:t>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lastRenderedPageBreak/>
        <w:tab/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4.При отсутствии обстоятельств, указанных в пункте 5 настоящего Порядка, управление кадровой работы и муниципаль</w:t>
      </w:r>
      <w:r w:rsidR="004905C3" w:rsidRPr="00F84ED7">
        <w:rPr>
          <w:sz w:val="28"/>
          <w:szCs w:val="28"/>
        </w:rPr>
        <w:t xml:space="preserve">ной службы Администрации города, кадровое подразделение органа Администрации города </w:t>
      </w:r>
      <w:r w:rsidRPr="00F84ED7">
        <w:rPr>
          <w:sz w:val="28"/>
          <w:szCs w:val="28"/>
        </w:rPr>
        <w:t>направляет обращение для рассмотрения в</w:t>
      </w:r>
      <w:r w:rsidR="00A0603D">
        <w:rPr>
          <w:sz w:val="28"/>
          <w:szCs w:val="28"/>
        </w:rPr>
        <w:t xml:space="preserve"> соответствующую</w:t>
      </w:r>
      <w:r w:rsidRPr="00F84ED7">
        <w:rPr>
          <w:sz w:val="28"/>
          <w:szCs w:val="28"/>
        </w:rPr>
        <w:t xml:space="preserve"> Комиссию.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5.Секретарь Комиссии в течение двух рабочих дней со дня поступления обращения в Комиссию представляет председателю Комиссии: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обращение;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копию должностной инструкции гражданина по последней должности муниципальной службы;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копию положения об органе Администрации города, в котором гражданин замещал должность муниципальной службы непосредственно перед увольнением;</w:t>
      </w:r>
    </w:p>
    <w:p w:rsidR="00DF0136" w:rsidRPr="00F84ED7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копию распоряжения</w:t>
      </w:r>
      <w:r w:rsidR="00A0603D">
        <w:rPr>
          <w:sz w:val="28"/>
          <w:szCs w:val="28"/>
        </w:rPr>
        <w:t xml:space="preserve"> (приказа)</w:t>
      </w:r>
      <w:r w:rsidRPr="00F84ED7">
        <w:rPr>
          <w:sz w:val="28"/>
          <w:szCs w:val="28"/>
        </w:rPr>
        <w:t xml:space="preserve"> об увольнении с муниципальной службы гражданина;</w:t>
      </w:r>
    </w:p>
    <w:p w:rsidR="00DF0136" w:rsidRPr="004905C3" w:rsidRDefault="00DF0136" w:rsidP="001E1A74">
      <w:pPr>
        <w:jc w:val="both"/>
        <w:rPr>
          <w:sz w:val="28"/>
          <w:szCs w:val="28"/>
        </w:rPr>
      </w:pPr>
      <w:r w:rsidRPr="00F84ED7">
        <w:rPr>
          <w:sz w:val="28"/>
          <w:szCs w:val="28"/>
        </w:rPr>
        <w:tab/>
        <w:t>иные документы, необходимые для рассмотрения обращения.</w:t>
      </w:r>
    </w:p>
    <w:p w:rsidR="00DF0136" w:rsidRPr="004905C3" w:rsidRDefault="00DF0136" w:rsidP="001E1A74">
      <w:pPr>
        <w:spacing w:after="200" w:line="276" w:lineRule="auto"/>
        <w:jc w:val="both"/>
        <w:rPr>
          <w:sz w:val="28"/>
          <w:szCs w:val="28"/>
        </w:rPr>
      </w:pPr>
      <w:r w:rsidRPr="004905C3">
        <w:rPr>
          <w:sz w:val="28"/>
          <w:szCs w:val="28"/>
        </w:rPr>
        <w:br w:type="page"/>
      </w:r>
    </w:p>
    <w:p w:rsidR="00DF0136" w:rsidRPr="004905C3" w:rsidRDefault="00DF0136" w:rsidP="004905C3">
      <w:pPr>
        <w:jc w:val="right"/>
        <w:rPr>
          <w:sz w:val="28"/>
          <w:szCs w:val="28"/>
        </w:rPr>
      </w:pPr>
      <w:r w:rsidRPr="004905C3">
        <w:rPr>
          <w:sz w:val="28"/>
          <w:szCs w:val="28"/>
        </w:rPr>
        <w:lastRenderedPageBreak/>
        <w:t xml:space="preserve">Приложение </w:t>
      </w:r>
      <w:r w:rsidR="00F84ED7">
        <w:rPr>
          <w:sz w:val="28"/>
          <w:szCs w:val="28"/>
        </w:rPr>
        <w:t>3</w:t>
      </w:r>
    </w:p>
    <w:p w:rsidR="00DF0136" w:rsidRPr="004905C3" w:rsidRDefault="00DF0136" w:rsidP="004905C3">
      <w:pPr>
        <w:jc w:val="right"/>
        <w:rPr>
          <w:sz w:val="28"/>
          <w:szCs w:val="28"/>
        </w:rPr>
      </w:pPr>
      <w:r w:rsidRPr="004905C3">
        <w:rPr>
          <w:sz w:val="28"/>
          <w:szCs w:val="28"/>
        </w:rPr>
        <w:t>к постановлению Администрации</w:t>
      </w:r>
    </w:p>
    <w:p w:rsidR="00DF0136" w:rsidRPr="004905C3" w:rsidRDefault="00DF0136" w:rsidP="004905C3">
      <w:pPr>
        <w:jc w:val="right"/>
        <w:rPr>
          <w:sz w:val="28"/>
          <w:szCs w:val="28"/>
        </w:rPr>
      </w:pPr>
      <w:r w:rsidRPr="004905C3">
        <w:rPr>
          <w:sz w:val="28"/>
          <w:szCs w:val="28"/>
        </w:rPr>
        <w:t>города Ханты-Мансийска</w:t>
      </w:r>
    </w:p>
    <w:p w:rsidR="00DF0136" w:rsidRPr="00E8239C" w:rsidRDefault="00DF0136" w:rsidP="004905C3">
      <w:pPr>
        <w:jc w:val="right"/>
        <w:rPr>
          <w:sz w:val="28"/>
          <w:szCs w:val="28"/>
        </w:rPr>
      </w:pPr>
      <w:r w:rsidRPr="00E8239C">
        <w:rPr>
          <w:sz w:val="28"/>
          <w:szCs w:val="28"/>
        </w:rPr>
        <w:t>от «___»_______2014 №_____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</w:p>
    <w:p w:rsidR="00DF0136" w:rsidRPr="00E8239C" w:rsidRDefault="00DF0136" w:rsidP="001E1A74">
      <w:pPr>
        <w:jc w:val="both"/>
        <w:rPr>
          <w:sz w:val="28"/>
          <w:szCs w:val="28"/>
        </w:rPr>
      </w:pPr>
    </w:p>
    <w:p w:rsidR="00DF0136" w:rsidRPr="00E8239C" w:rsidRDefault="00DF0136" w:rsidP="004905C3">
      <w:pPr>
        <w:jc w:val="center"/>
        <w:rPr>
          <w:sz w:val="28"/>
          <w:szCs w:val="28"/>
        </w:rPr>
      </w:pPr>
      <w:r w:rsidRPr="00E8239C">
        <w:rPr>
          <w:sz w:val="28"/>
          <w:szCs w:val="28"/>
        </w:rPr>
        <w:t>Порядок</w:t>
      </w:r>
    </w:p>
    <w:p w:rsidR="004905C3" w:rsidRPr="00E8239C" w:rsidRDefault="00DF0136" w:rsidP="004905C3">
      <w:pPr>
        <w:jc w:val="center"/>
        <w:rPr>
          <w:sz w:val="28"/>
          <w:szCs w:val="28"/>
        </w:rPr>
      </w:pPr>
      <w:r w:rsidRPr="00E8239C">
        <w:rPr>
          <w:sz w:val="28"/>
          <w:szCs w:val="28"/>
        </w:rPr>
        <w:t>регистрации заявлений</w:t>
      </w:r>
      <w:r w:rsidRPr="00E8239C">
        <w:rPr>
          <w:sz w:val="28"/>
          <w:szCs w:val="28"/>
        </w:rPr>
        <w:tab/>
        <w:t>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  <w:r w:rsidR="00E8239C">
        <w:rPr>
          <w:sz w:val="28"/>
          <w:szCs w:val="28"/>
        </w:rPr>
        <w:t xml:space="preserve"> </w:t>
      </w:r>
      <w:r w:rsidR="004905C3" w:rsidRPr="00E8239C">
        <w:rPr>
          <w:sz w:val="28"/>
          <w:szCs w:val="28"/>
        </w:rPr>
        <w:t>(далее - Порядок)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</w:p>
    <w:p w:rsidR="00DF0136" w:rsidRPr="00E8239C" w:rsidRDefault="00E8239C" w:rsidP="001E1A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1.Настоящим П</w:t>
      </w:r>
      <w:r w:rsidR="00DF0136" w:rsidRPr="00E8239C">
        <w:rPr>
          <w:sz w:val="28"/>
          <w:szCs w:val="28"/>
        </w:rPr>
        <w:t>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2.Заявление представляется в письменной форме в управление кадровой работы и муниципальной службы Администрации города</w:t>
      </w:r>
      <w:r w:rsidR="00133AA8" w:rsidRPr="00E8239C">
        <w:rPr>
          <w:sz w:val="28"/>
          <w:szCs w:val="28"/>
        </w:rPr>
        <w:t>, кадровое подразделение органа Администрации города</w:t>
      </w:r>
      <w:r w:rsidRPr="00E8239C">
        <w:rPr>
          <w:sz w:val="28"/>
          <w:szCs w:val="28"/>
        </w:rPr>
        <w:t xml:space="preserve"> </w:t>
      </w:r>
      <w:r w:rsidR="00133AA8" w:rsidRPr="00E8239C">
        <w:rPr>
          <w:sz w:val="28"/>
          <w:szCs w:val="28"/>
        </w:rPr>
        <w:t>не п</w:t>
      </w:r>
      <w:r w:rsidRPr="00E8239C">
        <w:rPr>
          <w:sz w:val="28"/>
          <w:szCs w:val="28"/>
        </w:rPr>
        <w:t>озднее 15 апреля текущего года.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3.В заявлении должны содержаться следующие сведения о гражданине: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а</w:t>
      </w:r>
      <w:proofErr w:type="gramStart"/>
      <w:r w:rsidRPr="00E8239C">
        <w:rPr>
          <w:sz w:val="28"/>
          <w:szCs w:val="28"/>
        </w:rPr>
        <w:t>)ф</w:t>
      </w:r>
      <w:proofErr w:type="gramEnd"/>
      <w:r w:rsidRPr="00E8239C">
        <w:rPr>
          <w:sz w:val="28"/>
          <w:szCs w:val="28"/>
        </w:rPr>
        <w:t>амилия, имя, отчество;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б</w:t>
      </w:r>
      <w:proofErr w:type="gramStart"/>
      <w:r w:rsidRPr="00E8239C">
        <w:rPr>
          <w:sz w:val="28"/>
          <w:szCs w:val="28"/>
        </w:rPr>
        <w:t>)ч</w:t>
      </w:r>
      <w:proofErr w:type="gramEnd"/>
      <w:r w:rsidRPr="00E8239C">
        <w:rPr>
          <w:sz w:val="28"/>
          <w:szCs w:val="28"/>
        </w:rPr>
        <w:t>исло, месяц и год рождения;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в</w:t>
      </w:r>
      <w:proofErr w:type="gramStart"/>
      <w:r w:rsidRPr="00E8239C">
        <w:rPr>
          <w:sz w:val="28"/>
          <w:szCs w:val="28"/>
        </w:rPr>
        <w:t>)з</w:t>
      </w:r>
      <w:proofErr w:type="gramEnd"/>
      <w:r w:rsidRPr="00E8239C">
        <w:rPr>
          <w:sz w:val="28"/>
          <w:szCs w:val="28"/>
        </w:rPr>
        <w:t>амещаемая должность муниципальной службы;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г</w:t>
      </w:r>
      <w:proofErr w:type="gramStart"/>
      <w:r w:rsidRPr="00E8239C">
        <w:rPr>
          <w:sz w:val="28"/>
          <w:szCs w:val="28"/>
        </w:rPr>
        <w:t>)о</w:t>
      </w:r>
      <w:proofErr w:type="gramEnd"/>
      <w:r w:rsidRPr="00E8239C">
        <w:rPr>
          <w:sz w:val="28"/>
          <w:szCs w:val="28"/>
        </w:rPr>
        <w:t>снования для письменного заявления;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д</w:t>
      </w:r>
      <w:proofErr w:type="gramStart"/>
      <w:r w:rsidRPr="00E8239C">
        <w:rPr>
          <w:sz w:val="28"/>
          <w:szCs w:val="28"/>
        </w:rPr>
        <w:t>)п</w:t>
      </w:r>
      <w:proofErr w:type="gramEnd"/>
      <w:r w:rsidRPr="00E8239C">
        <w:rPr>
          <w:sz w:val="28"/>
          <w:szCs w:val="28"/>
        </w:rPr>
        <w:t>ринятые меры по реализации</w:t>
      </w:r>
      <w:r w:rsidR="00E23056">
        <w:rPr>
          <w:sz w:val="28"/>
          <w:szCs w:val="28"/>
        </w:rPr>
        <w:t xml:space="preserve"> требований</w:t>
      </w:r>
      <w:r w:rsidRPr="00E8239C">
        <w:rPr>
          <w:sz w:val="28"/>
          <w:szCs w:val="28"/>
        </w:rPr>
        <w:t xml:space="preserve"> статьи 20 Федерального закона «О муниципальной службе в Российской Федерации» (с приложением подтверждающих документов).</w:t>
      </w:r>
    </w:p>
    <w:p w:rsidR="00DF0136" w:rsidRPr="00E8239C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В случае отсутствия в заявлении указанных сведений оно возвращается муниципальному служащему с предложением дополнить соответствующей информацией.</w:t>
      </w:r>
    </w:p>
    <w:p w:rsidR="00DF0136" w:rsidRDefault="00DF0136" w:rsidP="001E1A74">
      <w:pPr>
        <w:jc w:val="both"/>
        <w:rPr>
          <w:sz w:val="28"/>
          <w:szCs w:val="28"/>
        </w:rPr>
      </w:pPr>
      <w:r w:rsidRPr="00E8239C">
        <w:rPr>
          <w:sz w:val="28"/>
          <w:szCs w:val="28"/>
        </w:rPr>
        <w:tab/>
        <w:t>4.Секретарь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DF0136" w:rsidRPr="00115459" w:rsidRDefault="00DF0136" w:rsidP="001E1A74">
      <w:pPr>
        <w:jc w:val="both"/>
        <w:rPr>
          <w:sz w:val="28"/>
          <w:szCs w:val="28"/>
        </w:rPr>
      </w:pPr>
    </w:p>
    <w:p w:rsidR="00DA63A8" w:rsidRDefault="00DA63A8" w:rsidP="001E1A74">
      <w:pPr>
        <w:ind w:firstLine="851"/>
        <w:jc w:val="both"/>
        <w:rPr>
          <w:sz w:val="28"/>
        </w:rPr>
      </w:pPr>
    </w:p>
    <w:p w:rsidR="00DA63A8" w:rsidRDefault="00DA63A8" w:rsidP="001E1A74">
      <w:pPr>
        <w:ind w:firstLine="851"/>
        <w:jc w:val="both"/>
        <w:rPr>
          <w:sz w:val="28"/>
        </w:rPr>
      </w:pPr>
    </w:p>
    <w:p w:rsidR="00DA63A8" w:rsidRDefault="00DA63A8" w:rsidP="001E1A74">
      <w:pPr>
        <w:ind w:firstLine="851"/>
        <w:jc w:val="both"/>
        <w:rPr>
          <w:sz w:val="28"/>
        </w:rPr>
      </w:pPr>
    </w:p>
    <w:p w:rsidR="002B3F0C" w:rsidRDefault="002B3F0C" w:rsidP="001E1A74">
      <w:pPr>
        <w:ind w:firstLine="851"/>
        <w:jc w:val="both"/>
        <w:rPr>
          <w:sz w:val="28"/>
        </w:rPr>
      </w:pPr>
    </w:p>
    <w:p w:rsidR="002B3F0C" w:rsidRDefault="002B3F0C" w:rsidP="001E1A74">
      <w:pPr>
        <w:ind w:firstLine="851"/>
        <w:jc w:val="both"/>
        <w:rPr>
          <w:sz w:val="28"/>
        </w:rPr>
      </w:pPr>
    </w:p>
    <w:p w:rsidR="002B3F0C" w:rsidRDefault="002B3F0C" w:rsidP="001E1A74">
      <w:pPr>
        <w:ind w:firstLine="851"/>
        <w:jc w:val="both"/>
        <w:rPr>
          <w:sz w:val="28"/>
        </w:rPr>
      </w:pPr>
    </w:p>
    <w:p w:rsidR="002B3F0C" w:rsidRDefault="002B3F0C" w:rsidP="001E1A74">
      <w:pPr>
        <w:ind w:firstLine="851"/>
        <w:jc w:val="both"/>
        <w:rPr>
          <w:sz w:val="28"/>
        </w:rPr>
      </w:pPr>
    </w:p>
    <w:sectPr w:rsidR="002B3F0C" w:rsidSect="00DA63A8">
      <w:headerReference w:type="default" r:id="rId10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14" w:rsidRDefault="00993414" w:rsidP="00DA63A8">
      <w:r>
        <w:separator/>
      </w:r>
    </w:p>
  </w:endnote>
  <w:endnote w:type="continuationSeparator" w:id="0">
    <w:p w:rsidR="00993414" w:rsidRDefault="00993414" w:rsidP="00DA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14" w:rsidRDefault="00993414" w:rsidP="00DA63A8">
      <w:r>
        <w:separator/>
      </w:r>
    </w:p>
  </w:footnote>
  <w:footnote w:type="continuationSeparator" w:id="0">
    <w:p w:rsidR="00993414" w:rsidRDefault="00993414" w:rsidP="00DA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A8" w:rsidRDefault="009934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27AD">
      <w:rPr>
        <w:noProof/>
      </w:rPr>
      <w:t>2</w:t>
    </w:r>
    <w:r>
      <w:rPr>
        <w:noProof/>
      </w:rPr>
      <w:fldChar w:fldCharType="end"/>
    </w:r>
  </w:p>
  <w:p w:rsidR="00DA63A8" w:rsidRDefault="00DA6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8"/>
    <w:rsid w:val="00080F59"/>
    <w:rsid w:val="000A1DCD"/>
    <w:rsid w:val="000B73CD"/>
    <w:rsid w:val="000E5F94"/>
    <w:rsid w:val="000F04DD"/>
    <w:rsid w:val="0010439F"/>
    <w:rsid w:val="00131CA6"/>
    <w:rsid w:val="00133AA8"/>
    <w:rsid w:val="00134B4A"/>
    <w:rsid w:val="00153FB8"/>
    <w:rsid w:val="00175895"/>
    <w:rsid w:val="001957BA"/>
    <w:rsid w:val="001A6B2D"/>
    <w:rsid w:val="001B3096"/>
    <w:rsid w:val="001E1A74"/>
    <w:rsid w:val="001F05B4"/>
    <w:rsid w:val="0021455B"/>
    <w:rsid w:val="002539E0"/>
    <w:rsid w:val="00270DE6"/>
    <w:rsid w:val="002849BC"/>
    <w:rsid w:val="00294EA4"/>
    <w:rsid w:val="002B3F0C"/>
    <w:rsid w:val="002E1F12"/>
    <w:rsid w:val="002F2052"/>
    <w:rsid w:val="00345DE2"/>
    <w:rsid w:val="003743FE"/>
    <w:rsid w:val="003A354F"/>
    <w:rsid w:val="00410F0C"/>
    <w:rsid w:val="0045520B"/>
    <w:rsid w:val="00473BEF"/>
    <w:rsid w:val="004823A4"/>
    <w:rsid w:val="004905C3"/>
    <w:rsid w:val="004B1CFA"/>
    <w:rsid w:val="0050208C"/>
    <w:rsid w:val="00573411"/>
    <w:rsid w:val="005761E9"/>
    <w:rsid w:val="005D2CF5"/>
    <w:rsid w:val="005E0300"/>
    <w:rsid w:val="005E3FC3"/>
    <w:rsid w:val="006021C9"/>
    <w:rsid w:val="006D27AD"/>
    <w:rsid w:val="006E275A"/>
    <w:rsid w:val="00705755"/>
    <w:rsid w:val="00784341"/>
    <w:rsid w:val="007B46EF"/>
    <w:rsid w:val="007C2878"/>
    <w:rsid w:val="00802CF4"/>
    <w:rsid w:val="0081661E"/>
    <w:rsid w:val="00824631"/>
    <w:rsid w:val="00860FC2"/>
    <w:rsid w:val="008F4C1C"/>
    <w:rsid w:val="009117F3"/>
    <w:rsid w:val="00942FE9"/>
    <w:rsid w:val="00945134"/>
    <w:rsid w:val="009744AF"/>
    <w:rsid w:val="00993414"/>
    <w:rsid w:val="00995BBB"/>
    <w:rsid w:val="009B1CEE"/>
    <w:rsid w:val="009B4280"/>
    <w:rsid w:val="009B5AEA"/>
    <w:rsid w:val="009C24DC"/>
    <w:rsid w:val="009D485A"/>
    <w:rsid w:val="009E482E"/>
    <w:rsid w:val="00A017D4"/>
    <w:rsid w:val="00A0603D"/>
    <w:rsid w:val="00A11A2E"/>
    <w:rsid w:val="00A82C35"/>
    <w:rsid w:val="00A82EBC"/>
    <w:rsid w:val="00AD7A49"/>
    <w:rsid w:val="00AE7FDD"/>
    <w:rsid w:val="00B056A1"/>
    <w:rsid w:val="00B3407D"/>
    <w:rsid w:val="00B341EC"/>
    <w:rsid w:val="00B427C5"/>
    <w:rsid w:val="00B635F3"/>
    <w:rsid w:val="00B77BB0"/>
    <w:rsid w:val="00BB5D49"/>
    <w:rsid w:val="00BB5D6A"/>
    <w:rsid w:val="00C06BA2"/>
    <w:rsid w:val="00C5464D"/>
    <w:rsid w:val="00C75B3F"/>
    <w:rsid w:val="00C80BB5"/>
    <w:rsid w:val="00CE3D9B"/>
    <w:rsid w:val="00D26668"/>
    <w:rsid w:val="00D4673E"/>
    <w:rsid w:val="00D74355"/>
    <w:rsid w:val="00D7703B"/>
    <w:rsid w:val="00D87A23"/>
    <w:rsid w:val="00DA63A8"/>
    <w:rsid w:val="00DB2409"/>
    <w:rsid w:val="00DE02B4"/>
    <w:rsid w:val="00DF0136"/>
    <w:rsid w:val="00DF0451"/>
    <w:rsid w:val="00E23056"/>
    <w:rsid w:val="00E67105"/>
    <w:rsid w:val="00E8239C"/>
    <w:rsid w:val="00F07028"/>
    <w:rsid w:val="00F164AF"/>
    <w:rsid w:val="00F308F3"/>
    <w:rsid w:val="00F50CBD"/>
    <w:rsid w:val="00F51DC5"/>
    <w:rsid w:val="00F84ED7"/>
    <w:rsid w:val="00FB50AF"/>
    <w:rsid w:val="00FD2DA9"/>
    <w:rsid w:val="00FD7F68"/>
    <w:rsid w:val="00FE121D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3">
    <w:name w:val="heading 3"/>
    <w:basedOn w:val="a"/>
    <w:next w:val="a"/>
    <w:link w:val="30"/>
    <w:semiHidden/>
    <w:unhideWhenUsed/>
    <w:qFormat/>
    <w:rsid w:val="00D74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D7435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A63A8"/>
    <w:rPr>
      <w:sz w:val="24"/>
      <w:szCs w:val="24"/>
    </w:rPr>
  </w:style>
  <w:style w:type="paragraph" w:styleId="20">
    <w:name w:val="Body Text 2"/>
    <w:basedOn w:val="a"/>
    <w:link w:val="2"/>
    <w:rsid w:val="00DA63A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DA63A8"/>
  </w:style>
  <w:style w:type="paragraph" w:styleId="a3">
    <w:name w:val="header"/>
    <w:basedOn w:val="a"/>
    <w:link w:val="a4"/>
    <w:uiPriority w:val="99"/>
    <w:rsid w:val="00DA6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3A8"/>
  </w:style>
  <w:style w:type="paragraph" w:styleId="a5">
    <w:name w:val="footer"/>
    <w:basedOn w:val="a"/>
    <w:link w:val="a6"/>
    <w:rsid w:val="00DA6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3A8"/>
  </w:style>
  <w:style w:type="paragraph" w:styleId="a7">
    <w:name w:val="Balloon Text"/>
    <w:basedOn w:val="a"/>
    <w:link w:val="a8"/>
    <w:rsid w:val="00DA6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63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D74355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743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3">
    <w:name w:val="heading 3"/>
    <w:basedOn w:val="a"/>
    <w:next w:val="a"/>
    <w:link w:val="30"/>
    <w:semiHidden/>
    <w:unhideWhenUsed/>
    <w:qFormat/>
    <w:rsid w:val="00D74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D7435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A63A8"/>
    <w:rPr>
      <w:sz w:val="24"/>
      <w:szCs w:val="24"/>
    </w:rPr>
  </w:style>
  <w:style w:type="paragraph" w:styleId="20">
    <w:name w:val="Body Text 2"/>
    <w:basedOn w:val="a"/>
    <w:link w:val="2"/>
    <w:rsid w:val="00DA63A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DA63A8"/>
  </w:style>
  <w:style w:type="paragraph" w:styleId="a3">
    <w:name w:val="header"/>
    <w:basedOn w:val="a"/>
    <w:link w:val="a4"/>
    <w:uiPriority w:val="99"/>
    <w:rsid w:val="00DA6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3A8"/>
  </w:style>
  <w:style w:type="paragraph" w:styleId="a5">
    <w:name w:val="footer"/>
    <w:basedOn w:val="a"/>
    <w:link w:val="a6"/>
    <w:rsid w:val="00DA6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3A8"/>
  </w:style>
  <w:style w:type="paragraph" w:styleId="a7">
    <w:name w:val="Balloon Text"/>
    <w:basedOn w:val="a"/>
    <w:link w:val="a8"/>
    <w:rsid w:val="00DA6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63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D74355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743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71B6EC9D7028453A3FBEC1168679CF9416F5218C009311B6DE0061577985EA524D15915C1537Dd2z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71B6EC9D7028453A3FBEC1168679CF9416F5218C009311B6DE0061577985EA524D15915C1537Dd2z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5926-4E28-4537-87B2-416CE2B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0</TotalTime>
  <Pages>15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36638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Болдышева Надежда Михайловна</cp:lastModifiedBy>
  <cp:revision>2</cp:revision>
  <cp:lastPrinted>2014-09-04T09:45:00Z</cp:lastPrinted>
  <dcterms:created xsi:type="dcterms:W3CDTF">2014-09-17T05:59:00Z</dcterms:created>
  <dcterms:modified xsi:type="dcterms:W3CDTF">2014-09-17T05:59:00Z</dcterms:modified>
</cp:coreProperties>
</file>