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E2" w:rsidRPr="000214E2" w:rsidRDefault="000214E2" w:rsidP="000214E2">
      <w:pPr>
        <w:pStyle w:val="ConsPlusTitle"/>
        <w:jc w:val="center"/>
        <w:outlineLvl w:val="0"/>
      </w:pPr>
      <w:r w:rsidRPr="000214E2">
        <w:t>АДМИНИСТРАЦИЯ ГОРОДА ХАНТЫ-МАНСИЙСКА</w:t>
      </w:r>
    </w:p>
    <w:p w:rsidR="000214E2" w:rsidRPr="000214E2" w:rsidRDefault="000214E2" w:rsidP="000214E2">
      <w:pPr>
        <w:pStyle w:val="ConsPlusTitle"/>
        <w:jc w:val="center"/>
      </w:pPr>
    </w:p>
    <w:p w:rsidR="000214E2" w:rsidRPr="000214E2" w:rsidRDefault="000214E2" w:rsidP="000214E2">
      <w:pPr>
        <w:pStyle w:val="ConsPlusTitle"/>
        <w:jc w:val="center"/>
      </w:pPr>
      <w:r w:rsidRPr="000214E2">
        <w:t>ПОСТАНОВЛЕНИЕ</w:t>
      </w:r>
    </w:p>
    <w:p w:rsidR="000214E2" w:rsidRPr="000214E2" w:rsidRDefault="000214E2" w:rsidP="000214E2">
      <w:pPr>
        <w:pStyle w:val="ConsPlusTitle"/>
        <w:jc w:val="center"/>
      </w:pPr>
      <w:r w:rsidRPr="000214E2">
        <w:t>от 17 октября 2013 г. N 1324</w:t>
      </w:r>
    </w:p>
    <w:p w:rsidR="000214E2" w:rsidRPr="000214E2" w:rsidRDefault="000214E2" w:rsidP="000214E2">
      <w:pPr>
        <w:pStyle w:val="ConsPlusTitle"/>
        <w:jc w:val="center"/>
      </w:pPr>
    </w:p>
    <w:p w:rsidR="000214E2" w:rsidRPr="000214E2" w:rsidRDefault="000214E2" w:rsidP="000214E2">
      <w:pPr>
        <w:pStyle w:val="ConsPlusTitle"/>
        <w:jc w:val="center"/>
      </w:pPr>
      <w:r w:rsidRPr="000214E2">
        <w:t>ОБ УТВЕРЖДЕНИИ МУНИЦИПАЛЬНОЙ ПРОГРАММЫ "РАЗВИТИЕ</w:t>
      </w:r>
    </w:p>
    <w:p w:rsidR="000214E2" w:rsidRPr="000214E2" w:rsidRDefault="000214E2" w:rsidP="000214E2">
      <w:pPr>
        <w:pStyle w:val="ConsPlusTitle"/>
        <w:jc w:val="center"/>
      </w:pPr>
      <w:r w:rsidRPr="000214E2">
        <w:t>ЖИЛИЩНОГО И ДОРОЖНОГО ХОЗЯЙСТВА, БЛАГОУСТРОЙСТВО</w:t>
      </w:r>
    </w:p>
    <w:p w:rsidR="000214E2" w:rsidRPr="000214E2" w:rsidRDefault="000214E2" w:rsidP="000214E2">
      <w:pPr>
        <w:pStyle w:val="ConsPlusTitle"/>
        <w:jc w:val="center"/>
      </w:pPr>
      <w:r w:rsidRPr="000214E2">
        <w:t>ГОРОДА ХАНТЫ-МАНСИЙСКА"</w:t>
      </w:r>
    </w:p>
    <w:p w:rsidR="000214E2" w:rsidRPr="000214E2" w:rsidRDefault="000214E2" w:rsidP="000214E2">
      <w:pPr>
        <w:spacing w:after="0" w:line="240" w:lineRule="auto"/>
      </w:pP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ind w:firstLine="540"/>
        <w:jc w:val="both"/>
      </w:pPr>
      <w:proofErr w:type="gramStart"/>
      <w:r w:rsidRPr="000214E2">
        <w:t>В соответствии со ст. 16 Федерального закона от 06.10.2003 N 131 "Об общих принципах организации местного самоуправления в Российской Федерации", на основании распоряжения Администрации города Ханты-Мансийска от 08.10.2013 N 269-р "О разработке муниципальной программы "Об утверждении муниципальной программы "Развитие жилищного и дорожного хозяйства, благоустройство города Ханты-Мансийска на 2014 - 2020 годы", постановления Администрации города Ханты-Мансийска от 01.10.2018 N 1046-1 "О муниципальных</w:t>
      </w:r>
      <w:proofErr w:type="gramEnd"/>
      <w:r w:rsidRPr="000214E2">
        <w:t xml:space="preserve"> </w:t>
      </w:r>
      <w:proofErr w:type="gramStart"/>
      <w:r w:rsidRPr="000214E2">
        <w:t>программах города Ханты-Мансийска" и в связи с одобрением проекта муниципальной программы "Развитие жилищного и дорожного хозяйства, благоустройство города Ханты-Мансийска на 2014 - 2020 годы" Думой города Ханты-Мансийска на заседании совместной комиссии 15.10.2013 и руководствуясь статьей 71 Устава города Ханты-Мансийска:</w:t>
      </w:r>
      <w:proofErr w:type="gramEnd"/>
    </w:p>
    <w:p w:rsidR="000214E2" w:rsidRPr="000214E2" w:rsidRDefault="000214E2" w:rsidP="000214E2">
      <w:pPr>
        <w:pStyle w:val="ConsPlusNormal"/>
        <w:jc w:val="both"/>
      </w:pPr>
      <w:r w:rsidRPr="000214E2">
        <w:t>(в ред. постановлений Администрации города Ханты-Мансийска от 19.02.2014 N 102, от 18.03.2015 N 488, от 23.11.2018 N 1274)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1. Утвердить муниципальную программу "Развитие жилищного и дорожного хозяйства, благоустройство города Ханты-Мансийска" согласно приложению к настоящему постановлению.</w:t>
      </w:r>
    </w:p>
    <w:p w:rsidR="000214E2" w:rsidRPr="000214E2" w:rsidRDefault="000214E2" w:rsidP="000214E2">
      <w:pPr>
        <w:pStyle w:val="ConsPlusNormal"/>
        <w:jc w:val="both"/>
      </w:pPr>
      <w:r w:rsidRPr="000214E2">
        <w:t>(в ред. постановлений Администрации города Ханты-Мансийска от 17.07.2018 N 700, от 23.11.2018 N 1274)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2. Признать утратившими силу: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постановление Администрации города Ханты-Мансийска от 14.12.2011 N 1407 "Об утверждении долгосрочной целевой программы "Благоустройство и озеленение города Ханты-Мансийска" на 2012 - 2016 годы;</w:t>
      </w:r>
    </w:p>
    <w:p w:rsidR="000214E2" w:rsidRPr="000214E2" w:rsidRDefault="000214E2" w:rsidP="000214E2">
      <w:pPr>
        <w:pStyle w:val="ConsPlusNormal"/>
        <w:jc w:val="both"/>
      </w:pPr>
      <w:r w:rsidRPr="000214E2">
        <w:t>(в ред. постановления Администрации города Ханты-Мансийска от 19.02.2014 N 102)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постановление Администрации города Ханты-Мансийска от 05.04.2012 N 407 "О внесении изменений в постановление Администрации города Ханты-Мансийска от 14.12.2010 N 1407";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постановление Администрации города Ханты-Мансийска от 13.05.2013 N 473 "О внесении изменений в постановление Администрации города Ханты-Мансийска от 14.12.2010 N 1407".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3. Настоящее постановление вступает в силу после дня его официального опубликования, но не ранее 01.01.2014.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 xml:space="preserve">4. </w:t>
      </w:r>
      <w:proofErr w:type="gramStart"/>
      <w:r w:rsidRPr="000214E2">
        <w:t>Контроль за</w:t>
      </w:r>
      <w:proofErr w:type="gramEnd"/>
      <w:r w:rsidRPr="000214E2">
        <w:t xml:space="preserve"> выполнением постановления возложить на заместителя Главы города Ханты-Мансийска </w:t>
      </w:r>
      <w:proofErr w:type="spellStart"/>
      <w:r w:rsidRPr="000214E2">
        <w:t>Волчкова</w:t>
      </w:r>
      <w:proofErr w:type="spellEnd"/>
      <w:r w:rsidRPr="000214E2">
        <w:t xml:space="preserve"> С.А.</w:t>
      </w:r>
    </w:p>
    <w:p w:rsidR="000214E2" w:rsidRPr="000214E2" w:rsidRDefault="000214E2" w:rsidP="000214E2">
      <w:pPr>
        <w:pStyle w:val="ConsPlusNormal"/>
        <w:jc w:val="both"/>
      </w:pPr>
      <w:r w:rsidRPr="000214E2">
        <w:t>(в ред. постановлений Администрации города Ханты-Мансийска от 18.03.2015 N 488, от 17.07.2018 N 700)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right"/>
      </w:pPr>
      <w:proofErr w:type="gramStart"/>
      <w:r w:rsidRPr="000214E2">
        <w:t>Исполняющий</w:t>
      </w:r>
      <w:proofErr w:type="gramEnd"/>
      <w:r w:rsidRPr="000214E2">
        <w:t xml:space="preserve"> полномочия</w:t>
      </w:r>
    </w:p>
    <w:p w:rsidR="000214E2" w:rsidRPr="000214E2" w:rsidRDefault="000214E2" w:rsidP="000214E2">
      <w:pPr>
        <w:pStyle w:val="ConsPlusNormal"/>
        <w:jc w:val="right"/>
      </w:pPr>
      <w:r w:rsidRPr="000214E2">
        <w:t>Главы Администрации</w:t>
      </w:r>
    </w:p>
    <w:p w:rsidR="000214E2" w:rsidRPr="000214E2" w:rsidRDefault="000214E2" w:rsidP="000214E2">
      <w:pPr>
        <w:pStyle w:val="ConsPlusNormal"/>
        <w:jc w:val="right"/>
      </w:pPr>
      <w:r w:rsidRPr="000214E2">
        <w:t>города Ханты-Мансийска</w:t>
      </w:r>
    </w:p>
    <w:p w:rsidR="000214E2" w:rsidRPr="000214E2" w:rsidRDefault="000214E2" w:rsidP="000214E2">
      <w:pPr>
        <w:pStyle w:val="ConsPlusNormal"/>
        <w:jc w:val="right"/>
      </w:pPr>
      <w:r w:rsidRPr="000214E2">
        <w:t>Н.А.ДУНАЕВСКАЯ</w:t>
      </w:r>
    </w:p>
    <w:p w:rsidR="000214E2" w:rsidRP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right"/>
        <w:outlineLvl w:val="0"/>
      </w:pPr>
      <w:bookmarkStart w:id="0" w:name="P42"/>
      <w:bookmarkEnd w:id="0"/>
      <w:r w:rsidRPr="000214E2">
        <w:lastRenderedPageBreak/>
        <w:t>Приложение</w:t>
      </w:r>
    </w:p>
    <w:p w:rsidR="000214E2" w:rsidRPr="000214E2" w:rsidRDefault="000214E2" w:rsidP="000214E2">
      <w:pPr>
        <w:pStyle w:val="ConsPlusNormal"/>
        <w:jc w:val="right"/>
      </w:pPr>
      <w:r w:rsidRPr="000214E2">
        <w:t>к постановлению Администрации</w:t>
      </w:r>
    </w:p>
    <w:p w:rsidR="000214E2" w:rsidRPr="000214E2" w:rsidRDefault="000214E2" w:rsidP="000214E2">
      <w:pPr>
        <w:pStyle w:val="ConsPlusNormal"/>
        <w:jc w:val="right"/>
      </w:pPr>
      <w:r w:rsidRPr="000214E2">
        <w:t>города Ханты-Мансийска</w:t>
      </w:r>
    </w:p>
    <w:p w:rsidR="000214E2" w:rsidRPr="000214E2" w:rsidRDefault="000214E2" w:rsidP="000214E2">
      <w:pPr>
        <w:pStyle w:val="ConsPlusNormal"/>
        <w:jc w:val="right"/>
      </w:pPr>
      <w:r w:rsidRPr="000214E2">
        <w:t>от 17.10.2013 N 1324</w:t>
      </w:r>
    </w:p>
    <w:p w:rsidR="000214E2" w:rsidRPr="000214E2" w:rsidRDefault="000214E2" w:rsidP="000214E2">
      <w:pPr>
        <w:spacing w:after="0" w:line="240" w:lineRule="auto"/>
        <w:jc w:val="right"/>
      </w:pPr>
      <w:r>
        <w:t>(Редакция от 24.05.2019 № 562)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Title"/>
        <w:jc w:val="center"/>
        <w:outlineLvl w:val="1"/>
      </w:pPr>
      <w:r w:rsidRPr="000214E2">
        <w:t>Паспорт</w:t>
      </w:r>
    </w:p>
    <w:p w:rsidR="000214E2" w:rsidRPr="000214E2" w:rsidRDefault="000214E2" w:rsidP="000214E2">
      <w:pPr>
        <w:pStyle w:val="ConsPlusTitle"/>
        <w:jc w:val="center"/>
      </w:pPr>
      <w:r w:rsidRPr="000214E2">
        <w:t xml:space="preserve">муниципальной программы "Развитие </w:t>
      </w:r>
      <w:proofErr w:type="gramStart"/>
      <w:r w:rsidRPr="000214E2">
        <w:t>жилищного</w:t>
      </w:r>
      <w:proofErr w:type="gramEnd"/>
      <w:r w:rsidRPr="000214E2">
        <w:t xml:space="preserve"> и дорожного</w:t>
      </w:r>
    </w:p>
    <w:p w:rsidR="000214E2" w:rsidRPr="000214E2" w:rsidRDefault="000214E2" w:rsidP="000214E2">
      <w:pPr>
        <w:pStyle w:val="ConsPlusTitle"/>
        <w:jc w:val="center"/>
      </w:pPr>
      <w:r w:rsidRPr="000214E2">
        <w:t>хозяйства, благоустройство города Ханты-Мансийска"</w:t>
      </w:r>
    </w:p>
    <w:p w:rsidR="000214E2" w:rsidRPr="000214E2" w:rsidRDefault="000214E2" w:rsidP="000214E2">
      <w:pPr>
        <w:pStyle w:val="ConsPlusTitle"/>
        <w:jc w:val="center"/>
      </w:pPr>
      <w:r w:rsidRPr="000214E2">
        <w:t>(далее - муниципальная программа)</w:t>
      </w:r>
    </w:p>
    <w:p w:rsidR="000214E2" w:rsidRPr="000214E2" w:rsidRDefault="000214E2" w:rsidP="000214E2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516"/>
      </w:tblGrid>
      <w:tr w:rsidR="000214E2" w:rsidRPr="000214E2" w:rsidTr="000214E2">
        <w:tc>
          <w:tcPr>
            <w:tcW w:w="1563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Наименование муниципальной программы</w:t>
            </w:r>
          </w:p>
        </w:tc>
        <w:tc>
          <w:tcPr>
            <w:tcW w:w="3437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Развитие жилищного и дорожного хозяйства, благоустройство города Ханты-Мансийска</w:t>
            </w:r>
          </w:p>
        </w:tc>
      </w:tr>
      <w:tr w:rsidR="000214E2" w:rsidRPr="000214E2" w:rsidTr="000214E2">
        <w:tc>
          <w:tcPr>
            <w:tcW w:w="1563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Дата утверждения муниципальной программы (наименование и номер соответствующего нормативного правового акта) &lt;*&gt;</w:t>
            </w:r>
          </w:p>
        </w:tc>
        <w:tc>
          <w:tcPr>
            <w:tcW w:w="3437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Постановление Администрации города Ханты-Мансийска от 17.10.2013 N 1324 "Об утверждении муниципальной программы "Развитие жилищного и дорожного хозяйства, благоустройство города Ханты-Мансийска"</w:t>
            </w:r>
          </w:p>
        </w:tc>
      </w:tr>
      <w:tr w:rsidR="000214E2" w:rsidRPr="000214E2" w:rsidTr="000214E2">
        <w:tc>
          <w:tcPr>
            <w:tcW w:w="1563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Координатор муниципальной программы</w:t>
            </w:r>
          </w:p>
        </w:tc>
        <w:tc>
          <w:tcPr>
            <w:tcW w:w="3437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Департамент городского хозяйства Администрации города Ханты-Мансийска</w:t>
            </w:r>
          </w:p>
        </w:tc>
      </w:tr>
      <w:tr w:rsidR="000214E2" w:rsidRPr="000214E2" w:rsidTr="000214E2">
        <w:tc>
          <w:tcPr>
            <w:tcW w:w="1563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Исполнители муниципальной программы</w:t>
            </w:r>
          </w:p>
        </w:tc>
        <w:tc>
          <w:tcPr>
            <w:tcW w:w="3437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муниципальное бюджетное учреждение "</w:t>
            </w:r>
            <w:proofErr w:type="spellStart"/>
            <w:r w:rsidRPr="000214E2">
              <w:t>Горсвет</w:t>
            </w:r>
            <w:proofErr w:type="spellEnd"/>
            <w:r w:rsidRPr="000214E2">
              <w:t>" (далее - МБУ "</w:t>
            </w:r>
            <w:proofErr w:type="spellStart"/>
            <w:r w:rsidRPr="000214E2">
              <w:t>Горсвет</w:t>
            </w:r>
            <w:proofErr w:type="spellEnd"/>
            <w:r w:rsidRPr="000214E2">
              <w:t>");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муниципальное бюджетное учреждение "Ритуальные услуги" (далее - МБУ "Ритуальные услуги")</w:t>
            </w:r>
          </w:p>
        </w:tc>
      </w:tr>
      <w:tr w:rsidR="000214E2" w:rsidRPr="000214E2" w:rsidTr="000214E2">
        <w:tc>
          <w:tcPr>
            <w:tcW w:w="1563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Цели муниципальной программы</w:t>
            </w:r>
          </w:p>
        </w:tc>
        <w:tc>
          <w:tcPr>
            <w:tcW w:w="3437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0214E2" w:rsidRPr="000214E2" w:rsidTr="000214E2">
        <w:tc>
          <w:tcPr>
            <w:tcW w:w="1563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lastRenderedPageBreak/>
              <w:t>Задачи муниципальной программы</w:t>
            </w:r>
          </w:p>
        </w:tc>
        <w:tc>
          <w:tcPr>
            <w:tcW w:w="3437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1. Организация содержания придомовой территории и капитального ремонта муниципальных жилых помещений, многоквартирных домов.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2. Ремонт, содержание и обслуживание объектов дорожного хозяйства.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3. Благоустройство и озеленение территории города</w:t>
            </w:r>
          </w:p>
        </w:tc>
      </w:tr>
      <w:tr w:rsidR="000214E2" w:rsidRPr="000214E2" w:rsidTr="000214E2">
        <w:tc>
          <w:tcPr>
            <w:tcW w:w="1563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Подпрограммы или основные мероприятия</w:t>
            </w:r>
          </w:p>
        </w:tc>
        <w:tc>
          <w:tcPr>
            <w:tcW w:w="3437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Основное мероприятие 1: организация жилищного хозяйства и содержание объектов жилищно-коммунальной инфраструктуры;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основное мероприятие 2: создание условий для обеспечения качественными коммунальными, бытовыми услугами;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основное мероприятие 3: содержание и ремонт объектов дорожного хозяйства и инженерно-технических сооружений, расположенных на них;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основное мероприятие 4: обеспечение санитарного состояния и благоустройство, озеленение территории;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основное мероприятие 5: формирование современной городской среды</w:t>
            </w:r>
          </w:p>
        </w:tc>
      </w:tr>
      <w:tr w:rsidR="000214E2" w:rsidRPr="000214E2" w:rsidTr="000214E2">
        <w:tc>
          <w:tcPr>
            <w:tcW w:w="1563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 xml:space="preserve">Наименование проекта (мероприятия), </w:t>
            </w:r>
            <w:proofErr w:type="gramStart"/>
            <w:r w:rsidRPr="000214E2">
              <w:t>направленного</w:t>
            </w:r>
            <w:proofErr w:type="gramEnd"/>
            <w:r w:rsidRPr="000214E2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  <w:tc>
          <w:tcPr>
            <w:tcW w:w="3437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Мероприятие "Формирование современной городской среды" федерального проекта "Формирование комфортной городской среды", портфель проектов Ханты-Мансийского автономного округа - Югры "Жилье и городская среда"</w:t>
            </w:r>
          </w:p>
        </w:tc>
      </w:tr>
      <w:tr w:rsidR="000214E2" w:rsidRPr="000214E2" w:rsidTr="000214E2">
        <w:tc>
          <w:tcPr>
            <w:tcW w:w="1563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Целевые показатели муниципальной программы</w:t>
            </w:r>
          </w:p>
        </w:tc>
        <w:tc>
          <w:tcPr>
            <w:tcW w:w="3437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1) уменьшение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с 6,4 до 2,8%;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2) увеличение доли площади жилищного фонда, обеспеченного всеми видами благоустройства, в общей площади жилищного фонда города, с 74,5 до 76,9%;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3) сохранение количества отремонтированных жилых помещений муниципального жилого фонда в размере 100 единиц в год;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4) уменьшение количества многоквартирных домов, подлежащих комплексному (выборочному) капитальному ремонту, с 250 до 214 единиц;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5) уменьшение доли аварийного муниципального жилищного фонда, в общем объеме муниципального жилищного фонда города, с 4,3 до 3,1%;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6) снижение потребности населения в баллонном газе с 200 до 164 тыс. кг;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7) увеличение протяженности линий освещения на автомобильных дорогах и искусственных сооружениях с 378 до 420 км;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8) увеличение протяженности автомобильных дорог общего пользования местного значения с 163 до 175 км;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9) сохранение протяженности автомобильных дорог общего пользования местного значения, не отвечающих нормативным </w:t>
            </w:r>
            <w:r w:rsidRPr="000214E2">
              <w:lastRenderedPageBreak/>
              <w:t>требованиям, в общей протяженности автомобильных дорог общего пользования местного значения, в размере 0%;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10) увеличение протяженности дорог 1 категории (магистральные дороги регулируемого движения) с 40,58 до 41,70 км;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11) увеличение протяженности дорог 2 категории (магистральные улицы общегородского значения регулируемого движения) с 38,89 до 42,40 км;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12) увеличение доли восстановленных газонов в соответствии с критериями оценки качества содержания зеленого хозяйства с 15 до 65%;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13) увеличение количества благоустроенных дворовых территорий с 967 до 1032 единиц;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14) увеличение доли благоустроенных дворовых территорий, от общего количества дворовых территорий, с 93,6 до 100%;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15) увеличение площади благоустроенных общественных территорий с 262967 до 325323 кв. м;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16) увеличение доли площади благоустроенных общественных территорий к общей площади общественных территорий с 80,8 до 100%;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17)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10%;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18)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20%</w:t>
            </w:r>
          </w:p>
        </w:tc>
      </w:tr>
      <w:tr w:rsidR="000214E2" w:rsidRPr="000214E2" w:rsidTr="000214E2">
        <w:tc>
          <w:tcPr>
            <w:tcW w:w="1563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lastRenderedPageBreak/>
              <w:t>Сроки реализации муниципальной программы</w:t>
            </w:r>
          </w:p>
        </w:tc>
        <w:tc>
          <w:tcPr>
            <w:tcW w:w="3437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2019 - 2025 годы и на период до 2030 года</w:t>
            </w:r>
          </w:p>
        </w:tc>
      </w:tr>
      <w:tr w:rsidR="000214E2" w:rsidRPr="000214E2" w:rsidTr="000214E2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0214E2" w:rsidRPr="000214E2" w:rsidRDefault="000214E2" w:rsidP="000214E2">
            <w:pPr>
              <w:pStyle w:val="ConsPlusNormal"/>
            </w:pPr>
            <w:r w:rsidRPr="000214E2">
              <w:t>Объемы и источники финансового обеспечения муниципальной программы</w:t>
            </w:r>
          </w:p>
        </w:tc>
        <w:tc>
          <w:tcPr>
            <w:tcW w:w="3437" w:type="pct"/>
            <w:tcBorders>
              <w:bottom w:val="nil"/>
            </w:tcBorders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Общий объем финансирования муниципальной программы в 2019 - 2030 годах за счет средств федерального бюджета, бюджета автономного округа и местного бюджета составит - 8652283931,23 рубль, из них: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2019 год - 758769706,51 рублей;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2020 год - 752792298,50 рублей;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2021 год - 750292933,12 рубля;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2022 год - 750281233,12 рубля;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2023 год - 750281233,12 рубля;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2024 год - 750281233,12 рубля;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2025 год - 689930882,29 рубля;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в 2026 - 2030 годах - 3449654411,45 рублей</w:t>
            </w:r>
          </w:p>
        </w:tc>
      </w:tr>
      <w:tr w:rsidR="000214E2" w:rsidRPr="000214E2" w:rsidTr="000214E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(в ред. постановления Администрации города Ханты-Мансийска от 24.05.2019 N 562)</w:t>
            </w:r>
          </w:p>
        </w:tc>
      </w:tr>
      <w:tr w:rsidR="000214E2" w:rsidRPr="000214E2" w:rsidTr="000214E2">
        <w:tblPrEx>
          <w:tblBorders>
            <w:insideH w:val="nil"/>
          </w:tblBorders>
        </w:tblPrEx>
        <w:tc>
          <w:tcPr>
            <w:tcW w:w="1563" w:type="pct"/>
            <w:tcBorders>
              <w:bottom w:val="nil"/>
            </w:tcBorders>
          </w:tcPr>
          <w:p w:rsidR="000214E2" w:rsidRPr="000214E2" w:rsidRDefault="000214E2" w:rsidP="000214E2">
            <w:pPr>
              <w:pStyle w:val="ConsPlusNormal"/>
            </w:pPr>
            <w:r w:rsidRPr="000214E2">
              <w:t xml:space="preserve">Объемы и источники финансового обеспечения проектов (мероприятий), </w:t>
            </w:r>
            <w:proofErr w:type="gramStart"/>
            <w:r w:rsidRPr="000214E2">
              <w:t>направленных</w:t>
            </w:r>
            <w:proofErr w:type="gramEnd"/>
            <w:r w:rsidRPr="000214E2"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Югры, </w:t>
            </w:r>
            <w:r w:rsidRPr="000214E2">
              <w:lastRenderedPageBreak/>
              <w:t>муниципальных проектов города Ханты-Мансийска</w:t>
            </w:r>
          </w:p>
        </w:tc>
        <w:tc>
          <w:tcPr>
            <w:tcW w:w="3437" w:type="pct"/>
            <w:tcBorders>
              <w:bottom w:val="nil"/>
            </w:tcBorders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>Общий объем финансирования мероприятия "Формирование современной городской среды" в 2019 - 2024 годах за счет средств федерального бюджета, бюджета автономного округа и местного бюджета составит - 126024844,16 рубля, из них: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2019 год - 33504230,68 рублей;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2020 год - 21335375,00 рублей;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2021 год - 17796309,62 рублей;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2022 год - 17796309,62 рублей;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2023 год - 17796309,62 рублей;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2024 год - 17796309,62 рублей</w:t>
            </w:r>
          </w:p>
        </w:tc>
      </w:tr>
      <w:tr w:rsidR="000214E2" w:rsidRPr="000214E2" w:rsidTr="000214E2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>(в ред. постановления Администрации города Ханты-Мансийска от 24.05.2019 N 562)</w:t>
            </w:r>
          </w:p>
        </w:tc>
      </w:tr>
    </w:tbl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Title"/>
        <w:jc w:val="center"/>
        <w:outlineLvl w:val="1"/>
      </w:pPr>
      <w:r w:rsidRPr="000214E2">
        <w:t xml:space="preserve">Раздел 1. О СТИМУЛИРОВАНИИ </w:t>
      </w:r>
      <w:proofErr w:type="gramStart"/>
      <w:r w:rsidRPr="000214E2">
        <w:t>ИНВЕСТИЦИОННОЙ</w:t>
      </w:r>
      <w:proofErr w:type="gramEnd"/>
      <w:r w:rsidRPr="000214E2">
        <w:t xml:space="preserve"> И ИННОВАЦИОННОЙ</w:t>
      </w:r>
    </w:p>
    <w:p w:rsidR="000214E2" w:rsidRPr="000214E2" w:rsidRDefault="000214E2" w:rsidP="000214E2">
      <w:pPr>
        <w:pStyle w:val="ConsPlusTitle"/>
        <w:jc w:val="center"/>
      </w:pPr>
      <w:r w:rsidRPr="000214E2">
        <w:t xml:space="preserve">ДЕЯТЕЛЬНОСТИ, РАЗВИТИЕ КОНКУРЕНЦИИ И </w:t>
      </w:r>
      <w:proofErr w:type="gramStart"/>
      <w:r w:rsidRPr="000214E2">
        <w:t>НЕГОСУДАРСТВЕННОГО</w:t>
      </w:r>
      <w:proofErr w:type="gramEnd"/>
    </w:p>
    <w:p w:rsidR="000214E2" w:rsidRPr="000214E2" w:rsidRDefault="000214E2" w:rsidP="000214E2">
      <w:pPr>
        <w:pStyle w:val="ConsPlusTitle"/>
        <w:jc w:val="center"/>
      </w:pPr>
      <w:r w:rsidRPr="000214E2">
        <w:t>СЕКТОРА ЭКОНОМИКИ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Муниципальная программа представляет собой комплекс мероприятий в сфере жилищно-коммунального хозяйства, благоустройства и обеспечения безопасности дорожного движения, направленных на улучшение эстетического облика городских территорий и создание комфортных условий для проживания населения города Ханты-Мансийска (далее - город).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Приоритетным направлением деятельности Администрации города Ханты-Мансийска в сфере благоустройства является создание благоприятных и наиболее комфортных условий жизнедеятельности граждан, создание современных социально-бытовых условий проживания.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Важной составляющей реализации мероприятий муниципальной программы является улучшение эстетического облика города, формирование благоприятного микроклимата в местах проживания населения, содержание в надлежащем состоянии жилищно-коммунального комплекса города.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Title"/>
        <w:jc w:val="center"/>
        <w:outlineLvl w:val="2"/>
      </w:pPr>
      <w:r w:rsidRPr="000214E2">
        <w:t>1.1. Формирование благоприятной деловой среды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Муниципальной программой предусмотрено создание необходимых условий для формирования, сохранения, развития инфраструктуры и внешнего облика города Ханты-Мансийска в целях формирования благоприятных условий для развития деловой среды.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Title"/>
        <w:jc w:val="center"/>
        <w:outlineLvl w:val="2"/>
      </w:pPr>
      <w:r w:rsidRPr="000214E2">
        <w:t>1.2. Инвестиционные проекты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Муниципальная программа не содержит инвестиционных проектов, реализуемых и (или) планируемых к реализации, в том числе на принципах проектного управления.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Title"/>
        <w:jc w:val="center"/>
        <w:outlineLvl w:val="2"/>
      </w:pPr>
      <w:r w:rsidRPr="000214E2">
        <w:t>1.3. Развитие конкуренции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ind w:firstLine="540"/>
        <w:jc w:val="both"/>
      </w:pPr>
      <w:proofErr w:type="gramStart"/>
      <w:r w:rsidRPr="000214E2">
        <w:t>В целях развития конкуренции в городе Ханты-Мансийске, во исполнение плана мероприятий (дорожной карты") по содействию развитию конкуренции в городе Ханты-Мансийске, утвержденного распоряжением Администрации города Ханты-Мансийска от 24.03.2017 N 59-р "Об утверждении плана мероприятий ("дорожной карты") по содействию развитию конкуренции в городе Ханты-Мансийске", Департаментом городского хозяйства Администрации города Ханты-Мансийска осуществляются мероприятия, направленные на соблюдение порядка закупок у субъектов малого и среднего</w:t>
      </w:r>
      <w:proofErr w:type="gramEnd"/>
      <w:r w:rsidRPr="000214E2">
        <w:t xml:space="preserve"> </w:t>
      </w:r>
      <w:proofErr w:type="gramStart"/>
      <w:r w:rsidRPr="000214E2">
        <w:t>предпринимательства, 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для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предпринимательства, осуществляемые в соответствии с Федеральным законом от 05.04.2013 N 44-ФЗ</w:t>
      </w:r>
      <w:proofErr w:type="gramEnd"/>
      <w:r w:rsidRPr="000214E2"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Title"/>
        <w:jc w:val="center"/>
        <w:outlineLvl w:val="1"/>
      </w:pPr>
      <w:r w:rsidRPr="000214E2">
        <w:t>Раздел 2. МЕХАНИЗМ РЕАЛИЗАЦИИ МУНИЦИПАЛЬНОЙ ПРОГРАММЫ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Механизм реализации муниципальной программы включает разработку и принятие муниципальных правовых актов, необходимых для реализации муниципальной программы.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lastRenderedPageBreak/>
        <w:t>Финансирование программы осуществляется за счет средств бюджета Российской Федерации, бюджета Ханты-Мансийского автономного округа - Югры и бюджета города Ханты-Мансийска.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Реализация мероприятий муниципальной программы осуществляется исполнителями в строгом соответствии с утвержденной муниципальной программой и в пределах средств, предусмотренных на эти цели. Исполнители мероприятий несут ответственность за целевое и эффективное использование выделенных им бюджетных средств.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Координатор муниципальной программы: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контролирует выполнение основных мероприятий муниципальной программы;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готовит отчет о ходе реализации муниципальной программы и использовании финансовых средств;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осуществляет текущий мониторинг реализации муниципальной программы.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Исполнители муниципальной программы: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в соответствии с основными мероприятиями муниципальной программы направляют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ежемесячно представляют аналитическую информацию о ходе выполнения основных мероприятий муниципальной программы, эффективности использования финансовых средств, оценку значений целевых показателей реализации муниципальной программы.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Целевые показатели, характеризующие результаты реализации муниципальной программы по годам, представлены в таблице 1.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Перечень основных мероприятий муниципальной программы представлен в таблице 2.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Муниципальной программой предусмотрена реализация мероприятия "Формирование современной городской среды" федерального проекта "Формирование комфортной городской среды", портфель проектов Ханты-Мансийского автономного округа - Югры "Жилье и городская среда", отраженного в таблице 3.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Реализация мероприятия "Формирование современной городской среды" осуществляется в соответствии с приложением 1 к муниципальной программе.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Адресный перечень дворовых и общественных территорий, подлежащих благоустройству, представлен в приложении 2 к муниципальной программе.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Характеристика основных мероприятий муниципальной программы, их связь с целевыми показателями представлена в таблице 4.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Реализация мероприятий муниципальной программы осуществляется в соответствии с действующим законодательством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 xml:space="preserve">Муниципальной программой не предусмотрены мероприятия по внедрению и применению технологий бережливого производства, повышения производительности труда, в </w:t>
      </w:r>
      <w:proofErr w:type="gramStart"/>
      <w:r w:rsidRPr="000214E2">
        <w:t>связи</w:t>
      </w:r>
      <w:proofErr w:type="gramEnd"/>
      <w:r w:rsidRPr="000214E2">
        <w:t xml:space="preserve"> с чем внедрение механизмов реализации данных мероприятий не предполагается.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right"/>
        <w:outlineLvl w:val="1"/>
      </w:pPr>
      <w:r w:rsidRPr="000214E2">
        <w:t>Таблица 1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Title"/>
        <w:jc w:val="center"/>
      </w:pPr>
      <w:bookmarkStart w:id="1" w:name="P173"/>
      <w:bookmarkEnd w:id="1"/>
      <w:r w:rsidRPr="000214E2">
        <w:t>Целевые показатели муниципальной программы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spacing w:after="0" w:line="240" w:lineRule="auto"/>
        <w:sectPr w:rsidR="000214E2" w:rsidRPr="000214E2" w:rsidSect="003138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3725"/>
        <w:gridCol w:w="1635"/>
        <w:gridCol w:w="978"/>
        <w:gridCol w:w="1036"/>
        <w:gridCol w:w="978"/>
        <w:gridCol w:w="1036"/>
        <w:gridCol w:w="1036"/>
        <w:gridCol w:w="1037"/>
        <w:gridCol w:w="1099"/>
        <w:gridCol w:w="1635"/>
      </w:tblGrid>
      <w:tr w:rsidR="000214E2" w:rsidRPr="000214E2" w:rsidTr="000214E2">
        <w:tc>
          <w:tcPr>
            <w:tcW w:w="203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lastRenderedPageBreak/>
              <w:t xml:space="preserve">N </w:t>
            </w:r>
            <w:proofErr w:type="gramStart"/>
            <w:r w:rsidRPr="000214E2">
              <w:t>п</w:t>
            </w:r>
            <w:proofErr w:type="gramEnd"/>
            <w:r w:rsidRPr="000214E2">
              <w:t>/п</w:t>
            </w:r>
          </w:p>
        </w:tc>
        <w:tc>
          <w:tcPr>
            <w:tcW w:w="1301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Наименование целевых показателей</w:t>
            </w:r>
          </w:p>
        </w:tc>
        <w:tc>
          <w:tcPr>
            <w:tcW w:w="407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Базовый показатель на начало реализации муниципальной программы</w:t>
            </w:r>
          </w:p>
        </w:tc>
        <w:tc>
          <w:tcPr>
            <w:tcW w:w="2683" w:type="pct"/>
            <w:gridSpan w:val="7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Значения показателя по годам</w:t>
            </w:r>
          </w:p>
        </w:tc>
        <w:tc>
          <w:tcPr>
            <w:tcW w:w="407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Целевое значение показателя на дату окончания реализации муниципальной программы</w:t>
            </w:r>
          </w:p>
        </w:tc>
      </w:tr>
      <w:tr w:rsidR="000214E2" w:rsidRPr="000214E2" w:rsidTr="000214E2">
        <w:tc>
          <w:tcPr>
            <w:tcW w:w="203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1301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7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2019 год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2020 год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2021 год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2022 год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2023 год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2024 год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2025 год</w:t>
            </w:r>
          </w:p>
        </w:tc>
        <w:tc>
          <w:tcPr>
            <w:tcW w:w="407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</w:t>
            </w:r>
          </w:p>
        </w:tc>
        <w:tc>
          <w:tcPr>
            <w:tcW w:w="1301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1.</w:t>
            </w:r>
          </w:p>
        </w:tc>
        <w:tc>
          <w:tcPr>
            <w:tcW w:w="1301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 (%)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6,4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6,1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5,8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5,5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5,2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4,9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4,6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4,3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2,8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Доля площади жилищного фонда, обеспеченного всеми видами благоустройства, в общей площади жилищного фонда города</w:t>
            </w:r>
            <w:proofErr w:type="gramStart"/>
            <w:r w:rsidRPr="000214E2">
              <w:t xml:space="preserve"> (%)</w:t>
            </w:r>
            <w:proofErr w:type="gramEnd"/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74,5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74,7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74,9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75,1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75,3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75,5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75,7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75,9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76,9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Количество отремонтированных жилых помещений муниципального жилого фонда (ед. в год)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Количество многоквартирных домов, подлежащих комплексному (выборочному) капитальному ремонту (ед.)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250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247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244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241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238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235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232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229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214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 xml:space="preserve">Доля аварийного муниципального жилищного фонда, в общем объеме муниципального жилищного фонда </w:t>
            </w:r>
            <w:r w:rsidRPr="000214E2">
              <w:lastRenderedPageBreak/>
              <w:t>города</w:t>
            </w:r>
            <w:proofErr w:type="gramStart"/>
            <w:r w:rsidRPr="000214E2">
              <w:t xml:space="preserve"> (%)</w:t>
            </w:r>
            <w:proofErr w:type="gramEnd"/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lastRenderedPageBreak/>
              <w:t>4,3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4,2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4,1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4,0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3,9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3,8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3,7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3,6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3,1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lastRenderedPageBreak/>
              <w:t>6.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Потребность населения в баллонном газе (тыс. кг)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200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197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194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191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188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185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182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179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164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Протяженность линий освещения на автомобильных дорогах и искусственных сооружениях (</w:t>
            </w:r>
            <w:proofErr w:type="gramStart"/>
            <w:r w:rsidRPr="000214E2">
              <w:t>км</w:t>
            </w:r>
            <w:proofErr w:type="gramEnd"/>
            <w:r w:rsidRPr="000214E2">
              <w:t>)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378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381,5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385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388,5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392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395,5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399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402,5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420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Протяженность автомобильных дорог общего пользования местного значения (</w:t>
            </w:r>
            <w:proofErr w:type="gramStart"/>
            <w:r w:rsidRPr="000214E2">
              <w:t>км</w:t>
            </w:r>
            <w:proofErr w:type="gramEnd"/>
            <w:r w:rsidRPr="000214E2">
              <w:t>)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163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164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165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166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167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168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169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175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0214E2">
              <w:t>км</w:t>
            </w:r>
            <w:proofErr w:type="gramEnd"/>
            <w:r w:rsidRPr="000214E2">
              <w:t>)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Протяженность дорог 1 категории (магистральные дороги регулируемого движения) (</w:t>
            </w:r>
            <w:proofErr w:type="gramStart"/>
            <w:r w:rsidRPr="000214E2">
              <w:t>км</w:t>
            </w:r>
            <w:proofErr w:type="gramEnd"/>
            <w:r w:rsidRPr="000214E2">
              <w:t>)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40,58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40,60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40,70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40,80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40,90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41,00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41,10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41,20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41,70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0214E2">
              <w:t>км</w:t>
            </w:r>
            <w:proofErr w:type="gramEnd"/>
            <w:r w:rsidRPr="000214E2">
              <w:t>)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38,89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40,00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40,20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40,50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40,70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40,90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41,10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41,30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42,40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12.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Доля восстановленных газонов в соответствии с критериями оценки качества содержания зеленого хозяйства</w:t>
            </w:r>
            <w:proofErr w:type="gramStart"/>
            <w:r w:rsidRPr="000214E2">
              <w:t xml:space="preserve"> (%)</w:t>
            </w:r>
            <w:proofErr w:type="gramEnd"/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15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25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35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45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65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lastRenderedPageBreak/>
              <w:t>13.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Количество благоустроенных дворовых территорий (ед.)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967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970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999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1014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1021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1032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1032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1032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1032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14.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Доля благоустроенных дворовых территорий, от общего количества дворовых территорий</w:t>
            </w:r>
            <w:proofErr w:type="gramStart"/>
            <w:r w:rsidRPr="000214E2">
              <w:t xml:space="preserve"> (%)</w:t>
            </w:r>
            <w:proofErr w:type="gramEnd"/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93,6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93,9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96,8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98,2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98,9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15.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Площадь благоустроенных общественных территорий (кв. м)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262967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302967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314123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319523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325323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325323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325323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325323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325323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Доля площади благоустроенных общественных территорий к общей площади общественных территорий</w:t>
            </w:r>
            <w:proofErr w:type="gramStart"/>
            <w:r w:rsidRPr="000214E2">
              <w:t xml:space="preserve"> (%)</w:t>
            </w:r>
            <w:proofErr w:type="gramEnd"/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80,8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93,1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96,5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98,2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0214E2">
              <w:t xml:space="preserve"> (%)</w:t>
            </w:r>
            <w:proofErr w:type="gramEnd"/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</w:t>
            </w:r>
          </w:p>
        </w:tc>
      </w:tr>
      <w:tr w:rsidR="000214E2" w:rsidRPr="000214E2" w:rsidTr="000214E2">
        <w:tc>
          <w:tcPr>
            <w:tcW w:w="2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18.</w:t>
            </w:r>
          </w:p>
        </w:tc>
        <w:tc>
          <w:tcPr>
            <w:tcW w:w="130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Доля финансового участия заинтересованных лиц в выполнении работ по благоустройству дворовых территорий по дополнительному перечню работ</w:t>
            </w:r>
            <w:proofErr w:type="gramStart"/>
            <w:r w:rsidRPr="000214E2">
              <w:t xml:space="preserve"> (%)</w:t>
            </w:r>
            <w:proofErr w:type="gramEnd"/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</w:t>
            </w:r>
          </w:p>
        </w:tc>
        <w:tc>
          <w:tcPr>
            <w:tcW w:w="36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</w:t>
            </w:r>
          </w:p>
        </w:tc>
        <w:tc>
          <w:tcPr>
            <w:tcW w:w="38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</w:t>
            </w:r>
          </w:p>
        </w:tc>
        <w:tc>
          <w:tcPr>
            <w:tcW w:w="40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</w:t>
            </w:r>
          </w:p>
        </w:tc>
      </w:tr>
    </w:tbl>
    <w:p w:rsidR="000214E2" w:rsidRP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right"/>
        <w:outlineLvl w:val="1"/>
      </w:pPr>
    </w:p>
    <w:p w:rsidR="000214E2" w:rsidRDefault="000214E2" w:rsidP="000214E2">
      <w:pPr>
        <w:pStyle w:val="ConsPlusNormal"/>
        <w:jc w:val="right"/>
        <w:outlineLvl w:val="1"/>
      </w:pPr>
    </w:p>
    <w:p w:rsidR="000214E2" w:rsidRDefault="000214E2" w:rsidP="000214E2">
      <w:pPr>
        <w:pStyle w:val="ConsPlusNormal"/>
        <w:jc w:val="right"/>
        <w:outlineLvl w:val="1"/>
      </w:pPr>
    </w:p>
    <w:p w:rsidR="000214E2" w:rsidRDefault="000214E2" w:rsidP="000214E2">
      <w:pPr>
        <w:pStyle w:val="ConsPlusNormal"/>
        <w:jc w:val="right"/>
        <w:outlineLvl w:val="1"/>
      </w:pPr>
    </w:p>
    <w:p w:rsidR="000214E2" w:rsidRDefault="000214E2" w:rsidP="000214E2">
      <w:pPr>
        <w:pStyle w:val="ConsPlusNormal"/>
        <w:jc w:val="right"/>
        <w:outlineLvl w:val="1"/>
      </w:pPr>
    </w:p>
    <w:p w:rsidR="000214E2" w:rsidRDefault="000214E2" w:rsidP="000214E2">
      <w:pPr>
        <w:pStyle w:val="ConsPlusNormal"/>
        <w:jc w:val="right"/>
        <w:outlineLvl w:val="1"/>
      </w:pPr>
    </w:p>
    <w:p w:rsidR="000214E2" w:rsidRDefault="000214E2" w:rsidP="000214E2">
      <w:pPr>
        <w:pStyle w:val="ConsPlusNormal"/>
        <w:jc w:val="right"/>
        <w:outlineLvl w:val="1"/>
      </w:pPr>
    </w:p>
    <w:p w:rsidR="000214E2" w:rsidRDefault="000214E2" w:rsidP="000214E2">
      <w:pPr>
        <w:pStyle w:val="ConsPlusNormal"/>
        <w:jc w:val="right"/>
        <w:outlineLvl w:val="1"/>
      </w:pPr>
    </w:p>
    <w:p w:rsidR="000214E2" w:rsidRPr="000214E2" w:rsidRDefault="000214E2" w:rsidP="000214E2">
      <w:pPr>
        <w:pStyle w:val="ConsPlusNormal"/>
        <w:jc w:val="right"/>
        <w:outlineLvl w:val="1"/>
      </w:pPr>
      <w:r w:rsidRPr="000214E2">
        <w:lastRenderedPageBreak/>
        <w:t>Таблица 2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Title"/>
        <w:jc w:val="center"/>
      </w:pPr>
      <w:bookmarkStart w:id="2" w:name="P399"/>
      <w:bookmarkEnd w:id="2"/>
      <w:r w:rsidRPr="000214E2">
        <w:t>Перечень основных мероприятий муниципальной программы</w:t>
      </w:r>
    </w:p>
    <w:p w:rsidR="000214E2" w:rsidRPr="000214E2" w:rsidRDefault="000214E2" w:rsidP="000214E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257"/>
        <w:gridCol w:w="1412"/>
        <w:gridCol w:w="1219"/>
        <w:gridCol w:w="1224"/>
        <w:gridCol w:w="1086"/>
        <w:gridCol w:w="1010"/>
        <w:gridCol w:w="1010"/>
        <w:gridCol w:w="1010"/>
        <w:gridCol w:w="1010"/>
        <w:gridCol w:w="1010"/>
        <w:gridCol w:w="1010"/>
        <w:gridCol w:w="1010"/>
        <w:gridCol w:w="1086"/>
      </w:tblGrid>
      <w:tr w:rsidR="000214E2" w:rsidRPr="000214E2" w:rsidTr="000214E2">
        <w:tc>
          <w:tcPr>
            <w:tcW w:w="99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 xml:space="preserve">N </w:t>
            </w:r>
            <w:proofErr w:type="gramStart"/>
            <w:r w:rsidRPr="000214E2">
              <w:t>п</w:t>
            </w:r>
            <w:proofErr w:type="gramEnd"/>
            <w:r w:rsidRPr="000214E2">
              <w:t>/п</w:t>
            </w:r>
          </w:p>
        </w:tc>
        <w:tc>
          <w:tcPr>
            <w:tcW w:w="582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Основные мероприятия муниципальной программы и их связь с целевыми показателями муниципальной программы</w:t>
            </w:r>
          </w:p>
        </w:tc>
        <w:tc>
          <w:tcPr>
            <w:tcW w:w="464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Главный распорядитель бюджетных средств</w:t>
            </w: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Исполнители программы</w:t>
            </w:r>
          </w:p>
        </w:tc>
        <w:tc>
          <w:tcPr>
            <w:tcW w:w="402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Источники финансирования</w:t>
            </w:r>
          </w:p>
        </w:tc>
        <w:tc>
          <w:tcPr>
            <w:tcW w:w="2996" w:type="pct"/>
            <w:gridSpan w:val="9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Финансовые затраты на реализацию, рублей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353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Всего</w:t>
            </w:r>
          </w:p>
        </w:tc>
        <w:tc>
          <w:tcPr>
            <w:tcW w:w="2643" w:type="pct"/>
            <w:gridSpan w:val="8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в том числе: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353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2019 год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2020 год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2021 год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2022 год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2023 год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2024 год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2025 год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2026 - 2030 годы</w:t>
            </w:r>
          </w:p>
        </w:tc>
      </w:tr>
      <w:tr w:rsidR="000214E2" w:rsidRPr="000214E2" w:rsidTr="000214E2">
        <w:tc>
          <w:tcPr>
            <w:tcW w:w="99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</w:t>
            </w:r>
          </w:p>
        </w:tc>
        <w:tc>
          <w:tcPr>
            <w:tcW w:w="582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</w:t>
            </w:r>
          </w:p>
        </w:tc>
        <w:tc>
          <w:tcPr>
            <w:tcW w:w="464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</w:t>
            </w:r>
          </w:p>
        </w:tc>
        <w:tc>
          <w:tcPr>
            <w:tcW w:w="458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</w:t>
            </w: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</w:t>
            </w:r>
          </w:p>
        </w:tc>
        <w:tc>
          <w:tcPr>
            <w:tcW w:w="353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12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</w:t>
            </w:r>
          </w:p>
        </w:tc>
        <w:tc>
          <w:tcPr>
            <w:tcW w:w="353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14</w:t>
            </w:r>
          </w:p>
        </w:tc>
      </w:tr>
      <w:tr w:rsidR="000214E2" w:rsidRPr="000214E2" w:rsidTr="000214E2">
        <w:tc>
          <w:tcPr>
            <w:tcW w:w="99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1.</w:t>
            </w:r>
          </w:p>
        </w:tc>
        <w:tc>
          <w:tcPr>
            <w:tcW w:w="582" w:type="pct"/>
            <w:vMerge w:val="restart"/>
          </w:tcPr>
          <w:p w:rsidR="000214E2" w:rsidRPr="000214E2" w:rsidRDefault="000214E2" w:rsidP="000214E2">
            <w:pPr>
              <w:pStyle w:val="ConsPlusNormal"/>
            </w:pPr>
            <w:r w:rsidRPr="000214E2">
              <w:t>Организация жилищного хозяйства и содержание объектов жилищно-коммунальной инфраструктуры</w:t>
            </w:r>
          </w:p>
          <w:p w:rsidR="000214E2" w:rsidRPr="000214E2" w:rsidRDefault="000214E2" w:rsidP="000214E2">
            <w:pPr>
              <w:pStyle w:val="ConsPlusNormal"/>
            </w:pPr>
            <w:r w:rsidRPr="000214E2">
              <w:t>(1, 2, 3, 4, 5)</w:t>
            </w:r>
          </w:p>
        </w:tc>
        <w:tc>
          <w:tcPr>
            <w:tcW w:w="464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Департамент муниципальной собственности</w:t>
            </w: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Департамент муниципальной собственности</w:t>
            </w: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137459999,92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9804999,92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11605000,00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11605000,00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11605000,00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11605000,00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11605000,00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11605000,00</w:t>
            </w:r>
          </w:p>
        </w:tc>
        <w:tc>
          <w:tcPr>
            <w:tcW w:w="353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58025000,00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137459999,92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9804999,92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11605000,00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11605000,00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11605000,00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11605000,00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11605000,00</w:t>
            </w:r>
          </w:p>
        </w:tc>
        <w:tc>
          <w:tcPr>
            <w:tcW w:w="327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11605000,00</w:t>
            </w:r>
          </w:p>
        </w:tc>
        <w:tc>
          <w:tcPr>
            <w:tcW w:w="353" w:type="pct"/>
            <w:vAlign w:val="center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58025000,00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 xml:space="preserve">внебюджетные </w:t>
            </w:r>
            <w:r w:rsidRPr="000214E2">
              <w:lastRenderedPageBreak/>
              <w:t>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lastRenderedPageBreak/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Департамент городского хозяйства</w:t>
            </w: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МБУ "Управление по эксплуатации служебных зданий"</w:t>
            </w: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1067308761,24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88942396,77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88942396,77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88942396,77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88942396,77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88942396,77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88942396,77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88942396,77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444711983,85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1067308761,24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88942396,77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88942396,77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88942396,77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88942396,77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88942396,77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88942396,77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88942396,77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444711983,85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МКУ "Служба муниципального заказа в ЖКХ"</w:t>
            </w: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893980820,16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74498401,68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74498401,68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74498401,68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74498401,68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74498401,68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74498401,68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74498401,68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372492008,40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893980820,16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74498401,68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74498401,68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74498401,68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74498401,68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74498401,68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74498401,68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74498401,68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372492008,40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Департамент городского хозяйства</w:t>
            </w: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1136616705,93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92403167,43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94928503,50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94928503,50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94928503,50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94928503,50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94928503,50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94928503,50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474642517,50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1136616705,93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92403167,43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94928503,50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94928503,50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94928503,50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94928503,50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94928503,50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94928503,50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474642517,50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 w:val="restart"/>
          </w:tcPr>
          <w:p w:rsidR="000214E2" w:rsidRPr="000214E2" w:rsidRDefault="000214E2" w:rsidP="000214E2">
            <w:pPr>
              <w:pStyle w:val="ConsPlusNormal"/>
            </w:pPr>
            <w:r w:rsidRPr="000214E2">
              <w:t>Итого по основному мероприятию 1:</w:t>
            </w: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3235366287,25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265648965,80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269974301,95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269974301,95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269974301,95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269974301,95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269974301,95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269974301,95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1349871509,75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3235366287,25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265648965,80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269974301,95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269974301,95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269974301,95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269974301,95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269974301,95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269974301,95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1349871509,75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2.</w:t>
            </w:r>
          </w:p>
        </w:tc>
        <w:tc>
          <w:tcPr>
            <w:tcW w:w="582" w:type="pct"/>
            <w:vMerge w:val="restart"/>
          </w:tcPr>
          <w:p w:rsidR="000214E2" w:rsidRPr="000214E2" w:rsidRDefault="000214E2" w:rsidP="000214E2">
            <w:pPr>
              <w:pStyle w:val="ConsPlusNormal"/>
            </w:pPr>
            <w:r w:rsidRPr="000214E2">
              <w:t>Создание условий</w:t>
            </w:r>
          </w:p>
          <w:p w:rsidR="000214E2" w:rsidRPr="000214E2" w:rsidRDefault="000214E2" w:rsidP="000214E2">
            <w:pPr>
              <w:pStyle w:val="ConsPlusNormal"/>
            </w:pPr>
            <w:r w:rsidRPr="000214E2">
              <w:lastRenderedPageBreak/>
              <w:t>для обеспечения качественными коммунальными, бытовыми услугами</w:t>
            </w:r>
          </w:p>
          <w:p w:rsidR="000214E2" w:rsidRPr="000214E2" w:rsidRDefault="000214E2" w:rsidP="000214E2">
            <w:pPr>
              <w:pStyle w:val="ConsPlusNormal"/>
            </w:pPr>
            <w:r w:rsidRPr="000214E2">
              <w:t>(6)</w:t>
            </w:r>
          </w:p>
        </w:tc>
        <w:tc>
          <w:tcPr>
            <w:tcW w:w="464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lastRenderedPageBreak/>
              <w:t xml:space="preserve">Департамент городского </w:t>
            </w:r>
            <w:r w:rsidRPr="000214E2">
              <w:lastRenderedPageBreak/>
              <w:t>хозяйства</w:t>
            </w: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lastRenderedPageBreak/>
              <w:t xml:space="preserve">Департамент </w:t>
            </w:r>
            <w:r w:rsidRPr="000214E2">
              <w:lastRenderedPageBreak/>
              <w:t>городского хозяйства</w:t>
            </w: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lastRenderedPageBreak/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661722800,00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53355900,00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54360900,00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55400600,00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55400600,00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55400600,00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55400600,00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55400600,00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277003000,00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236463600,00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19705300,00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19705300,00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19705300,00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19705300,00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19705300,00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19705300,00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19705300,00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98526500,00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425259200,00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33650600,00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34655600,00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35695300,00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35695300,00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35695300,00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35695300,00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35695300,00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178476500,00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МКУ "Служба муниципального заказа в ЖКХ"</w:t>
            </w: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12000000,00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1000000,00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1000000,00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1000000,00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1000000,00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1000000,00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1000000,00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1000000,00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5000000,00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12000000,00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1000000,00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1000000,00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1000000,00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1000000,00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1000000,00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1000000,00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1000000,00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5000000,00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 w:val="restart"/>
          </w:tcPr>
          <w:p w:rsidR="000214E2" w:rsidRPr="000214E2" w:rsidRDefault="000214E2" w:rsidP="000214E2">
            <w:pPr>
              <w:pStyle w:val="ConsPlusNormal"/>
            </w:pPr>
            <w:r w:rsidRPr="000214E2">
              <w:t>Итого по основному мероприятию 2:</w:t>
            </w: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673722800,00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54355900,00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55360900,00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56400600,00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56400600,00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56400600,00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56400600,00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56400600,00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282003000,00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248463600,00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20705300,00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20705300,00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20705300,00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20705300,00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20705300,00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20705300,00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20705300,00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103526500,00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425259200,00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33650600,00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34655600,00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35695300,00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35695300,00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35695300,00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35695300,00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35695300,00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178476500,00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3.</w:t>
            </w:r>
          </w:p>
        </w:tc>
        <w:tc>
          <w:tcPr>
            <w:tcW w:w="582" w:type="pct"/>
            <w:vMerge w:val="restart"/>
          </w:tcPr>
          <w:p w:rsidR="000214E2" w:rsidRPr="000214E2" w:rsidRDefault="000214E2" w:rsidP="000214E2">
            <w:pPr>
              <w:pStyle w:val="ConsPlusNormal"/>
            </w:pPr>
            <w:r w:rsidRPr="000214E2">
              <w:t>Содержание и ремонт объектов дорожного хозяйства и инженерно-технических сооружений, расположенных на них (7, 8, 9, 10, 11)</w:t>
            </w:r>
          </w:p>
        </w:tc>
        <w:tc>
          <w:tcPr>
            <w:tcW w:w="464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Департамент городского хозяйства</w:t>
            </w: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МКУ "Служба муниципального заказа в ЖКХ"</w:t>
            </w: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2267043191,87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185380913,68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189242025,29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189242025,29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189242025,29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189242025,29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189242025,29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189242025,29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946210126,45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2267043191,87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185380913,68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189242025,29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189242025,29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189242025,29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189242025,29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189242025,29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189242025,29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946210126,45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4.</w:t>
            </w:r>
          </w:p>
        </w:tc>
        <w:tc>
          <w:tcPr>
            <w:tcW w:w="582" w:type="pct"/>
            <w:vMerge w:val="restart"/>
          </w:tcPr>
          <w:p w:rsidR="000214E2" w:rsidRPr="000214E2" w:rsidRDefault="000214E2" w:rsidP="000214E2">
            <w:pPr>
              <w:pStyle w:val="ConsPlusNormal"/>
            </w:pPr>
            <w:r w:rsidRPr="000214E2">
              <w:t xml:space="preserve">Обеспечение санитарного состояния и благоустройство, </w:t>
            </w:r>
            <w:r w:rsidRPr="000214E2">
              <w:lastRenderedPageBreak/>
              <w:t>озеленение территории (12)</w:t>
            </w:r>
          </w:p>
        </w:tc>
        <w:tc>
          <w:tcPr>
            <w:tcW w:w="464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lastRenderedPageBreak/>
              <w:t>Департамент муниципальной собственности</w:t>
            </w: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МКУ "Дирекция по содержанию имущества казны"</w:t>
            </w: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1800000,08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1800000,08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1800000,08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1800000,08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</w:t>
            </w:r>
            <w:r w:rsidRPr="000214E2">
              <w:lastRenderedPageBreak/>
              <w:t>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lastRenderedPageBreak/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Департамент городского хозяйства</w:t>
            </w: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МКУ "Служба муниципального заказа в ЖКХ"</w:t>
            </w: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1090708217,16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90901126,43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90901126,43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90901126,43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90889426,43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90889426,43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90889426,43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90889426,43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454447132,15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1022603117,16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85216926,43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85216926,43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85216926,43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85216926,43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85216926,43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85216926,43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85216926,43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426084632,15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68105100,00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5684200,00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5684200,00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5684200,00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5672500,00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5672500,00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5672500,00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5672500,00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28362500,00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МБУ "Ритуальные услуги"</w:t>
            </w: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432763647,36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36063637,28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36063637,28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36063637,28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36063637,28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36063637,28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36063637,28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36063637,28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180318186,40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432763647,36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36063637,28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36063637,28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36063637,28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36063637,28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36063637,28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36063637,28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36063637,28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180318186,40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МБУ "</w:t>
            </w:r>
            <w:proofErr w:type="spellStart"/>
            <w:r w:rsidRPr="000214E2">
              <w:t>Горсвет</w:t>
            </w:r>
            <w:proofErr w:type="spellEnd"/>
            <w:r w:rsidRPr="000214E2">
              <w:t>"</w:t>
            </w: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568330696,08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47360891,34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47360891,34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47360891,34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47360891,34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47360891,34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47360891,34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47360891,34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236804456,70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568330696,08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47360891,34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47360891,34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47360891,34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47360891,34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47360891,34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47360891,34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47360891,34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236804456,70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Департамент городского хозяйства</w:t>
            </w: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 w:val="restart"/>
          </w:tcPr>
          <w:p w:rsidR="000214E2" w:rsidRPr="000214E2" w:rsidRDefault="000214E2" w:rsidP="000214E2">
            <w:pPr>
              <w:pStyle w:val="ConsPlusNormal"/>
            </w:pPr>
            <w:r w:rsidRPr="000214E2">
              <w:t>Итого по основному мероприятию 4:</w:t>
            </w: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2093579160,68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176125655,13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174325655,05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174325655,05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174313955,05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174313955,05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174313955,05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174313955,05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871569775,25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2025497460,68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170441455,13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168641455,05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168641455,05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168641455,05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168641455,05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168641455,05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168641455,05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843207275,25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68105100,00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5684200,00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5684200,00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5684200,00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5672500,00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5672500,00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5672500,00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5672500,00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28362500,00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5.</w:t>
            </w:r>
          </w:p>
        </w:tc>
        <w:tc>
          <w:tcPr>
            <w:tcW w:w="582" w:type="pct"/>
            <w:vMerge w:val="restart"/>
          </w:tcPr>
          <w:p w:rsidR="000214E2" w:rsidRPr="000214E2" w:rsidRDefault="000214E2" w:rsidP="000214E2">
            <w:pPr>
              <w:pStyle w:val="ConsPlusNormal"/>
            </w:pPr>
            <w:r w:rsidRPr="000214E2">
              <w:t>Формирование современной городской среды</w:t>
            </w:r>
          </w:p>
          <w:p w:rsidR="000214E2" w:rsidRPr="000214E2" w:rsidRDefault="000214E2" w:rsidP="000214E2">
            <w:pPr>
              <w:pStyle w:val="ConsPlusNormal"/>
            </w:pPr>
            <w:r w:rsidRPr="000214E2">
              <w:t>(13, 14, 15, 16, 17, 18)</w:t>
            </w:r>
          </w:p>
        </w:tc>
        <w:tc>
          <w:tcPr>
            <w:tcW w:w="464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Департамент городского хозяйства</w:t>
            </w: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МКУ "Служба муниципального заказа в ЖКХ"</w:t>
            </w: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126024844,17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33504230,69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21335375,00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17796309,62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17796309,62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17796309,62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17796309,62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28617849,55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8534736,07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4267075,00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3954009,62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3954009,62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3954009,62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3954009,62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87668891,72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15231391,72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17068300,00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9738102,90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9738102,90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 xml:space="preserve">внебюджетные </w:t>
            </w:r>
            <w:r w:rsidRPr="000214E2">
              <w:lastRenderedPageBreak/>
              <w:t>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lastRenderedPageBreak/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 w:val="restart"/>
          </w:tcPr>
          <w:p w:rsidR="000214E2" w:rsidRPr="000214E2" w:rsidRDefault="000214E2" w:rsidP="000214E2">
            <w:pPr>
              <w:pStyle w:val="ConsPlusNormal"/>
            </w:pPr>
          </w:p>
        </w:tc>
        <w:tc>
          <w:tcPr>
            <w:tcW w:w="582" w:type="pct"/>
            <w:vMerge w:val="restart"/>
          </w:tcPr>
          <w:p w:rsidR="000214E2" w:rsidRPr="000214E2" w:rsidRDefault="000214E2" w:rsidP="000214E2">
            <w:pPr>
              <w:pStyle w:val="ConsPlusNormal"/>
            </w:pPr>
          </w:p>
        </w:tc>
        <w:tc>
          <w:tcPr>
            <w:tcW w:w="464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Департамент градостроительства и архитектуры</w:t>
            </w:r>
          </w:p>
        </w:tc>
        <w:tc>
          <w:tcPr>
            <w:tcW w:w="458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МКУ "Управление капитального строительства города Ханты-Мансийска"</w:t>
            </w: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256524247,26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43754041,21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256524247,26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43754041,21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9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82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64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58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 w:val="restart"/>
          </w:tcPr>
          <w:p w:rsidR="000214E2" w:rsidRPr="000214E2" w:rsidRDefault="000214E2" w:rsidP="000214E2">
            <w:pPr>
              <w:pStyle w:val="ConsPlusNormal"/>
            </w:pPr>
            <w:r w:rsidRPr="000214E2">
              <w:t>Итого по основному мероприятию 5:</w:t>
            </w: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382549091,43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77258271,90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63889416,21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60350350,83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60350350,83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60350350,83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60350350,83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285142096,81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52288777,28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46821116,21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46508050,83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46508050,83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46508050,83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46508050,83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87668891,72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15231391,72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17068300,00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9738102,90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9738102,90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 w:val="restart"/>
          </w:tcPr>
          <w:p w:rsidR="000214E2" w:rsidRPr="000214E2" w:rsidRDefault="000214E2" w:rsidP="000214E2">
            <w:pPr>
              <w:pStyle w:val="ConsPlusNormal"/>
            </w:pPr>
            <w:r w:rsidRPr="000214E2">
              <w:lastRenderedPageBreak/>
              <w:t>Всего по программе:</w:t>
            </w: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8652283931,23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758769706,51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752792298,50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750292933,12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750281233,12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750281233,12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750281233,12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689930882,29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3449654411,45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8061512636,61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694465411,89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695384198,50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695071133,12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695071133,12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695071133,12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695071133,12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648563082,29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3242815411,45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581033191,72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54566191,72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57408100,00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55221800,00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55210100,00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55210100,00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55210100,00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41367800,00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206839000,00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9738102,90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9738102,90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внебюджетные источники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</w:tcPr>
          <w:p w:rsidR="000214E2" w:rsidRPr="000214E2" w:rsidRDefault="000214E2" w:rsidP="000214E2">
            <w:pPr>
              <w:pStyle w:val="ConsPlusNormal"/>
            </w:pPr>
            <w:r w:rsidRPr="000214E2">
              <w:t>Инвестиции в объекты муниципальной собственности:</w:t>
            </w: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128862123,63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43754041,21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 w:val="restart"/>
          </w:tcPr>
          <w:p w:rsidR="000214E2" w:rsidRPr="000214E2" w:rsidRDefault="000214E2" w:rsidP="000214E2">
            <w:pPr>
              <w:pStyle w:val="ConsPlusNormal"/>
            </w:pPr>
            <w:r w:rsidRPr="000214E2">
              <w:t>в том числе проекты (мероприятия), направленные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Ханты-Мансийска:</w:t>
            </w: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126024844,17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33504230,69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21335375,00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17796309,62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17796309,62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17796309,62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17796309,62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9738102,90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9738102,90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87668891,72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15231391,72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17068300,00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28617849,55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8534736,07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4267075,00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3954009,62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3954009,62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3954009,62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3954009,62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</w:tcPr>
          <w:p w:rsidR="000214E2" w:rsidRPr="000214E2" w:rsidRDefault="000214E2" w:rsidP="000214E2">
            <w:pPr>
              <w:pStyle w:val="ConsPlusNormal"/>
            </w:pPr>
            <w:r w:rsidRPr="000214E2">
              <w:t>инвестиции в объекты муниципальной собственности</w:t>
            </w:r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1602" w:type="pct"/>
            <w:gridSpan w:val="4"/>
          </w:tcPr>
          <w:p w:rsidR="000214E2" w:rsidRPr="000214E2" w:rsidRDefault="000214E2" w:rsidP="000214E2">
            <w:pPr>
              <w:pStyle w:val="ConsPlusNormal"/>
            </w:pPr>
            <w:proofErr w:type="gramStart"/>
            <w:r w:rsidRPr="000214E2">
              <w:lastRenderedPageBreak/>
              <w:t>Инвестиции в объекты муниципальной собственности (за исключением инвестиций в объекты муниципальной собственности по проектам (мероприятиям)</w:t>
            </w:r>
            <w:proofErr w:type="gramEnd"/>
          </w:p>
        </w:tc>
        <w:tc>
          <w:tcPr>
            <w:tcW w:w="402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128862123,63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43754041,21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42554041,21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2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5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</w:tbl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right"/>
        <w:outlineLvl w:val="1"/>
      </w:pPr>
      <w:r w:rsidRPr="000214E2">
        <w:t>Таблица 3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Title"/>
        <w:jc w:val="center"/>
      </w:pPr>
      <w:bookmarkStart w:id="3" w:name="P1503"/>
      <w:bookmarkEnd w:id="3"/>
      <w:r w:rsidRPr="000214E2">
        <w:t>Проекты (мероприятия), направленные в том числе</w:t>
      </w:r>
    </w:p>
    <w:p w:rsidR="000214E2" w:rsidRPr="000214E2" w:rsidRDefault="000214E2" w:rsidP="000214E2">
      <w:pPr>
        <w:pStyle w:val="ConsPlusTitle"/>
        <w:jc w:val="center"/>
      </w:pPr>
      <w:r w:rsidRPr="000214E2">
        <w:t>на реализацию национальных и федеральных проектов</w:t>
      </w:r>
    </w:p>
    <w:p w:rsidR="000214E2" w:rsidRPr="000214E2" w:rsidRDefault="000214E2" w:rsidP="000214E2">
      <w:pPr>
        <w:pStyle w:val="ConsPlusTitle"/>
        <w:jc w:val="center"/>
      </w:pPr>
      <w:r w:rsidRPr="000214E2">
        <w:t>Российской Федерации, портфелей проектов Ханты-Мансийского</w:t>
      </w:r>
    </w:p>
    <w:p w:rsidR="000214E2" w:rsidRPr="000214E2" w:rsidRDefault="000214E2" w:rsidP="000214E2">
      <w:pPr>
        <w:pStyle w:val="ConsPlusTitle"/>
        <w:jc w:val="center"/>
      </w:pPr>
      <w:r w:rsidRPr="000214E2">
        <w:t>автономного округа - Югры, муниципальных проектов города</w:t>
      </w:r>
    </w:p>
    <w:p w:rsidR="000214E2" w:rsidRPr="000214E2" w:rsidRDefault="000214E2" w:rsidP="000214E2">
      <w:pPr>
        <w:pStyle w:val="ConsPlusTitle"/>
        <w:jc w:val="center"/>
      </w:pPr>
      <w:r w:rsidRPr="000214E2">
        <w:t>Ханты-Мансийска</w:t>
      </w:r>
    </w:p>
    <w:p w:rsidR="000214E2" w:rsidRPr="000214E2" w:rsidRDefault="000214E2" w:rsidP="000214E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09"/>
        <w:gridCol w:w="1241"/>
        <w:gridCol w:w="1104"/>
        <w:gridCol w:w="1120"/>
        <w:gridCol w:w="1544"/>
        <w:gridCol w:w="1268"/>
        <w:gridCol w:w="1168"/>
        <w:gridCol w:w="1168"/>
        <w:gridCol w:w="1168"/>
        <w:gridCol w:w="1168"/>
        <w:gridCol w:w="1168"/>
        <w:gridCol w:w="1168"/>
      </w:tblGrid>
      <w:tr w:rsidR="000214E2" w:rsidRPr="000214E2" w:rsidTr="000214E2">
        <w:tc>
          <w:tcPr>
            <w:tcW w:w="483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Наименование проекта или мероприятия</w:t>
            </w:r>
          </w:p>
        </w:tc>
        <w:tc>
          <w:tcPr>
            <w:tcW w:w="419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Номер основного мероприятия</w:t>
            </w:r>
          </w:p>
        </w:tc>
        <w:tc>
          <w:tcPr>
            <w:tcW w:w="376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Цели</w:t>
            </w:r>
          </w:p>
        </w:tc>
        <w:tc>
          <w:tcPr>
            <w:tcW w:w="376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Срок реализации</w:t>
            </w:r>
          </w:p>
        </w:tc>
        <w:tc>
          <w:tcPr>
            <w:tcW w:w="531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Источники финансирования</w:t>
            </w:r>
          </w:p>
        </w:tc>
        <w:tc>
          <w:tcPr>
            <w:tcW w:w="2815" w:type="pct"/>
            <w:gridSpan w:val="7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Параметры финансового обеспечения, рублей</w:t>
            </w:r>
          </w:p>
        </w:tc>
      </w:tr>
      <w:tr w:rsidR="000214E2" w:rsidRPr="000214E2" w:rsidTr="000214E2">
        <w:tc>
          <w:tcPr>
            <w:tcW w:w="483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31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32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Всего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2019 год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2020 год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2021 год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2022 год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2023 год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2024 год</w:t>
            </w:r>
          </w:p>
        </w:tc>
      </w:tr>
      <w:tr w:rsidR="000214E2" w:rsidRPr="000214E2" w:rsidTr="000214E2">
        <w:tc>
          <w:tcPr>
            <w:tcW w:w="48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</w:t>
            </w:r>
          </w:p>
        </w:tc>
        <w:tc>
          <w:tcPr>
            <w:tcW w:w="419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</w:t>
            </w:r>
          </w:p>
        </w:tc>
        <w:tc>
          <w:tcPr>
            <w:tcW w:w="37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</w:t>
            </w:r>
          </w:p>
        </w:tc>
        <w:tc>
          <w:tcPr>
            <w:tcW w:w="37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</w:t>
            </w:r>
          </w:p>
        </w:tc>
        <w:tc>
          <w:tcPr>
            <w:tcW w:w="531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</w:t>
            </w:r>
          </w:p>
        </w:tc>
        <w:tc>
          <w:tcPr>
            <w:tcW w:w="432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6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7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10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11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12</w:t>
            </w:r>
          </w:p>
        </w:tc>
      </w:tr>
      <w:tr w:rsidR="000214E2" w:rsidRPr="000214E2" w:rsidTr="000214E2">
        <w:tc>
          <w:tcPr>
            <w:tcW w:w="483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Формирование современной городской среды</w:t>
            </w:r>
          </w:p>
        </w:tc>
        <w:tc>
          <w:tcPr>
            <w:tcW w:w="419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</w:t>
            </w:r>
          </w:p>
        </w:tc>
        <w:tc>
          <w:tcPr>
            <w:tcW w:w="376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Системное повышение качества городской среды</w:t>
            </w:r>
          </w:p>
        </w:tc>
        <w:tc>
          <w:tcPr>
            <w:tcW w:w="376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01.01.2018 - 31.12.2024</w:t>
            </w:r>
          </w:p>
        </w:tc>
        <w:tc>
          <w:tcPr>
            <w:tcW w:w="53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федеральный бюджет</w:t>
            </w:r>
          </w:p>
        </w:tc>
        <w:tc>
          <w:tcPr>
            <w:tcW w:w="432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9738102,90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9738102,90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0,00</w:t>
            </w:r>
          </w:p>
        </w:tc>
      </w:tr>
      <w:tr w:rsidR="000214E2" w:rsidRPr="000214E2" w:rsidTr="000214E2">
        <w:tc>
          <w:tcPr>
            <w:tcW w:w="483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3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автономного округа</w:t>
            </w:r>
          </w:p>
        </w:tc>
        <w:tc>
          <w:tcPr>
            <w:tcW w:w="432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87668891,72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15231391,72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17068300,00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13842300,00</w:t>
            </w:r>
          </w:p>
        </w:tc>
      </w:tr>
      <w:tr w:rsidR="000214E2" w:rsidRPr="000214E2" w:rsidTr="000214E2">
        <w:tc>
          <w:tcPr>
            <w:tcW w:w="483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3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бюджет города</w:t>
            </w:r>
          </w:p>
        </w:tc>
        <w:tc>
          <w:tcPr>
            <w:tcW w:w="432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28617849,55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8534736,07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4267075,00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3954009,62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3954009,62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3954009,62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3954009,62</w:t>
            </w:r>
          </w:p>
        </w:tc>
      </w:tr>
      <w:tr w:rsidR="000214E2" w:rsidRPr="000214E2" w:rsidTr="000214E2">
        <w:tc>
          <w:tcPr>
            <w:tcW w:w="483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419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376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531" w:type="pct"/>
            <w:vAlign w:val="center"/>
          </w:tcPr>
          <w:p w:rsidR="000214E2" w:rsidRPr="000214E2" w:rsidRDefault="000214E2" w:rsidP="000214E2">
            <w:pPr>
              <w:pStyle w:val="ConsPlusNormal"/>
            </w:pPr>
            <w:r w:rsidRPr="000214E2">
              <w:t>всего</w:t>
            </w:r>
          </w:p>
        </w:tc>
        <w:tc>
          <w:tcPr>
            <w:tcW w:w="432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126024844,17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33504230,69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21335375,00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17796309,62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17796309,62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17796309,62</w:t>
            </w:r>
          </w:p>
        </w:tc>
        <w:tc>
          <w:tcPr>
            <w:tcW w:w="397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17796309,62</w:t>
            </w:r>
          </w:p>
        </w:tc>
      </w:tr>
    </w:tbl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right"/>
        <w:outlineLvl w:val="1"/>
      </w:pPr>
      <w:r w:rsidRPr="000214E2">
        <w:lastRenderedPageBreak/>
        <w:t>Таблица 4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Title"/>
        <w:jc w:val="center"/>
      </w:pPr>
      <w:bookmarkStart w:id="4" w:name="P1575"/>
      <w:bookmarkEnd w:id="4"/>
      <w:r w:rsidRPr="000214E2">
        <w:t>Характеристика основных мероприятий муниципальной программы,</w:t>
      </w:r>
    </w:p>
    <w:p w:rsidR="000214E2" w:rsidRPr="000214E2" w:rsidRDefault="000214E2" w:rsidP="000214E2">
      <w:pPr>
        <w:pStyle w:val="ConsPlusTitle"/>
        <w:jc w:val="center"/>
      </w:pPr>
      <w:r w:rsidRPr="000214E2">
        <w:t>их связь с целевыми показателями</w:t>
      </w:r>
    </w:p>
    <w:p w:rsidR="000214E2" w:rsidRPr="000214E2" w:rsidRDefault="000214E2" w:rsidP="000214E2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2948"/>
        <w:gridCol w:w="3750"/>
        <w:gridCol w:w="3750"/>
        <w:gridCol w:w="3747"/>
      </w:tblGrid>
      <w:tr w:rsidR="000214E2" w:rsidRPr="000214E2" w:rsidTr="000214E2">
        <w:tc>
          <w:tcPr>
            <w:tcW w:w="170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 xml:space="preserve">N </w:t>
            </w:r>
            <w:proofErr w:type="gramStart"/>
            <w:r w:rsidRPr="000214E2">
              <w:t>п</w:t>
            </w:r>
            <w:proofErr w:type="gramEnd"/>
            <w:r w:rsidRPr="000214E2">
              <w:t>/п</w:t>
            </w:r>
          </w:p>
        </w:tc>
        <w:tc>
          <w:tcPr>
            <w:tcW w:w="3555" w:type="pct"/>
            <w:gridSpan w:val="3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Основные мероприятия</w:t>
            </w:r>
          </w:p>
        </w:tc>
        <w:tc>
          <w:tcPr>
            <w:tcW w:w="1275" w:type="pct"/>
            <w:vMerge w:val="restar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Наименование целевого показателя</w:t>
            </w:r>
          </w:p>
        </w:tc>
      </w:tr>
      <w:tr w:rsidR="000214E2" w:rsidRPr="000214E2" w:rsidTr="000214E2">
        <w:tc>
          <w:tcPr>
            <w:tcW w:w="170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  <w:tc>
          <w:tcPr>
            <w:tcW w:w="10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Наименование</w:t>
            </w:r>
          </w:p>
        </w:tc>
        <w:tc>
          <w:tcPr>
            <w:tcW w:w="127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Содержание (направления расходов)</w:t>
            </w:r>
          </w:p>
        </w:tc>
        <w:tc>
          <w:tcPr>
            <w:tcW w:w="127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Номер приложения к муниципальной программе, реквизиты нормативного правового акта, наименование проекта (мероприятия)</w:t>
            </w:r>
          </w:p>
        </w:tc>
        <w:tc>
          <w:tcPr>
            <w:tcW w:w="1275" w:type="pct"/>
            <w:vMerge/>
          </w:tcPr>
          <w:p w:rsidR="000214E2" w:rsidRPr="000214E2" w:rsidRDefault="000214E2" w:rsidP="000214E2">
            <w:pPr>
              <w:spacing w:after="0" w:line="240" w:lineRule="auto"/>
            </w:pPr>
          </w:p>
        </w:tc>
      </w:tr>
      <w:tr w:rsidR="000214E2" w:rsidRPr="000214E2" w:rsidTr="000214E2">
        <w:tc>
          <w:tcPr>
            <w:tcW w:w="170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</w:t>
            </w:r>
          </w:p>
        </w:tc>
        <w:tc>
          <w:tcPr>
            <w:tcW w:w="1003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2</w:t>
            </w:r>
          </w:p>
        </w:tc>
        <w:tc>
          <w:tcPr>
            <w:tcW w:w="127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</w:t>
            </w:r>
          </w:p>
        </w:tc>
        <w:tc>
          <w:tcPr>
            <w:tcW w:w="1276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</w:t>
            </w:r>
          </w:p>
        </w:tc>
        <w:tc>
          <w:tcPr>
            <w:tcW w:w="1275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5</w:t>
            </w:r>
          </w:p>
        </w:tc>
      </w:tr>
      <w:tr w:rsidR="000214E2" w:rsidRPr="000214E2" w:rsidTr="000214E2">
        <w:tc>
          <w:tcPr>
            <w:tcW w:w="5000" w:type="pct"/>
            <w:gridSpan w:val="5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Цель: 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бюджетирования</w:t>
            </w:r>
          </w:p>
        </w:tc>
      </w:tr>
      <w:tr w:rsidR="000214E2" w:rsidRPr="000214E2" w:rsidTr="000214E2">
        <w:tc>
          <w:tcPr>
            <w:tcW w:w="5000" w:type="pct"/>
            <w:gridSpan w:val="5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Задача: организация содержания придомовой территории и капитального ремонта муниципальных жилых помещений, многоквартирных домов</w:t>
            </w:r>
          </w:p>
        </w:tc>
      </w:tr>
      <w:tr w:rsidR="000214E2" w:rsidRPr="000214E2" w:rsidTr="000214E2">
        <w:tc>
          <w:tcPr>
            <w:tcW w:w="170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1.</w:t>
            </w:r>
          </w:p>
        </w:tc>
        <w:tc>
          <w:tcPr>
            <w:tcW w:w="1003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Организация жилищного хозяйства и содержание объектов жилищно-коммунальной инфраструктуры</w:t>
            </w:r>
          </w:p>
        </w:tc>
        <w:tc>
          <w:tcPr>
            <w:tcW w:w="1276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1) капитальный ремонт многоквартирных домов;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2) обеспечение мероприятий по проведению капитального ремонта многоквартирных домов за счет средств бюджета города в рамках региональной программы капитального ремонта общего имущества в многоквартирных домах;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3) оплата ежемесячных взносов на капитальный ремонт за муниципальные жилые помещения в рамках региональной программы капитального ремонта общего имущества в многоквартирных домах;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4) капитальный ремонт </w:t>
            </w:r>
            <w:r w:rsidRPr="000214E2">
              <w:lastRenderedPageBreak/>
              <w:t>муниципальных жилых помещений;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5) содержание и эксплуатация инженерных систем, конструктивных элементов зданий, находящихся в муниципальной собственности, и прилегающей территории;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6) содержание муниципального специализированного жилого фонда;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7) капитальный ремонт специализированного жилого фонда;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8) обеспечение функций и полномочий Департамента городского хозяйства;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9) обеспечение функций МКУ "Служба муниципального заказа в ЖКХ";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10) проведение ежегодного конкурса на звание "Образцовый дом";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11) проведение ежегодного конкурса на звание "Лучшая управляющая организация";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12) предоставление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13) оказание за счет средств местного бюджета дополнительной помощи при возникновении неотложной необходимости в проведении капитального ремонта общего </w:t>
            </w:r>
            <w:r w:rsidRPr="000214E2">
              <w:lastRenderedPageBreak/>
              <w:t>имущества в многоквартирных домах;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14) обеспечение деятельности муниципальных бюджетных учреждений</w:t>
            </w:r>
          </w:p>
        </w:tc>
        <w:tc>
          <w:tcPr>
            <w:tcW w:w="1276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>Жилищный кодекс Российской Федерации;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Закон Ханты-Мансийского автономного округа - Югры от 01.07.2013 N 54-оз "Об организации </w:t>
            </w:r>
            <w:r w:rsidRPr="000214E2">
              <w:lastRenderedPageBreak/>
              <w:t>проведения капитального ремонта общего имущества в многоквартирных домах, расположенных на территории Ханты-Мансийского автономного округа - Югры";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решение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постановление Администрации города Ханты-Мансийска от 09.08.2012 N 947 "Об утверждении порядка осуществления финансирования и </w:t>
            </w:r>
            <w:proofErr w:type="spellStart"/>
            <w:r w:rsidRPr="000214E2">
              <w:t>софинансирования</w:t>
            </w:r>
            <w:proofErr w:type="spellEnd"/>
            <w:r w:rsidRPr="000214E2">
              <w:t xml:space="preserve"> капитального ремонта многоквартирных жилых домов города Ханты-Мансийска и порядка осуществления финансирования и </w:t>
            </w:r>
            <w:proofErr w:type="spellStart"/>
            <w:r w:rsidRPr="000214E2">
              <w:t>софинансирования</w:t>
            </w:r>
            <w:proofErr w:type="spellEnd"/>
            <w:r w:rsidRPr="000214E2">
              <w:t xml:space="preserve"> на установку коллективных (общедомовых) приборов учета потребления коммунальных ресурсов";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постановление Администрации города Ханты-Мансийска от 03.07.2018 N 640 "Об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</w:t>
            </w:r>
            <w:r w:rsidRPr="000214E2">
              <w:lastRenderedPageBreak/>
              <w:t>подлежащими сносу или реконструкции, в городе Ханты-Мансийске";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постановление Администрации города Ханты-Мансийска от 19.06.2017 N 531 "Об утверждении Положения о проведении ежегодных городских конкурсов на звание "Самый благоустроенный двор", "Образцовый дом", "Лучшая управляющая организация" и присвоение знака "Кедровая ветвь" и признании </w:t>
            </w:r>
            <w:proofErr w:type="gramStart"/>
            <w:r w:rsidRPr="000214E2">
              <w:t>утратившими</w:t>
            </w:r>
            <w:proofErr w:type="gramEnd"/>
            <w:r w:rsidRPr="000214E2">
              <w:t xml:space="preserve"> силу отдельных постановлений Администрации города Ханты-Мансийска"</w:t>
            </w:r>
          </w:p>
        </w:tc>
        <w:tc>
          <w:tcPr>
            <w:tcW w:w="1275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>Показатель 1. Доля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 (%).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определяется как отношение площади многоквартирных домов, в которых необходимо проведение комплексного (выборочного) капитального ремонта, к общей площади многоквартирных домов с физическим износом от 31 до 70%.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>Показатель 2. Доля площади жилищного фонда, обеспеченного всеми видами благоустройства, в общей площади жилищного фонда города</w:t>
            </w:r>
            <w:proofErr w:type="gramStart"/>
            <w:r w:rsidRPr="000214E2">
              <w:t xml:space="preserve"> (%).</w:t>
            </w:r>
            <w:proofErr w:type="gramEnd"/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определяется как отношение площади жилого фонда, обеспеченного всеми видами благоустройства, к общей площади жилого фонда города.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3. Количество отремонтированных жилых помещений муниципального жилого фонда (ед. в год).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определяется по фактически выполненным работам по ремонту муниципальных жилых помещений.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4. Количество многоквартирных домов, подлежащих комплексному (выборочному) капитальному ремонту (ед.).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определяется как разница между общим количеством многоквартирных домов, подлежащих комплексному (выборочному) капитальному ремонту, и количеством многоквартирных домов, в которых выполнены работы по комплексному (выборочному) капитальному ремонту.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>Показатель 5. Доля аварийного муниципального жилищного фонда, в общем объеме муниципального жилищного фонда города</w:t>
            </w:r>
            <w:proofErr w:type="gramStart"/>
            <w:r w:rsidRPr="000214E2">
              <w:t xml:space="preserve"> (%).</w:t>
            </w:r>
            <w:proofErr w:type="gramEnd"/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определяется как отношение доли муниципального аварийного жилого фонда к общему объему муниципального жилого фонда</w:t>
            </w:r>
          </w:p>
        </w:tc>
      </w:tr>
      <w:tr w:rsidR="000214E2" w:rsidRPr="000214E2" w:rsidTr="000214E2">
        <w:tc>
          <w:tcPr>
            <w:tcW w:w="170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lastRenderedPageBreak/>
              <w:t>2.</w:t>
            </w:r>
          </w:p>
        </w:tc>
        <w:tc>
          <w:tcPr>
            <w:tcW w:w="1003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Создание условий для обеспечения качественными коммунальными, бытовыми услугами</w:t>
            </w:r>
          </w:p>
        </w:tc>
        <w:tc>
          <w:tcPr>
            <w:tcW w:w="1276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1) организация водоснабжения и водоотведения в многоквартирных и жилых домах;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2) организация обеспечения сжиженным углеводородным газом;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3) организация обеспечения теплоснабжения объектов социальной инфраструктуры;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4) организация предоставления бытовых услуг (бани)</w:t>
            </w:r>
          </w:p>
        </w:tc>
        <w:tc>
          <w:tcPr>
            <w:tcW w:w="1276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постановление Администрации города Ханты-Мансийска от 24.09.2018 N 999 "Об утверждении Порядка предоставления субсидий организациям, выполняющим работы и оказывающим услуги в сфере жилищно-коммунального хозяйства"</w:t>
            </w:r>
          </w:p>
        </w:tc>
        <w:tc>
          <w:tcPr>
            <w:tcW w:w="1275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6. Потребность населения в баллонном газе (тыс. кг).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осуществляется по фактически выполненным услугам по поставке населению баллонного газа</w:t>
            </w:r>
          </w:p>
        </w:tc>
      </w:tr>
      <w:tr w:rsidR="000214E2" w:rsidRPr="000214E2" w:rsidTr="000214E2">
        <w:tc>
          <w:tcPr>
            <w:tcW w:w="5000" w:type="pct"/>
            <w:gridSpan w:val="5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Задача: ремонт, содержание и обслуживание объектов дорожного хозяйства</w:t>
            </w:r>
          </w:p>
        </w:tc>
      </w:tr>
      <w:tr w:rsidR="000214E2" w:rsidRPr="000214E2" w:rsidTr="000214E2">
        <w:tc>
          <w:tcPr>
            <w:tcW w:w="170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3.</w:t>
            </w:r>
          </w:p>
        </w:tc>
        <w:tc>
          <w:tcPr>
            <w:tcW w:w="1003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 xml:space="preserve">Содержание и ремонт объектов дорожного </w:t>
            </w:r>
            <w:r w:rsidRPr="000214E2">
              <w:lastRenderedPageBreak/>
              <w:t>хозяйства и инженерно-технических сооружений, расположенных на них</w:t>
            </w:r>
          </w:p>
        </w:tc>
        <w:tc>
          <w:tcPr>
            <w:tcW w:w="1276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>1) содержание, ремонт дорог и объектов дорожного хозяйства;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 xml:space="preserve">2) содержание и текущий ремонт тротуаров, </w:t>
            </w:r>
            <w:proofErr w:type="spellStart"/>
            <w:r w:rsidRPr="000214E2">
              <w:t>водопропусков</w:t>
            </w:r>
            <w:proofErr w:type="spellEnd"/>
            <w:r w:rsidRPr="000214E2">
              <w:t>, светофоров, объектов дорожного хозяйства;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3) содержание и ремонт водосточных канав</w:t>
            </w:r>
          </w:p>
        </w:tc>
        <w:tc>
          <w:tcPr>
            <w:tcW w:w="1276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 xml:space="preserve">Федеральный закон от 06.10.2003 N 131-ФЗ "Об общих принципах </w:t>
            </w:r>
            <w:r w:rsidRPr="000214E2">
              <w:lastRenderedPageBreak/>
              <w:t>организации местного самоуправления в Российской Федерации";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решение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решение Думы города Ханты-Мансийска от 02.06.2014 N 517-V РД "О правилах благоустройства территории города Ханты-Мансийска"</w:t>
            </w:r>
          </w:p>
        </w:tc>
        <w:tc>
          <w:tcPr>
            <w:tcW w:w="1275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 xml:space="preserve">Показатель 7. Протяженность линий освещения на автомобильных </w:t>
            </w:r>
            <w:r w:rsidRPr="000214E2">
              <w:lastRenderedPageBreak/>
              <w:t>дорогах и искусственных сооружениях (</w:t>
            </w:r>
            <w:proofErr w:type="gramStart"/>
            <w:r w:rsidRPr="000214E2">
              <w:t>км</w:t>
            </w:r>
            <w:proofErr w:type="gramEnd"/>
            <w:r w:rsidRPr="000214E2">
              <w:t>).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8. Протяженность автомобильных дорог общего пользования местного значения (</w:t>
            </w:r>
            <w:proofErr w:type="gramStart"/>
            <w:r w:rsidRPr="000214E2">
              <w:t>км</w:t>
            </w:r>
            <w:proofErr w:type="gramEnd"/>
            <w:r w:rsidRPr="000214E2">
              <w:t>).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9. Протяженность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(</w:t>
            </w:r>
            <w:proofErr w:type="gramStart"/>
            <w:r w:rsidRPr="000214E2">
              <w:t>км</w:t>
            </w:r>
            <w:proofErr w:type="gramEnd"/>
            <w:r w:rsidRPr="000214E2">
              <w:t>).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10. Протяженность дорог 1 категории (магистральные дороги регулируемого движения) (</w:t>
            </w:r>
            <w:proofErr w:type="gramStart"/>
            <w:r w:rsidRPr="000214E2">
              <w:t>км</w:t>
            </w:r>
            <w:proofErr w:type="gramEnd"/>
            <w:r w:rsidRPr="000214E2">
              <w:t>).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11. Протяженность дорог 2 категории (магистральные улицы общегородского значения регулируемого движения) (</w:t>
            </w:r>
            <w:proofErr w:type="gramStart"/>
            <w:r w:rsidRPr="000214E2">
              <w:t>км</w:t>
            </w:r>
            <w:proofErr w:type="gramEnd"/>
            <w:r w:rsidRPr="000214E2">
              <w:t>).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Показатели определяются по итогам года на основании данных федерального статистического наблюдения N 3-ДГ (</w:t>
            </w:r>
            <w:proofErr w:type="spellStart"/>
            <w:r w:rsidRPr="000214E2">
              <w:t>мо</w:t>
            </w:r>
            <w:proofErr w:type="spellEnd"/>
            <w:r w:rsidRPr="000214E2">
              <w:t>) "Сведения об автомобильных дорогах общего пользования местного значения и искусственных сооружений на них, находящихся в собственности муниципальных образований"</w:t>
            </w:r>
          </w:p>
        </w:tc>
      </w:tr>
      <w:tr w:rsidR="000214E2" w:rsidRPr="000214E2" w:rsidTr="000214E2">
        <w:tc>
          <w:tcPr>
            <w:tcW w:w="5000" w:type="pct"/>
            <w:gridSpan w:val="5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>Задача: благоустройство и озеленение территории города</w:t>
            </w:r>
          </w:p>
        </w:tc>
      </w:tr>
      <w:tr w:rsidR="000214E2" w:rsidRPr="000214E2" w:rsidTr="000214E2">
        <w:tc>
          <w:tcPr>
            <w:tcW w:w="170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t>4.</w:t>
            </w:r>
          </w:p>
        </w:tc>
        <w:tc>
          <w:tcPr>
            <w:tcW w:w="1003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 xml:space="preserve">Обеспечение санитарного состояния и благоустройство, </w:t>
            </w:r>
            <w:r w:rsidRPr="000214E2">
              <w:lastRenderedPageBreak/>
              <w:t>озеленение территории</w:t>
            </w:r>
          </w:p>
        </w:tc>
        <w:tc>
          <w:tcPr>
            <w:tcW w:w="1276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 xml:space="preserve">1) очистка территории города от несанкционированных свалок, </w:t>
            </w:r>
            <w:r w:rsidRPr="000214E2">
              <w:lastRenderedPageBreak/>
              <w:t>строительного и бытового мусора;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2) снос многоквартирных домов, признанных в установленном порядке аварийными и подлежащими сносу, а также зданий и сооружений, подлежащих сносу по решению суда либо находящихся в муниципальной собственности;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3) санитарная очистка </w:t>
            </w:r>
            <w:proofErr w:type="spellStart"/>
            <w:r w:rsidRPr="000214E2">
              <w:t>помойниц</w:t>
            </w:r>
            <w:proofErr w:type="spellEnd"/>
            <w:r w:rsidRPr="000214E2">
              <w:t>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4) оформление и содержание ледовых городков, новогодних елок в местах массового отдыха горожан;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5) содержание и ремонт внутриквартальных площадей, проездов;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6) устройство наружного освещения городских улиц;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7) содержание и ремонт линий уличного освещения;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8) проведение ежегодного городского конкурса на звание "Самый благоустроенный двор";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9) обеспечение организации ритуальных услуг и содержание мест захоронений;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10) выполнение работ по лесоустройству и разработке лесохозяйственного регламента городских лесов, расположенных на территории города Ханты-Мансийска;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11) содержание парковой зоны;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12) содержание зеленого хозяйства;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13) содержание объектов внешнего </w:t>
            </w:r>
            <w:r w:rsidRPr="000214E2">
              <w:lastRenderedPageBreak/>
              <w:t>благоустройства на территории города;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14) проведение ежегодного экологического конкурса "Кедровая ветвь";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15) организация обеспечения регулирования в области обращения с отходами производства и потребления;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16) оказание услуг по </w:t>
            </w:r>
            <w:proofErr w:type="spellStart"/>
            <w:r w:rsidRPr="000214E2">
              <w:t>акарицидной</w:t>
            </w:r>
            <w:proofErr w:type="spellEnd"/>
            <w:r w:rsidRPr="000214E2">
              <w:t>, дезинсекционной (</w:t>
            </w:r>
            <w:proofErr w:type="spellStart"/>
            <w:r w:rsidRPr="000214E2">
              <w:t>ларвицидной</w:t>
            </w:r>
            <w:proofErr w:type="spellEnd"/>
            <w:r w:rsidRPr="000214E2">
              <w:t>) обработке, барьерной дератизации, а также сбору и утилизации трупов животных на территории города Ханты-Мансийска;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17) содержание городских лесов;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18) постановка на кадастровый учет городских лесов, расположенных на территории города Ханты-Мансийска;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19) отлов, содержание и регулирование численности животных на территории города Ханты-Мансийска;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20) обеспечение и организация работ (услуг) по праздничному оформлению, санитарному содержанию мест отдыха и массового пребывания гостей и жителей города Ханты-Мансийска;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21) предоставление субсидии по вывозу снега с внутриквартальных площадей и проездов;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22) поддержка (содействие) граждан </w:t>
            </w:r>
            <w:r w:rsidRPr="000214E2">
              <w:lastRenderedPageBreak/>
              <w:t>и общественных объединений при реализации экологических проектов;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23) обеспечение деятельности муниципальных бюджетных учреждений</w:t>
            </w:r>
          </w:p>
        </w:tc>
        <w:tc>
          <w:tcPr>
            <w:tcW w:w="1276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 xml:space="preserve">Федеральный закон от 06.10.2003 N 131-ФЗ "Об общих принципах </w:t>
            </w:r>
            <w:r w:rsidRPr="000214E2">
              <w:lastRenderedPageBreak/>
              <w:t>организации местного самоуправления в Российской Федерации";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Федеральный закон от 24.06.1998 N 89-ФЗ "Об отходах производства и потребления";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Лесной кодекс Российской Федерации;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постановление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Федеральный закон от 12.01.1996 N 8-ФЗ "О погребении и похоронном деле";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proofErr w:type="gramStart"/>
            <w:r w:rsidRPr="000214E2">
              <w:t xml:space="preserve">постановление Правительства Ханты-Мансийского автономного округа - Югры от 03.03.2017 N 73-п "Об установлении критериев отбора площадей в муниципальных образованиях Ханты-Мансийского автономного округа - Югры, подлежащих дезинсекции дератизации, нормативов расходов на организацию осуществления мероприятий по проведению </w:t>
            </w:r>
            <w:r w:rsidRPr="000214E2">
              <w:lastRenderedPageBreak/>
              <w:t>дезинсекции и дератизации в муниципальных образованиях Ханты-Мансийского автономного округа - Югры и нормативов расходов на осуществление мероприятий по контролю эффективности проведения дезинсекции и дератизации, а также нормативов расходов</w:t>
            </w:r>
            <w:proofErr w:type="gramEnd"/>
            <w:r w:rsidRPr="000214E2">
              <w:t xml:space="preserve"> на администрирование переданных отдельных государственных полномочий по организации осуществления мероприятий по проведению дезинсекции и дератизации в муниципальных образованиях Ханты-Мансийского автономного округа - Югры и внесении изменений в постановление Правительства Ханты-Мансийского автономного округа - Югры от 08.05.2013 N 160-п "Об организации мероприятий по проведению дезинфекции, дезинсекции и дератизации </w:t>
            </w:r>
            <w:proofErr w:type="gramStart"/>
            <w:r w:rsidRPr="000214E2">
              <w:t>в</w:t>
            </w:r>
            <w:proofErr w:type="gramEnd"/>
            <w:r w:rsidRPr="000214E2">
              <w:t xml:space="preserve"> </w:t>
            </w:r>
            <w:proofErr w:type="gramStart"/>
            <w:r w:rsidRPr="000214E2">
              <w:t>Ханты-Мансийском</w:t>
            </w:r>
            <w:proofErr w:type="gramEnd"/>
            <w:r w:rsidRPr="000214E2">
              <w:t xml:space="preserve"> автономном округе - Югре";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решение Думы города Ханты-Мансийска от 21.07.2011 N 71 "О Департаменте городского хозяйства Администрации города Ханты-Мансийска";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решение Думы города Ханты-Мансийска от 02.06.2014 N 517-V РД "О правилах благоустройства территории города Ханты-</w:t>
            </w:r>
            <w:r w:rsidRPr="000214E2">
              <w:lastRenderedPageBreak/>
              <w:t>Мансийска";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постановление Администрации города Ханты-Мансийска от 19.06.2017 N 531 "Об утверждении Положения о проведении ежегодных городских конкурсов на звание "Самый благоустроенный двор", "Образцовый дом", "Лучшая управляющая организация" и присвоение знака "Кедровая ветвь" и признании </w:t>
            </w:r>
            <w:proofErr w:type="gramStart"/>
            <w:r w:rsidRPr="000214E2">
              <w:t>утратившими</w:t>
            </w:r>
            <w:proofErr w:type="gramEnd"/>
            <w:r w:rsidRPr="000214E2">
              <w:t xml:space="preserve"> силу отдельных постановлений Администрации города Ханты-Мансийска";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постановление Правительства Ханты-Мансийского автономного округа - Югры от 23.07.2001 N 366-п "Об утверждении Правил содержания домашних животных </w:t>
            </w:r>
            <w:proofErr w:type="gramStart"/>
            <w:r w:rsidRPr="000214E2">
              <w:t>в</w:t>
            </w:r>
            <w:proofErr w:type="gramEnd"/>
            <w:r w:rsidRPr="000214E2">
              <w:t xml:space="preserve"> </w:t>
            </w:r>
            <w:proofErr w:type="gramStart"/>
            <w:r w:rsidRPr="000214E2">
              <w:t>Ханты-Мансийском</w:t>
            </w:r>
            <w:proofErr w:type="gramEnd"/>
            <w:r w:rsidRPr="000214E2">
              <w:t xml:space="preserve"> автономном округе - Югре и других организационных мероприятий"</w:t>
            </w:r>
          </w:p>
        </w:tc>
        <w:tc>
          <w:tcPr>
            <w:tcW w:w="1275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 xml:space="preserve">Показатель 12. Доля восстановленных газонов в соответствии с критериями </w:t>
            </w:r>
            <w:r w:rsidRPr="000214E2">
              <w:lastRenderedPageBreak/>
              <w:t>оценки качества содержания зеленого хозяйства</w:t>
            </w:r>
            <w:proofErr w:type="gramStart"/>
            <w:r w:rsidRPr="000214E2">
              <w:t xml:space="preserve"> (%).</w:t>
            </w:r>
            <w:proofErr w:type="gramEnd"/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определяется как отношение площади восстановленных газонов к общей площади газонов</w:t>
            </w:r>
          </w:p>
        </w:tc>
      </w:tr>
      <w:tr w:rsidR="000214E2" w:rsidRPr="000214E2" w:rsidTr="000214E2">
        <w:tc>
          <w:tcPr>
            <w:tcW w:w="170" w:type="pct"/>
          </w:tcPr>
          <w:p w:rsidR="000214E2" w:rsidRPr="000214E2" w:rsidRDefault="000214E2" w:rsidP="000214E2">
            <w:pPr>
              <w:pStyle w:val="ConsPlusNormal"/>
              <w:jc w:val="center"/>
            </w:pPr>
            <w:r w:rsidRPr="000214E2">
              <w:lastRenderedPageBreak/>
              <w:t>5.</w:t>
            </w:r>
          </w:p>
        </w:tc>
        <w:tc>
          <w:tcPr>
            <w:tcW w:w="1003" w:type="pct"/>
          </w:tcPr>
          <w:p w:rsidR="000214E2" w:rsidRPr="000214E2" w:rsidRDefault="000214E2" w:rsidP="000214E2">
            <w:pPr>
              <w:pStyle w:val="ConsPlusNormal"/>
            </w:pPr>
            <w:r w:rsidRPr="000214E2">
              <w:t>Формирование современной городской среды</w:t>
            </w:r>
          </w:p>
        </w:tc>
        <w:tc>
          <w:tcPr>
            <w:tcW w:w="1276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1) комплексное благоустройство дворовых территорий;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2) комплексное благоустройство мест общего пользования</w:t>
            </w:r>
          </w:p>
        </w:tc>
        <w:tc>
          <w:tcPr>
            <w:tcW w:w="1276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Приложение 1 к муниципальной программе; приложение 2 к муниципальной программе;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постановление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</w:t>
            </w:r>
            <w:r w:rsidRPr="000214E2">
              <w:lastRenderedPageBreak/>
              <w:t>Российской Федерации и муниципальных программ формирования современной городской среды";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Указ Президента Российской Федерации от 07.05.2018 N 204 "О национальных целях и стратегических задачах развития Российской Федерации на период до 2024 года";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постановление Правительства Ханты-Мансийского автономного округа - Югры от 05.10.2018 N 347-п "О государственной программе Ханты-Мансийского автономного округа - Югры "Жилищно-коммунальный комплекс и городская среда"</w:t>
            </w:r>
          </w:p>
        </w:tc>
        <w:tc>
          <w:tcPr>
            <w:tcW w:w="1275" w:type="pct"/>
          </w:tcPr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lastRenderedPageBreak/>
              <w:t>Показатель 13. Количество благоустроенных дворовых территорий (ед.).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определяется по фактически выполненным работам по благоустройству дворовых территорий.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14. Доля благоустроенных дворовых территорий от общего количества дворовых территорий</w:t>
            </w:r>
            <w:proofErr w:type="gramStart"/>
            <w:r w:rsidRPr="000214E2">
              <w:t xml:space="preserve"> (%).</w:t>
            </w:r>
            <w:proofErr w:type="gramEnd"/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Показатель определяется как </w:t>
            </w:r>
            <w:r w:rsidRPr="000214E2">
              <w:lastRenderedPageBreak/>
              <w:t>отношение благоустроенных дворовых территорий к общему количеству дворовых территорий.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15. Площадь благоустроенных общественных территорий (кв. м).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определяется по фактически выполненным работам по благоустройству общественных территорий.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16. Доля площади благоустроенных общественных территорий к общей площади общественных территорий</w:t>
            </w:r>
            <w:proofErr w:type="gramStart"/>
            <w:r w:rsidRPr="000214E2">
              <w:t xml:space="preserve"> (%).</w:t>
            </w:r>
            <w:proofErr w:type="gramEnd"/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определяется как отношение площади благоустроенных общественных территорий к общей площади общественных территорий.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17. Доля финансового участия заинтересованных лиц в выполнении работ по благоустройству дворовых территорий по минимальному перечню работ</w:t>
            </w:r>
            <w:proofErr w:type="gramStart"/>
            <w:r w:rsidRPr="000214E2">
              <w:t xml:space="preserve"> (%).</w:t>
            </w:r>
            <w:proofErr w:type="gramEnd"/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определяется по фактически принятому финансовому участию заинтересованных лиц при благоустройстве дворовых территорий по минимальному перечню работ.</w:t>
            </w:r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 xml:space="preserve">Показатель 18. Доля финансового участия заинтересованных лиц в </w:t>
            </w:r>
            <w:r w:rsidRPr="000214E2">
              <w:lastRenderedPageBreak/>
              <w:t>выполнении работ по благоустройству дворовых территорий по дополнительному перечню работ</w:t>
            </w:r>
            <w:proofErr w:type="gramStart"/>
            <w:r w:rsidRPr="000214E2">
              <w:t xml:space="preserve"> (%).</w:t>
            </w:r>
            <w:proofErr w:type="gramEnd"/>
          </w:p>
          <w:p w:rsidR="000214E2" w:rsidRPr="000214E2" w:rsidRDefault="000214E2" w:rsidP="000214E2">
            <w:pPr>
              <w:pStyle w:val="ConsPlusNormal"/>
              <w:jc w:val="both"/>
            </w:pPr>
            <w:r w:rsidRPr="000214E2">
              <w:t>Показатель определяется по фактически принятому финансовому участию заинтересованных лиц при благоустройстве дворовых территорий по дополнительному перечню работ</w:t>
            </w:r>
          </w:p>
        </w:tc>
      </w:tr>
    </w:tbl>
    <w:p w:rsidR="000214E2" w:rsidRPr="000214E2" w:rsidRDefault="000214E2" w:rsidP="000214E2">
      <w:pPr>
        <w:spacing w:after="0" w:line="240" w:lineRule="auto"/>
        <w:sectPr w:rsidR="000214E2" w:rsidRPr="000214E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right"/>
        <w:outlineLvl w:val="1"/>
      </w:pPr>
      <w:r w:rsidRPr="000214E2">
        <w:t>Таблица 5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Title"/>
        <w:jc w:val="center"/>
      </w:pPr>
      <w:r w:rsidRPr="000214E2">
        <w:t>Перечень объектов капитального строительства</w:t>
      </w:r>
    </w:p>
    <w:p w:rsidR="000214E2" w:rsidRPr="000214E2" w:rsidRDefault="000214E2" w:rsidP="000214E2">
      <w:pPr>
        <w:pStyle w:val="ConsPlusNormal"/>
        <w:jc w:val="center"/>
      </w:pP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Исключена. - Постановление Администрации города Ханты-Мансийска от 24.05.2019 N 562.</w:t>
      </w:r>
    </w:p>
    <w:p w:rsidR="000214E2" w:rsidRPr="000214E2" w:rsidRDefault="000214E2" w:rsidP="000214E2">
      <w:pPr>
        <w:pStyle w:val="ConsPlusNormal"/>
        <w:ind w:firstLine="540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right"/>
        <w:outlineLvl w:val="1"/>
      </w:pPr>
      <w:r w:rsidRPr="000214E2">
        <w:lastRenderedPageBreak/>
        <w:t>Приложение 1</w:t>
      </w:r>
    </w:p>
    <w:p w:rsidR="000214E2" w:rsidRPr="000214E2" w:rsidRDefault="000214E2" w:rsidP="000214E2">
      <w:pPr>
        <w:pStyle w:val="ConsPlusNormal"/>
        <w:jc w:val="right"/>
      </w:pPr>
      <w:r w:rsidRPr="000214E2">
        <w:t>к муниципальной программе</w:t>
      </w:r>
    </w:p>
    <w:p w:rsidR="000214E2" w:rsidRPr="000214E2" w:rsidRDefault="000214E2" w:rsidP="000214E2">
      <w:pPr>
        <w:pStyle w:val="ConsPlusNormal"/>
        <w:jc w:val="right"/>
      </w:pPr>
      <w:r w:rsidRPr="000214E2">
        <w:t>"Развитие жилищного и дорожного хозяйства,</w:t>
      </w:r>
    </w:p>
    <w:p w:rsidR="000214E2" w:rsidRPr="000214E2" w:rsidRDefault="000214E2" w:rsidP="000214E2">
      <w:pPr>
        <w:pStyle w:val="ConsPlusNormal"/>
        <w:jc w:val="right"/>
      </w:pPr>
      <w:r w:rsidRPr="000214E2">
        <w:t>благоустройство города Ханты-Мансийска"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Title"/>
        <w:jc w:val="center"/>
      </w:pPr>
      <w:bookmarkStart w:id="5" w:name="P1725"/>
      <w:bookmarkEnd w:id="5"/>
      <w:r w:rsidRPr="000214E2">
        <w:t>ОБЩИЕ ПОЛОЖЕНИЯ</w:t>
      </w:r>
    </w:p>
    <w:p w:rsidR="000214E2" w:rsidRPr="000214E2" w:rsidRDefault="000214E2" w:rsidP="000214E2">
      <w:pPr>
        <w:pStyle w:val="ConsPlusTitle"/>
        <w:jc w:val="center"/>
      </w:pPr>
      <w:r w:rsidRPr="000214E2">
        <w:t>ПО РЕАЛИЗАЦИИ МЕРОПРИЯТИЯ "ФОРМИРОВАНИЕ СОВРЕМЕННОЙ</w:t>
      </w:r>
    </w:p>
    <w:p w:rsidR="000214E2" w:rsidRPr="000214E2" w:rsidRDefault="000214E2" w:rsidP="000214E2">
      <w:pPr>
        <w:pStyle w:val="ConsPlusTitle"/>
        <w:jc w:val="center"/>
      </w:pPr>
      <w:r w:rsidRPr="000214E2">
        <w:t>ГОРОДСКОЙ СРЕДЫ" НА ТЕРРИТОРИИ ГОРОДА ХАНТЫ-МАНСИЙСКА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Мероприятие "Формирование современной городской среды" реализуется по двум направлениям: благоустройство дворовых территорий и благоустройство общественных территорий.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Комплексное благоустройство дворовых территорий состоит из мероприятий, определенных минимальным (обязательным) перечнем работ, и мероприятий дополнительного перечня работ: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а) минимальный (обязательный) перечень работ включает: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ремонт дворовых проездов (ремонт дворовых проездов, включая тротуары, ливневые канализации);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обеспечение освещения дворовых территорий;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установка скамеек и урн;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б) дополнительный перечень работ выполняется на территориях, где обеспечен минимальный перечень работ, и включает: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оборудование детских (игровых) и (или) спортивных площадок;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оборудование автомобильных парковок;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оборудование контейнерных площадок для бытовых отходов;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установка велосипедных парковок;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оборудование площадок для выгула собак;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озеленение дворовых территорий;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устройство ограждений;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установка элементов навигации (указателей, аншлагов, информационных стендов).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 xml:space="preserve">Минимальный (обязательный) перечень работ является исчерпывающим и не может быть расширен. </w:t>
      </w:r>
      <w:proofErr w:type="gramStart"/>
      <w:r w:rsidRPr="000214E2">
        <w:t>При формировании предложений по благоустройству дворовых территорий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благоустройству, вправе отказаться от одного или нескольких видов работ, входящих в минимальный перечень видов работ по благоустройству, если такие виды работ были выполнены ранее и не требуют повторного благоустройства.</w:t>
      </w:r>
      <w:proofErr w:type="gramEnd"/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 xml:space="preserve">При реализации минимального перечня работ в связи с реализацией мероприятий по благоустройству дворовых территорий финансовое и (или) трудовое участие заинтересованных лиц устанавливается по решению собственников помещений в многоквартирных домах, собственников иных зданий и сооружений. </w:t>
      </w:r>
      <w:proofErr w:type="gramStart"/>
      <w:r w:rsidRPr="000214E2">
        <w:t>При выборе формы финансового участия заинтересованных лиц в реализации мероприятий по благоустройству дворовой территории в рамках минимального перечня работ по благоустройству</w:t>
      </w:r>
      <w:proofErr w:type="gramEnd"/>
      <w:r w:rsidRPr="000214E2">
        <w:t xml:space="preserve"> доля участия определяется как процент от стоимости мероприятий по благоустройству дворовой территории, но не менее 5 процентов и не более 15 процентов от стоимости мероприятий по благоустройству дворовой территории.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Минимальный перечень видов работ является обязательным, без которого выполнение дополнительного перечня видов работ не допускается.</w:t>
      </w:r>
    </w:p>
    <w:p w:rsidR="000214E2" w:rsidRPr="000214E2" w:rsidRDefault="000214E2" w:rsidP="000214E2">
      <w:pPr>
        <w:pStyle w:val="ConsPlusNormal"/>
        <w:ind w:firstLine="540"/>
        <w:jc w:val="both"/>
      </w:pPr>
      <w:proofErr w:type="gramStart"/>
      <w:r w:rsidRPr="000214E2">
        <w:t>При реализации дополнительного перечня работ в связи с реализацией мероприятий по благоустройству дворовых территорий обязательным условием предоставления субсидий является финансовое и (или) трудовое участие собственников помещений в многоквартирных домах, собственников иных зданий и сооружений, расположенных в границах дворовой территории, в том числе с определением порядка, формы и доли такого участия, а также механизма контроля расходования средств финансового участия заинтересованных лиц.</w:t>
      </w:r>
      <w:proofErr w:type="gramEnd"/>
    </w:p>
    <w:p w:rsidR="000214E2" w:rsidRPr="000214E2" w:rsidRDefault="000214E2" w:rsidP="000214E2">
      <w:pPr>
        <w:pStyle w:val="ConsPlusNormal"/>
        <w:ind w:firstLine="540"/>
        <w:jc w:val="both"/>
      </w:pPr>
      <w:proofErr w:type="gramStart"/>
      <w:r w:rsidRPr="000214E2">
        <w:t xml:space="preserve"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работ по </w:t>
      </w:r>
      <w:r w:rsidRPr="000214E2">
        <w:lastRenderedPageBreak/>
        <w:t>благоустройству</w:t>
      </w:r>
      <w:proofErr w:type="gramEnd"/>
      <w:r w:rsidRPr="000214E2">
        <w:t xml:space="preserve"> доля участия определяется как процент от стоимости мероприятий по благоустройству, но не менее 5 процентов и не более 50 процентов от стоимости мероприятий по благоустройству дворовой территории.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Формирование очередности выполнения мероприятий по благоустройству дворовых территорий осуществляется в зависимости от доли финансового участия заинтересованных лиц, выраженное в процентном соотношении от стоимости мероприятий по благоустройству дворовой территории. Вышеуказанная очередность формируется Департаментом городского хозяйства Администрации города Ханты-Мансийска;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 xml:space="preserve">Реализация мероприятия "Формирование современной городской среды" осуществляется в соответствии </w:t>
      </w:r>
      <w:proofErr w:type="gramStart"/>
      <w:r w:rsidRPr="000214E2">
        <w:t>с</w:t>
      </w:r>
      <w:proofErr w:type="gramEnd"/>
      <w:r w:rsidRPr="000214E2">
        <w:t>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порядком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а также порядок и форма участия (финансовое и (или) трудовое) граждан в выполнении указанных работ утверждается Администрацией города Ханты-Мансийска;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 xml:space="preserve">порядком разработки, обсуждения с заинтересованными лицами и утверждения </w:t>
      </w:r>
      <w:proofErr w:type="gramStart"/>
      <w:r w:rsidRPr="000214E2">
        <w:t>дизайн-проектов</w:t>
      </w:r>
      <w:proofErr w:type="gramEnd"/>
      <w:r w:rsidRPr="000214E2">
        <w:t xml:space="preserve"> благоустройства дворовых территорий утверждается Администрацией города Ханты-Мансийска.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работ, утверждается Департаментом городского хозяйства Администрации города Ханты-Мансийска.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Мероприятия по благоустройству дворовых территорий и общественных территорий осуществляются с учетом обеспечения физической, пространственной и информационной доступности зданий, сооружений, дворовых и общественных территорий для людей с ограниченными возможностями и других маломобильных групп населения.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jc w:val="right"/>
        <w:outlineLvl w:val="1"/>
      </w:pPr>
      <w:r w:rsidRPr="000214E2">
        <w:lastRenderedPageBreak/>
        <w:t>Приложение 2</w:t>
      </w:r>
    </w:p>
    <w:p w:rsidR="000214E2" w:rsidRPr="000214E2" w:rsidRDefault="000214E2" w:rsidP="000214E2">
      <w:pPr>
        <w:pStyle w:val="ConsPlusNormal"/>
        <w:jc w:val="right"/>
      </w:pPr>
      <w:r w:rsidRPr="000214E2">
        <w:t>к муниципальной программе</w:t>
      </w:r>
    </w:p>
    <w:p w:rsidR="000214E2" w:rsidRPr="000214E2" w:rsidRDefault="000214E2" w:rsidP="000214E2">
      <w:pPr>
        <w:pStyle w:val="ConsPlusNormal"/>
        <w:jc w:val="right"/>
      </w:pPr>
      <w:r w:rsidRPr="000214E2">
        <w:t>"Развитие жилищного и дорожного хозяйства,</w:t>
      </w:r>
    </w:p>
    <w:p w:rsidR="000214E2" w:rsidRPr="000214E2" w:rsidRDefault="000214E2" w:rsidP="000214E2">
      <w:pPr>
        <w:pStyle w:val="ConsPlusNormal"/>
        <w:jc w:val="right"/>
      </w:pPr>
      <w:r w:rsidRPr="000214E2">
        <w:t>благоустройство города Ханты-Мансийска"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Title"/>
        <w:jc w:val="center"/>
      </w:pPr>
      <w:bookmarkStart w:id="6" w:name="P1765"/>
      <w:bookmarkEnd w:id="6"/>
      <w:r w:rsidRPr="000214E2">
        <w:t>АДРЕСНЫЙ ПЕРЕЧЕНЬ</w:t>
      </w:r>
    </w:p>
    <w:p w:rsidR="000214E2" w:rsidRPr="000214E2" w:rsidRDefault="000214E2" w:rsidP="000214E2">
      <w:pPr>
        <w:pStyle w:val="ConsPlusTitle"/>
        <w:jc w:val="center"/>
      </w:pPr>
      <w:r w:rsidRPr="000214E2">
        <w:t>ДВОРОВЫХ И ОБЩЕСТВЕННЫХ ТЕРРИТОРИЙ, ПОДЛЕЖАЩИХ</w:t>
      </w:r>
    </w:p>
    <w:p w:rsidR="000214E2" w:rsidRPr="000214E2" w:rsidRDefault="000214E2" w:rsidP="000214E2">
      <w:pPr>
        <w:pStyle w:val="ConsPlusTitle"/>
        <w:jc w:val="center"/>
      </w:pPr>
      <w:r w:rsidRPr="000214E2">
        <w:t>БЛАГОУСТРОЙСТВУ</w:t>
      </w:r>
    </w:p>
    <w:p w:rsidR="000214E2" w:rsidRPr="000214E2" w:rsidRDefault="000214E2" w:rsidP="000214E2">
      <w:pPr>
        <w:pStyle w:val="ConsPlusNormal"/>
        <w:jc w:val="both"/>
      </w:pP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1. Адресный перечень дворовых и общественных территорий, подлежащих благоустройству в 2019 году: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Дворовые территории: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1) ул. Анны Коньковой, д. 10.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Общественные территории: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1) благоустройство парка им. Бориса Лосева;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2) благоустройство территории по ул. Свердлова, д. 3, 5, 7;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3) благоустройство плоскостной парковки по ул. Луговой, д. 11, 13 (школа N 2);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 xml:space="preserve">4) благоустройство плоскостной парковки по ул. </w:t>
      </w:r>
      <w:proofErr w:type="spellStart"/>
      <w:r w:rsidRPr="000214E2">
        <w:t>Самаровской</w:t>
      </w:r>
      <w:proofErr w:type="spellEnd"/>
      <w:r w:rsidRPr="000214E2">
        <w:t>, д. 1;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5) реконструкция пандусов-тротуаров по ул. Гагарина у Храма "Воскресения Христова".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2. Адресный перечень дворовых и общественных территорий, подлежащих благоустройству в 2020 году: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Дворовые территории: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1) ул. Дзержинского, д. 30;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2) ул. Гагарина, д. 126;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3) ул. Гагарина, д. 75, 77, 79, 87, 91, 93;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4) ул. Дунина-</w:t>
      </w:r>
      <w:proofErr w:type="spellStart"/>
      <w:r w:rsidRPr="000214E2">
        <w:t>Горкавича</w:t>
      </w:r>
      <w:proofErr w:type="spellEnd"/>
      <w:r w:rsidRPr="000214E2">
        <w:t>, д. 5, 7, 9, 11, 15.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Общественные территории: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1) благоустройство территории Природного парка "</w:t>
      </w:r>
      <w:proofErr w:type="spellStart"/>
      <w:r w:rsidRPr="000214E2">
        <w:t>Самаровский</w:t>
      </w:r>
      <w:proofErr w:type="spellEnd"/>
      <w:r w:rsidRPr="000214E2">
        <w:t xml:space="preserve"> </w:t>
      </w:r>
      <w:proofErr w:type="spellStart"/>
      <w:r w:rsidRPr="000214E2">
        <w:t>чугас</w:t>
      </w:r>
      <w:proofErr w:type="spellEnd"/>
      <w:r w:rsidRPr="000214E2">
        <w:t>" и реконструкция "Тропы здоровья";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 xml:space="preserve">2) благоустройство </w:t>
      </w:r>
      <w:proofErr w:type="spellStart"/>
      <w:r w:rsidRPr="000214E2">
        <w:t>скейт</w:t>
      </w:r>
      <w:proofErr w:type="spellEnd"/>
      <w:r w:rsidRPr="000214E2">
        <w:t xml:space="preserve">-парка по ул. </w:t>
      </w:r>
      <w:proofErr w:type="gramStart"/>
      <w:r w:rsidRPr="000214E2">
        <w:t>Студенческой</w:t>
      </w:r>
      <w:proofErr w:type="gramEnd"/>
      <w:r w:rsidRPr="000214E2">
        <w:t>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3) декоративная подсветка Центральной площади;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 xml:space="preserve">4) благоустройство инклюзивного парка по ул. Калинина - ул. </w:t>
      </w:r>
      <w:proofErr w:type="gramStart"/>
      <w:r w:rsidRPr="000214E2">
        <w:t>Комсомольской</w:t>
      </w:r>
      <w:proofErr w:type="gramEnd"/>
      <w:r w:rsidRPr="000214E2">
        <w:t>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5) благоустройство территории в районе домов N 27 - 31 по ул. Калинина;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6) благоустройство территории по ул. Васильковой - ул. Землеустроителей;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7) благоустройство жилого квартала по ул. Осенней, д. 1, 3, 5;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8) благоустройство парка в микрорайоне "Западный".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3. Адресный перечень дворовых и общественных территорий, подлежащих благоустройству в 2021 году: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Дворовые территории: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1) ул. Ленина, д. 8;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 xml:space="preserve">2) ул. </w:t>
      </w:r>
      <w:proofErr w:type="spellStart"/>
      <w:r w:rsidRPr="000214E2">
        <w:t>К.Маркса</w:t>
      </w:r>
      <w:proofErr w:type="spellEnd"/>
      <w:r w:rsidRPr="000214E2">
        <w:t>, д. 2, 4, 6, 8;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3) ул. Лопарева, д. 15;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4) ул. Гагарина, д. 27Б.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Общественные территории: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1) устройство плоскостной парковки по ул. Чехова, д. 74;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2) устройство въездного знака Тюменское направление;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3) благоустройство территории по ул. Комсомольской, д. 41;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 xml:space="preserve">4) комплексное благоустройство квартала в районе ул. Энгельса - Сирина - </w:t>
      </w:r>
      <w:proofErr w:type="gramStart"/>
      <w:r w:rsidRPr="000214E2">
        <w:t>Северной</w:t>
      </w:r>
      <w:proofErr w:type="gramEnd"/>
      <w:r w:rsidRPr="000214E2">
        <w:t>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4. Адресный перечень дворовых и общественных территорий, подлежащих благоустройству в 2022 году: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Дворовые территории:</w:t>
      </w:r>
    </w:p>
    <w:p w:rsidR="000214E2" w:rsidRPr="000214E2" w:rsidRDefault="000214E2" w:rsidP="000214E2">
      <w:pPr>
        <w:pStyle w:val="ConsPlusNormal"/>
        <w:ind w:firstLine="540"/>
        <w:jc w:val="both"/>
      </w:pPr>
      <w:proofErr w:type="gramStart"/>
      <w:r w:rsidRPr="000214E2">
        <w:t>1) ул. Калинина, д. 22 - ул. Чехова, д. 23;</w:t>
      </w:r>
      <w:proofErr w:type="gramEnd"/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2) ул. Красногвардейская, д. 10, 12, 14.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Общественные территории: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lastRenderedPageBreak/>
        <w:t>1) благоустройство набережной р. Иртыш в городе Ханты-Мансийске;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 xml:space="preserve">2) устройство автостоянки по ул. </w:t>
      </w:r>
      <w:proofErr w:type="spellStart"/>
      <w:r w:rsidRPr="000214E2">
        <w:t>Зеленодольской</w:t>
      </w:r>
      <w:proofErr w:type="spellEnd"/>
      <w:r w:rsidRPr="000214E2">
        <w:t>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5. Адресный перечень дворовых и общественных территорий, подлежащих благоустройству в 2023 году: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Дворовые территории: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1) ул. Мира, д. 65;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2) ул. Кооперативная, д. 36Б;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3) ул. Доронина, д. 10;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4) ул. Свободы, д. 44.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Общественные территории: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1) благоустройство жилого квартала по ул. Ленина, д. 103 - 107 - ул. Мира, д. 72 - 78.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6. Адресный перечень дворовых и общественных территорий, подлежащих благоустройству в 2024 году: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Дворовые территории: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1) ул. Пионерская, д. 118;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2) ул. Гагарина, д. 103, 105;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3) ул. Лермонтова, д. 31.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Общественные территории: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 xml:space="preserve">1) благоустройство сквера по ул. Энгельса - ул. </w:t>
      </w:r>
      <w:proofErr w:type="gramStart"/>
      <w:r w:rsidRPr="000214E2">
        <w:t>Пионерской</w:t>
      </w:r>
      <w:proofErr w:type="gramEnd"/>
      <w:r w:rsidRPr="000214E2">
        <w:t>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2) благоустройство площади Свободы;</w:t>
      </w:r>
    </w:p>
    <w:p w:rsidR="000214E2" w:rsidRPr="000214E2" w:rsidRDefault="000214E2" w:rsidP="000214E2">
      <w:pPr>
        <w:pStyle w:val="ConsPlusNormal"/>
        <w:ind w:firstLine="540"/>
        <w:jc w:val="both"/>
      </w:pPr>
      <w:r w:rsidRPr="000214E2">
        <w:t>3) благоустройство сквера "</w:t>
      </w:r>
      <w:proofErr w:type="spellStart"/>
      <w:r w:rsidRPr="000214E2">
        <w:t>Гидронамыв</w:t>
      </w:r>
      <w:proofErr w:type="spellEnd"/>
      <w:r w:rsidRPr="000214E2">
        <w:t xml:space="preserve">" по ул. </w:t>
      </w:r>
      <w:proofErr w:type="spellStart"/>
      <w:r w:rsidRPr="000214E2">
        <w:t>Зеленодольской</w:t>
      </w:r>
      <w:proofErr w:type="spellEnd"/>
      <w:r w:rsidRPr="000214E2">
        <w:t>.</w:t>
      </w:r>
    </w:p>
    <w:p w:rsidR="000214E2" w:rsidRPr="000214E2" w:rsidRDefault="000214E2" w:rsidP="000214E2">
      <w:pPr>
        <w:pStyle w:val="ConsPlusNormal"/>
        <w:jc w:val="both"/>
      </w:pPr>
      <w:bookmarkStart w:id="7" w:name="_GoBack"/>
      <w:bookmarkEnd w:id="7"/>
    </w:p>
    <w:sectPr w:rsidR="000214E2" w:rsidRPr="000214E2" w:rsidSect="00BF66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E2"/>
    <w:rsid w:val="000214E2"/>
    <w:rsid w:val="00CC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1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1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1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1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14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1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1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1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1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14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14E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34</Pages>
  <Words>8301</Words>
  <Characters>47317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2019-06-10T05:18:00Z</dcterms:created>
  <dcterms:modified xsi:type="dcterms:W3CDTF">2019-06-10T05:22:00Z</dcterms:modified>
</cp:coreProperties>
</file>