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C93C1E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ДЕПАРТМАМЕНТ ГРАДОСТРОИТЕЛЬСТВА И АРХИТЕКТУРЫ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C93C1E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Калинина, 26</w:t>
      </w:r>
      <w:r w:rsidR="00B26C14">
        <w:rPr>
          <w:sz w:val="22"/>
        </w:rPr>
        <w:t xml:space="preserve">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C93C1E" w:rsidRPr="00216A93">
          <w:rPr>
            <w:rStyle w:val="a3"/>
          </w:rPr>
          <w:t>mailto:dga@admhmansy.ru</w:t>
        </w:r>
      </w:hyperlink>
      <w:r w:rsidR="00C93C1E">
        <w:t xml:space="preserve"> </w:t>
      </w: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«О внесении изменений постановление Администрации города Ханты-Мансийска от</w:t>
      </w:r>
      <w:r w:rsidR="001A6848" w:rsidRPr="001A6848">
        <w:rPr>
          <w:sz w:val="28"/>
          <w:szCs w:val="28"/>
        </w:rPr>
        <w:t>24.12.2013 № 1721 «Об утверждении порядка распространения наружной рекламы на территории города Ханты-Мансийска</w:t>
      </w:r>
      <w:r w:rsidR="001A6848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 xml:space="preserve">«О внесении изменений постановление Администрации города Ханты-Мансийска от </w:t>
      </w:r>
      <w:r w:rsidR="001A6848" w:rsidRPr="001A6848">
        <w:rPr>
          <w:sz w:val="28"/>
          <w:szCs w:val="28"/>
        </w:rPr>
        <w:t>24.12.2013 № 1721 «Об утверждении порядка распространения наружной рекламы на территории города Ханты-Мансийска</w:t>
      </w:r>
      <w:r w:rsidR="003C1323" w:rsidRPr="003C1323">
        <w:rPr>
          <w:sz w:val="28"/>
          <w:szCs w:val="28"/>
        </w:rPr>
        <w:t>»</w:t>
      </w:r>
      <w:r w:rsidR="003C132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</w:t>
      </w:r>
      <w:r w:rsidR="001A6848">
        <w:rPr>
          <w:sz w:val="28"/>
          <w:szCs w:val="28"/>
          <w:lang w:eastAsia="en-US"/>
        </w:rPr>
        <w:t>Департаментом градостроительства и архитектуры</w:t>
      </w:r>
      <w:r>
        <w:rPr>
          <w:sz w:val="28"/>
          <w:szCs w:val="28"/>
          <w:lang w:eastAsia="en-US"/>
        </w:rPr>
        <w:t xml:space="preserve"> Администрации города Ханты-Мансийска </w:t>
      </w:r>
      <w:r w:rsidR="00C93C1E">
        <w:rPr>
          <w:sz w:val="28"/>
          <w:szCs w:val="28"/>
          <w:lang w:eastAsia="en-US"/>
        </w:rPr>
        <w:t>в</w:t>
      </w:r>
      <w:r w:rsidR="00C93C1E" w:rsidRPr="00C93C1E">
        <w:rPr>
          <w:sz w:val="28"/>
          <w:szCs w:val="28"/>
          <w:lang w:eastAsia="en-US"/>
        </w:rPr>
        <w:t xml:space="preserve"> соответствие с Федеральным законом от 13 марта 2006 г. № 38-ФЗ «О рекламе», с целю приведения муниципальных правовых актов в соответствие с действующим законодательством и учитывая Представление</w:t>
      </w:r>
      <w:proofErr w:type="gramEnd"/>
      <w:r w:rsidR="00C93C1E" w:rsidRPr="00C93C1E">
        <w:rPr>
          <w:sz w:val="28"/>
          <w:szCs w:val="28"/>
          <w:lang w:eastAsia="en-US"/>
        </w:rPr>
        <w:t xml:space="preserve"> межрайонного прокурора об устранении нарушений закона от 18 сентября 2019, руководствуясь статьей 71 Устава города Ханты-Мансийска</w:t>
      </w:r>
      <w:r w:rsidR="00C93C1E">
        <w:rPr>
          <w:sz w:val="28"/>
          <w:szCs w:val="28"/>
          <w:lang w:eastAsia="en-US"/>
        </w:rPr>
        <w:t>.</w:t>
      </w:r>
    </w:p>
    <w:p w:rsidR="00BA3F1D" w:rsidRDefault="00BA3F1D" w:rsidP="00844651">
      <w:pPr>
        <w:ind w:firstLine="708"/>
        <w:jc w:val="both"/>
        <w:rPr>
          <w:sz w:val="28"/>
          <w:szCs w:val="28"/>
        </w:rPr>
      </w:pPr>
    </w:p>
    <w:p w:rsidR="00C93C1E" w:rsidRDefault="00C93C1E" w:rsidP="00844651">
      <w:pPr>
        <w:ind w:firstLine="708"/>
        <w:jc w:val="both"/>
        <w:rPr>
          <w:sz w:val="28"/>
          <w:szCs w:val="28"/>
        </w:rPr>
      </w:pPr>
    </w:p>
    <w:p w:rsidR="00C93C1E" w:rsidRDefault="00C93C1E" w:rsidP="00844651">
      <w:pPr>
        <w:ind w:firstLine="708"/>
        <w:jc w:val="both"/>
        <w:rPr>
          <w:sz w:val="28"/>
          <w:szCs w:val="28"/>
        </w:rPr>
      </w:pPr>
    </w:p>
    <w:p w:rsidR="00C93C1E" w:rsidRDefault="00C93C1E" w:rsidP="00844651">
      <w:pPr>
        <w:ind w:firstLine="708"/>
        <w:jc w:val="both"/>
        <w:rPr>
          <w:sz w:val="28"/>
          <w:szCs w:val="28"/>
        </w:rPr>
      </w:pPr>
    </w:p>
    <w:p w:rsidR="00C93C1E" w:rsidRDefault="00C93C1E" w:rsidP="00844651">
      <w:pPr>
        <w:ind w:firstLine="708"/>
        <w:jc w:val="both"/>
        <w:rPr>
          <w:sz w:val="28"/>
          <w:szCs w:val="28"/>
        </w:rPr>
      </w:pPr>
    </w:p>
    <w:p w:rsidR="00C93C1E" w:rsidRDefault="00C93C1E" w:rsidP="00844651">
      <w:pPr>
        <w:ind w:firstLine="708"/>
        <w:jc w:val="both"/>
        <w:rPr>
          <w:sz w:val="28"/>
          <w:szCs w:val="28"/>
        </w:rPr>
      </w:pPr>
    </w:p>
    <w:p w:rsidR="00C93C1E" w:rsidRPr="00844651" w:rsidRDefault="00C93C1E" w:rsidP="0084465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08489D" w:rsidRPr="00C93C1E" w:rsidRDefault="00C93C1E" w:rsidP="00B26C14">
      <w:pPr>
        <w:tabs>
          <w:tab w:val="left" w:pos="0"/>
        </w:tabs>
        <w:jc w:val="both"/>
        <w:rPr>
          <w:sz w:val="28"/>
          <w:szCs w:val="28"/>
        </w:rPr>
      </w:pPr>
      <w:r w:rsidRPr="00C93C1E">
        <w:rPr>
          <w:sz w:val="28"/>
          <w:szCs w:val="28"/>
        </w:rPr>
        <w:t xml:space="preserve">Директор департамента </w:t>
      </w:r>
    </w:p>
    <w:p w:rsidR="00C93C1E" w:rsidRPr="00C93C1E" w:rsidRDefault="00C93C1E" w:rsidP="00B26C14">
      <w:pPr>
        <w:tabs>
          <w:tab w:val="left" w:pos="0"/>
        </w:tabs>
        <w:jc w:val="both"/>
        <w:rPr>
          <w:sz w:val="28"/>
          <w:szCs w:val="28"/>
        </w:rPr>
      </w:pPr>
      <w:r w:rsidRPr="00C93C1E">
        <w:rPr>
          <w:sz w:val="28"/>
          <w:szCs w:val="28"/>
        </w:rPr>
        <w:t>Градостроительства и архитектуры</w:t>
      </w:r>
      <w:r w:rsidRPr="00C93C1E">
        <w:rPr>
          <w:sz w:val="28"/>
          <w:szCs w:val="28"/>
        </w:rPr>
        <w:tab/>
      </w:r>
      <w:r w:rsidRPr="00C93C1E">
        <w:rPr>
          <w:sz w:val="28"/>
          <w:szCs w:val="28"/>
        </w:rPr>
        <w:tab/>
      </w:r>
      <w:r w:rsidRPr="00C93C1E">
        <w:rPr>
          <w:sz w:val="28"/>
          <w:szCs w:val="28"/>
        </w:rPr>
        <w:tab/>
      </w:r>
      <w:r w:rsidRPr="00C93C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C1E">
        <w:rPr>
          <w:sz w:val="28"/>
          <w:szCs w:val="28"/>
        </w:rPr>
        <w:tab/>
        <w:t>Е.А. Корчевская</w:t>
      </w:r>
    </w:p>
    <w:p w:rsidR="0008489D" w:rsidRPr="00C93C1E" w:rsidRDefault="0008489D" w:rsidP="00B26C14">
      <w:pPr>
        <w:tabs>
          <w:tab w:val="left" w:pos="0"/>
        </w:tabs>
        <w:jc w:val="both"/>
        <w:rPr>
          <w:sz w:val="28"/>
          <w:szCs w:val="28"/>
        </w:rPr>
      </w:pPr>
    </w:p>
    <w:p w:rsidR="0008489D" w:rsidRPr="00C93C1E" w:rsidRDefault="0008489D" w:rsidP="00B26C14">
      <w:pPr>
        <w:tabs>
          <w:tab w:val="left" w:pos="0"/>
        </w:tabs>
        <w:jc w:val="both"/>
        <w:rPr>
          <w:sz w:val="28"/>
          <w:szCs w:val="28"/>
        </w:rPr>
      </w:pPr>
    </w:p>
    <w:sectPr w:rsidR="0008489D" w:rsidRPr="00C93C1E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A6848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76977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93C1E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EEA0-5DE8-4674-9065-A846E1C1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12</cp:revision>
  <cp:lastPrinted>2016-06-15T06:19:00Z</cp:lastPrinted>
  <dcterms:created xsi:type="dcterms:W3CDTF">2018-04-16T10:53:00Z</dcterms:created>
  <dcterms:modified xsi:type="dcterms:W3CDTF">2020-07-27T06:03:00Z</dcterms:modified>
</cp:coreProperties>
</file>