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2F" w:rsidRDefault="00201D2F" w:rsidP="00201D2F">
      <w:pPr>
        <w:ind w:firstLine="709"/>
        <w:jc w:val="both"/>
      </w:pPr>
      <w:proofErr w:type="gramStart"/>
      <w:r>
        <w:t>В целях обеспечения муниципальных учреждений муниципального образования город Ханты-Мансийск руководящими кадрами, обладающими высоким уровнем профессионализма, повышения качества подбора и расстановки кадров и оперативного замещения вакантных должностей Департамент образования Администрации города Ханты-Мансийска (далее – Департамент образования) на основании постановления Администрации города Ханты-Мансийска от 15.03.2017 №189 «О резерве управленческих кадров для замещения должностей руководителей муниципальных учреждений и муниципальных предприятий города Ханты-Мансийска»</w:t>
      </w:r>
      <w:r>
        <w:rPr>
          <w:bCs/>
        </w:rPr>
        <w:t>, постановления Администрации</w:t>
      </w:r>
      <w:proofErr w:type="gramEnd"/>
      <w:r>
        <w:rPr>
          <w:bCs/>
        </w:rPr>
        <w:t xml:space="preserve"> города Ханты-Мансийска от 31.01.2017 № 39</w:t>
      </w:r>
      <w:r>
        <w:rPr>
          <w:b/>
          <w:bCs/>
        </w:rPr>
        <w:t xml:space="preserve">  «</w:t>
      </w:r>
      <w:r>
        <w:rPr>
          <w:bCs/>
        </w:rPr>
        <w:t xml:space="preserve">Об утверждении положений о квалификационных требованиях к должностям руководителей муниципальных учреждений и предприятий и о назначении и прекращении полномочий руководителей муниципальных учреждений и предприятий» </w:t>
      </w:r>
      <w:r>
        <w:rPr>
          <w:b/>
          <w:bCs/>
        </w:rPr>
        <w:t xml:space="preserve">объявляет конкурс </w:t>
      </w:r>
      <w:r>
        <w:t>на формирование резерва управленческих кадров для замещения следующих  должностей:</w:t>
      </w:r>
    </w:p>
    <w:p w:rsidR="00201D2F" w:rsidRDefault="00201D2F" w:rsidP="00201D2F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Директор муниципального бюджетного общеобразовательного</w:t>
      </w:r>
      <w:r>
        <w:rPr>
          <w:bCs/>
          <w:iCs/>
          <w:snapToGrid w:val="0"/>
        </w:rPr>
        <w:t xml:space="preserve"> учреждения «Гимназия № 1»;</w:t>
      </w:r>
    </w:p>
    <w:p w:rsidR="00201D2F" w:rsidRDefault="00201D2F" w:rsidP="00201D2F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iCs/>
          <w:snapToGrid w:val="0"/>
        </w:rPr>
      </w:pPr>
      <w:r>
        <w:rPr>
          <w:bCs/>
          <w:iCs/>
          <w:snapToGrid w:val="0"/>
        </w:rPr>
        <w:t>Директор муниципального бюджетного общеобразовательного учреждения «Средняя общеобразовательная школа №1имени Созонова Юрия Георгиевича»;</w:t>
      </w:r>
    </w:p>
    <w:p w:rsidR="00201D2F" w:rsidRDefault="00201D2F" w:rsidP="00201D2F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bCs/>
          <w:iCs/>
        </w:rPr>
        <w:t>Директор муниципального бюджетного общеобразовательного учреждения «Средняя общеобразовательная школа №2;</w:t>
      </w:r>
    </w:p>
    <w:p w:rsidR="00201D2F" w:rsidRDefault="00201D2F" w:rsidP="00201D2F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bCs/>
          <w:iCs/>
        </w:rPr>
        <w:t>Директор муниципального бюджетного общеобразовательного учреждения «Средняя общеобразовательная школа №3;</w:t>
      </w:r>
    </w:p>
    <w:p w:rsidR="00201D2F" w:rsidRDefault="00201D2F" w:rsidP="00201D2F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bCs/>
          <w:iCs/>
        </w:rPr>
        <w:t>Директор муниципального бюджетного общеобразовательного учреждения «Средняя общеобразовательная школа №4;</w:t>
      </w:r>
    </w:p>
    <w:p w:rsidR="00201D2F" w:rsidRDefault="00201D2F" w:rsidP="00201D2F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bCs/>
          <w:iCs/>
        </w:rPr>
        <w:t>Директор муниципального бюджетного общеобразовательного учреждения «Средняя общеобразовательная школа №5;</w:t>
      </w:r>
    </w:p>
    <w:p w:rsidR="00201D2F" w:rsidRDefault="00201D2F" w:rsidP="00201D2F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bCs/>
          <w:iCs/>
          <w:snapToGrid w:val="0"/>
        </w:rPr>
        <w:t>Директор муниципального бюджетного общеобразовательного учреждения «Средняя общеобразовательная школа №6 имени Сирина Николая Ивановича»;</w:t>
      </w:r>
    </w:p>
    <w:p w:rsidR="00201D2F" w:rsidRDefault="00201D2F" w:rsidP="00201D2F">
      <w:pPr>
        <w:tabs>
          <w:tab w:val="left" w:pos="284"/>
        </w:tabs>
        <w:jc w:val="both"/>
        <w:rPr>
          <w:bCs/>
          <w:iCs/>
          <w:snapToGrid w:val="0"/>
        </w:rPr>
      </w:pPr>
      <w:r>
        <w:rPr>
          <w:bCs/>
          <w:iCs/>
          <w:snapToGrid w:val="0"/>
        </w:rPr>
        <w:t>8. Директор муниципальной бюджетной общеобразовательной организации «Средняя общеобразовательная школа № 7»;</w:t>
      </w:r>
    </w:p>
    <w:p w:rsidR="00201D2F" w:rsidRDefault="00201D2F" w:rsidP="00201D2F">
      <w:pPr>
        <w:tabs>
          <w:tab w:val="left" w:pos="284"/>
        </w:tabs>
        <w:jc w:val="both"/>
      </w:pPr>
      <w:r>
        <w:t>9.</w:t>
      </w:r>
      <w:r>
        <w:tab/>
        <w:t>Директор муниципального бюджетного общеобразовательного учреждения «Средняя общеобразовательная школа №8;</w:t>
      </w:r>
    </w:p>
    <w:p w:rsidR="00201D2F" w:rsidRDefault="00201D2F" w:rsidP="00201D2F">
      <w:pPr>
        <w:tabs>
          <w:tab w:val="left" w:pos="284"/>
        </w:tabs>
        <w:ind w:right="-28"/>
        <w:jc w:val="both"/>
      </w:pPr>
      <w:r>
        <w:rPr>
          <w:bCs/>
          <w:iCs/>
          <w:snapToGrid w:val="0"/>
        </w:rPr>
        <w:t>10. Директор муниципального бюджетного учреждения  дополнительного образования «Патриот»;</w:t>
      </w:r>
      <w:r>
        <w:t xml:space="preserve">     </w:t>
      </w:r>
    </w:p>
    <w:p w:rsidR="00201D2F" w:rsidRDefault="00201D2F" w:rsidP="00201D2F">
      <w:pPr>
        <w:tabs>
          <w:tab w:val="left" w:pos="284"/>
        </w:tabs>
        <w:ind w:right="-28"/>
        <w:jc w:val="both"/>
      </w:pPr>
      <w:r>
        <w:t xml:space="preserve">11. </w:t>
      </w:r>
      <w:r>
        <w:rPr>
          <w:bCs/>
          <w:iCs/>
        </w:rPr>
        <w:t>Директор</w:t>
      </w:r>
      <w:r>
        <w:t xml:space="preserve"> муниципального казенного учреждения дополнительного образования «Центр развития образования»;</w:t>
      </w:r>
    </w:p>
    <w:p w:rsidR="00201D2F" w:rsidRDefault="00201D2F" w:rsidP="00201D2F">
      <w:pPr>
        <w:tabs>
          <w:tab w:val="left" w:pos="142"/>
          <w:tab w:val="left" w:pos="284"/>
          <w:tab w:val="left" w:pos="426"/>
        </w:tabs>
        <w:ind w:right="-28"/>
        <w:jc w:val="both"/>
      </w:pPr>
      <w:r>
        <w:t>12.</w:t>
      </w:r>
      <w:r>
        <w:rPr>
          <w:bCs/>
          <w:iCs/>
        </w:rPr>
        <w:t>Директор</w:t>
      </w:r>
      <w:r>
        <w:t xml:space="preserve"> муниципального бюджетного образовательного учреждения дополнительного образования детей «Центр развития творчества детей и юношества»;</w:t>
      </w:r>
    </w:p>
    <w:p w:rsidR="00201D2F" w:rsidRDefault="00201D2F" w:rsidP="00201D2F">
      <w:pPr>
        <w:tabs>
          <w:tab w:val="left" w:pos="284"/>
        </w:tabs>
        <w:jc w:val="both"/>
      </w:pPr>
      <w:r>
        <w:t xml:space="preserve">13. </w:t>
      </w:r>
      <w:r>
        <w:rPr>
          <w:bCs/>
          <w:iCs/>
        </w:rPr>
        <w:t>Директор</w:t>
      </w:r>
      <w:r>
        <w:t xml:space="preserve"> муниципального бюджетного учреждения дополнительного образования «Детский </w:t>
      </w:r>
      <w:proofErr w:type="spellStart"/>
      <w:r>
        <w:t>этнокультурно</w:t>
      </w:r>
      <w:proofErr w:type="spellEnd"/>
      <w:r>
        <w:t xml:space="preserve"> - образовательный центр»;</w:t>
      </w:r>
    </w:p>
    <w:p w:rsidR="00201D2F" w:rsidRDefault="00201D2F" w:rsidP="00201D2F">
      <w:pPr>
        <w:tabs>
          <w:tab w:val="left" w:pos="284"/>
        </w:tabs>
        <w:jc w:val="both"/>
      </w:pPr>
      <w:r>
        <w:t xml:space="preserve">14. </w:t>
      </w:r>
      <w:r>
        <w:rPr>
          <w:bCs/>
          <w:iCs/>
        </w:rPr>
        <w:t>Директор</w:t>
      </w:r>
      <w:r>
        <w:t xml:space="preserve"> муниципального бюджетного учреждения дополнительного образования «Станция юных натуралистов»;</w:t>
      </w:r>
    </w:p>
    <w:p w:rsidR="00201D2F" w:rsidRDefault="00201D2F" w:rsidP="00201D2F">
      <w:pPr>
        <w:tabs>
          <w:tab w:val="left" w:pos="284"/>
        </w:tabs>
        <w:jc w:val="both"/>
      </w:pPr>
      <w:r>
        <w:t xml:space="preserve">15. </w:t>
      </w:r>
      <w:r>
        <w:rPr>
          <w:bCs/>
          <w:iCs/>
        </w:rPr>
        <w:t>Директор</w:t>
      </w:r>
      <w:r>
        <w:t xml:space="preserve"> муниципального бюджетного учреждения дополнительного образования  «Детская школа искусств»;</w:t>
      </w:r>
    </w:p>
    <w:p w:rsidR="00201D2F" w:rsidRDefault="00201D2F" w:rsidP="00201D2F">
      <w:pPr>
        <w:tabs>
          <w:tab w:val="left" w:pos="284"/>
        </w:tabs>
        <w:jc w:val="both"/>
      </w:pPr>
      <w:r>
        <w:t xml:space="preserve">16. </w:t>
      </w:r>
      <w:r>
        <w:rPr>
          <w:bCs/>
          <w:iCs/>
        </w:rPr>
        <w:t>Директор</w:t>
      </w:r>
      <w:r>
        <w:t xml:space="preserve"> муниципального бюджетного учреждения дополнительного образования   «Межшкольный учебный комбинат»; </w:t>
      </w:r>
    </w:p>
    <w:p w:rsidR="00201D2F" w:rsidRDefault="00201D2F" w:rsidP="00201D2F">
      <w:pPr>
        <w:tabs>
          <w:tab w:val="left" w:pos="284"/>
        </w:tabs>
        <w:jc w:val="both"/>
      </w:pPr>
      <w:r>
        <w:t xml:space="preserve">17. </w:t>
      </w:r>
      <w:r>
        <w:rPr>
          <w:bCs/>
          <w:iCs/>
        </w:rPr>
        <w:t>Директор</w:t>
      </w:r>
      <w:r>
        <w:t xml:space="preserve"> муниципального казенного учреждения  дополнительного образования  «Центр психолого-педагогической, медицинской и социальной помощи»;</w:t>
      </w:r>
    </w:p>
    <w:p w:rsidR="00201D2F" w:rsidRDefault="00201D2F" w:rsidP="00201D2F">
      <w:pPr>
        <w:tabs>
          <w:tab w:val="left" w:pos="284"/>
          <w:tab w:val="left" w:pos="426"/>
        </w:tabs>
        <w:jc w:val="both"/>
      </w:pPr>
      <w:r>
        <w:t>18.Заведующий муниципальным бюджетным дошкольным образовательным</w:t>
      </w:r>
      <w:r>
        <w:rPr>
          <w:bCs/>
          <w:iCs/>
        </w:rPr>
        <w:t xml:space="preserve"> учреждением </w:t>
      </w:r>
      <w:r>
        <w:t>«Детский сад общеразвивающего вида с приоритетным осуществлением деятельности по познавательно-речевому направлению развития детей № 1 «Колокольчик»;</w:t>
      </w:r>
    </w:p>
    <w:p w:rsidR="00201D2F" w:rsidRDefault="00201D2F" w:rsidP="00201D2F">
      <w:pPr>
        <w:tabs>
          <w:tab w:val="left" w:pos="284"/>
        </w:tabs>
        <w:jc w:val="both"/>
      </w:pPr>
      <w:r>
        <w:t>19.Заведующий муниципальным бюджетным дошкольным образовательным</w:t>
      </w:r>
      <w:r>
        <w:rPr>
          <w:bCs/>
          <w:iCs/>
        </w:rPr>
        <w:t xml:space="preserve"> учреждением </w:t>
      </w:r>
      <w:r>
        <w:t>«Детский сад № 2 «</w:t>
      </w:r>
      <w:proofErr w:type="spellStart"/>
      <w:r>
        <w:t>Дюймовочка</w:t>
      </w:r>
      <w:proofErr w:type="spellEnd"/>
      <w:r>
        <w:t>»;</w:t>
      </w:r>
    </w:p>
    <w:p w:rsidR="00201D2F" w:rsidRDefault="00201D2F" w:rsidP="00201D2F">
      <w:pPr>
        <w:tabs>
          <w:tab w:val="left" w:pos="284"/>
        </w:tabs>
        <w:jc w:val="both"/>
      </w:pPr>
      <w:r>
        <w:lastRenderedPageBreak/>
        <w:t>20.Заведующий муниципальным бюджетным дошкольным образовательным</w:t>
      </w:r>
      <w:r>
        <w:rPr>
          <w:bCs/>
          <w:iCs/>
        </w:rPr>
        <w:t xml:space="preserve"> учреждением </w:t>
      </w:r>
      <w:r>
        <w:t>«Детский сад общеразвивающего вида с приоритетным осуществлением деятельности по познавательно-речевому направлению развития детей № 6 «Ласточка»;</w:t>
      </w:r>
    </w:p>
    <w:p w:rsidR="00201D2F" w:rsidRDefault="00201D2F" w:rsidP="00201D2F">
      <w:pPr>
        <w:tabs>
          <w:tab w:val="left" w:pos="284"/>
        </w:tabs>
        <w:jc w:val="both"/>
      </w:pPr>
      <w:r>
        <w:t>21.Заведующий муниципальным бюджетным дошкольным образовательным</w:t>
      </w:r>
      <w:r>
        <w:rPr>
          <w:bCs/>
          <w:iCs/>
        </w:rPr>
        <w:t xml:space="preserve"> учреждением </w:t>
      </w:r>
      <w:r>
        <w:t>«Центр развития ребенка -  детский сад № 7 «Елочка»;</w:t>
      </w:r>
    </w:p>
    <w:p w:rsidR="00201D2F" w:rsidRDefault="00201D2F" w:rsidP="00201D2F">
      <w:pPr>
        <w:tabs>
          <w:tab w:val="left" w:pos="284"/>
        </w:tabs>
        <w:jc w:val="both"/>
      </w:pPr>
      <w:r>
        <w:t>22.Заведующий муниципальным бюджетным дошкольным образовательным</w:t>
      </w:r>
      <w:r>
        <w:rPr>
          <w:bCs/>
          <w:iCs/>
        </w:rPr>
        <w:t xml:space="preserve"> учреждением </w:t>
      </w:r>
      <w:r>
        <w:t>«Центр развития ребенка - детский сад № 8 «Солнышко»;</w:t>
      </w:r>
    </w:p>
    <w:p w:rsidR="00201D2F" w:rsidRDefault="00201D2F" w:rsidP="00201D2F">
      <w:pPr>
        <w:tabs>
          <w:tab w:val="left" w:pos="284"/>
        </w:tabs>
        <w:jc w:val="both"/>
      </w:pPr>
      <w:r>
        <w:t>23.Заведующий муниципальным бюджетным дошкольным образовательным</w:t>
      </w:r>
      <w:r>
        <w:rPr>
          <w:bCs/>
          <w:iCs/>
        </w:rPr>
        <w:t xml:space="preserve"> учреждением </w:t>
      </w:r>
      <w:r>
        <w:t>«Детский сад № 9 «Одуванчик»;</w:t>
      </w:r>
    </w:p>
    <w:p w:rsidR="00201D2F" w:rsidRDefault="00201D2F" w:rsidP="00201D2F">
      <w:pPr>
        <w:tabs>
          <w:tab w:val="left" w:pos="284"/>
        </w:tabs>
        <w:jc w:val="both"/>
      </w:pPr>
      <w:r>
        <w:t>Заведующий муниципальным бюджетным дошкольным образовательным</w:t>
      </w:r>
      <w:r>
        <w:rPr>
          <w:bCs/>
          <w:iCs/>
        </w:rPr>
        <w:t xml:space="preserve"> учреждением 24.</w:t>
      </w:r>
      <w:r>
        <w:t>Заведующий муниципальным бюджетным дошкольным образовательным</w:t>
      </w:r>
      <w:r>
        <w:rPr>
          <w:bCs/>
          <w:iCs/>
        </w:rPr>
        <w:t xml:space="preserve"> учреждением </w:t>
      </w:r>
      <w:r>
        <w:t>«Детский сад № 11 «Радуга»;</w:t>
      </w:r>
    </w:p>
    <w:p w:rsidR="00201D2F" w:rsidRDefault="00201D2F" w:rsidP="00201D2F">
      <w:pPr>
        <w:tabs>
          <w:tab w:val="left" w:pos="284"/>
        </w:tabs>
        <w:jc w:val="both"/>
      </w:pPr>
      <w:r>
        <w:t>25.Заведующий муниципальным бюджетным дошкольным образовательным</w:t>
      </w:r>
      <w:r>
        <w:rPr>
          <w:bCs/>
          <w:iCs/>
        </w:rPr>
        <w:t xml:space="preserve"> учреждением </w:t>
      </w:r>
      <w:r>
        <w:t>«Детский сад комбинированного вида № 14 «Березка»;</w:t>
      </w:r>
    </w:p>
    <w:p w:rsidR="00201D2F" w:rsidRDefault="00201D2F" w:rsidP="00201D2F">
      <w:pPr>
        <w:tabs>
          <w:tab w:val="left" w:pos="284"/>
        </w:tabs>
        <w:jc w:val="both"/>
      </w:pPr>
      <w:r>
        <w:t>26.Заведующий муниципальным бюджетным дошкольным образовательным</w:t>
      </w:r>
      <w:r>
        <w:rPr>
          <w:bCs/>
          <w:iCs/>
        </w:rPr>
        <w:t xml:space="preserve"> учреждением </w:t>
      </w:r>
      <w:r>
        <w:t>«Центр развития ребенка - детский сад № 15 «Страна чудес»;</w:t>
      </w:r>
    </w:p>
    <w:p w:rsidR="00201D2F" w:rsidRDefault="00201D2F" w:rsidP="00201D2F">
      <w:pPr>
        <w:tabs>
          <w:tab w:val="left" w:pos="284"/>
        </w:tabs>
        <w:jc w:val="both"/>
      </w:pPr>
      <w:r>
        <w:t>27.Заведующий муниципальным бюджетным дошкольным образовательным</w:t>
      </w:r>
      <w:r>
        <w:rPr>
          <w:bCs/>
          <w:iCs/>
        </w:rPr>
        <w:t xml:space="preserve"> учреждением </w:t>
      </w:r>
      <w:r>
        <w:t>«Детский сад № 17 «Незнайка»;</w:t>
      </w:r>
    </w:p>
    <w:p w:rsidR="00201D2F" w:rsidRDefault="00201D2F" w:rsidP="00201D2F">
      <w:pPr>
        <w:tabs>
          <w:tab w:val="left" w:pos="284"/>
        </w:tabs>
        <w:jc w:val="both"/>
      </w:pPr>
      <w:r>
        <w:t>28.Заведующий муниципальным бюджетным дошкольным образовательным</w:t>
      </w:r>
      <w:r>
        <w:rPr>
          <w:bCs/>
          <w:iCs/>
        </w:rPr>
        <w:t xml:space="preserve"> учреждением </w:t>
      </w:r>
      <w:r>
        <w:t>«Детский сад общеразвивающего вида  с приоритетным осуществлением деятельности по социально-личностному направлению развития детей № 18 «Улыбка»;</w:t>
      </w:r>
    </w:p>
    <w:p w:rsidR="00201D2F" w:rsidRDefault="00201D2F" w:rsidP="00201D2F">
      <w:pPr>
        <w:tabs>
          <w:tab w:val="left" w:pos="284"/>
        </w:tabs>
        <w:jc w:val="both"/>
      </w:pPr>
      <w:r>
        <w:t>29.Заведующий муниципальным бюджетным дошкольным образовательным</w:t>
      </w:r>
      <w:r>
        <w:rPr>
          <w:bCs/>
          <w:iCs/>
        </w:rPr>
        <w:t xml:space="preserve"> учреждением «Д</w:t>
      </w:r>
      <w:r>
        <w:t>етский сад комбинированного вида № 19 «Серебряные крылышки»;</w:t>
      </w:r>
    </w:p>
    <w:p w:rsidR="00201D2F" w:rsidRDefault="00201D2F" w:rsidP="00201D2F">
      <w:pPr>
        <w:tabs>
          <w:tab w:val="left" w:pos="284"/>
        </w:tabs>
        <w:jc w:val="both"/>
      </w:pPr>
      <w:r>
        <w:t>30.Заведующий муниципальным бюджетным дошкольным образовательным</w:t>
      </w:r>
      <w:r>
        <w:rPr>
          <w:bCs/>
          <w:iCs/>
        </w:rPr>
        <w:t xml:space="preserve"> учреждением </w:t>
      </w:r>
      <w:r>
        <w:t>«Центр развития ребенка -  детский сад № 20 «Сказка»;</w:t>
      </w:r>
    </w:p>
    <w:p w:rsidR="00201D2F" w:rsidRDefault="00201D2F" w:rsidP="00201D2F">
      <w:pPr>
        <w:tabs>
          <w:tab w:val="left" w:pos="284"/>
        </w:tabs>
        <w:jc w:val="both"/>
      </w:pPr>
      <w:r>
        <w:t>31.Заведующий муниципальным бюджетным дошкольным образовательным</w:t>
      </w:r>
      <w:r>
        <w:rPr>
          <w:bCs/>
          <w:iCs/>
        </w:rPr>
        <w:t xml:space="preserve"> учреждением </w:t>
      </w:r>
      <w:r>
        <w:t>«Детский сад общеразвивающего вида с приоритетным осуществлением деятельности по познавательно-речевому направлению развития детей № 21 «Теремок»;</w:t>
      </w:r>
    </w:p>
    <w:p w:rsidR="00201D2F" w:rsidRDefault="00201D2F" w:rsidP="00201D2F">
      <w:pPr>
        <w:tabs>
          <w:tab w:val="left" w:pos="284"/>
        </w:tabs>
        <w:jc w:val="both"/>
      </w:pPr>
      <w:r>
        <w:t>32.Заведующий муниципальным бюджетным дошкольным образовательным</w:t>
      </w:r>
      <w:r>
        <w:rPr>
          <w:bCs/>
          <w:iCs/>
        </w:rPr>
        <w:t xml:space="preserve"> учреждением </w:t>
      </w:r>
      <w:r>
        <w:t>Муниципальное автономное дошкольное образовательное учреждение «Детский сад № 22 «Планета детства»;</w:t>
      </w:r>
    </w:p>
    <w:p w:rsidR="00201D2F" w:rsidRDefault="00201D2F" w:rsidP="00201D2F">
      <w:pPr>
        <w:tabs>
          <w:tab w:val="left" w:pos="284"/>
        </w:tabs>
        <w:jc w:val="both"/>
      </w:pPr>
      <w:r>
        <w:t>33.Заведующий муниципальным бюджетным дошкольным образовательным</w:t>
      </w:r>
      <w:r>
        <w:rPr>
          <w:bCs/>
          <w:iCs/>
        </w:rPr>
        <w:t xml:space="preserve"> учреждением </w:t>
      </w:r>
      <w:r>
        <w:t xml:space="preserve">  «Детский сад № 23 «Брусничка»</w:t>
      </w:r>
    </w:p>
    <w:p w:rsidR="00201D2F" w:rsidRDefault="00201D2F" w:rsidP="00201D2F">
      <w:pPr>
        <w:tabs>
          <w:tab w:val="left" w:pos="284"/>
          <w:tab w:val="left" w:pos="426"/>
        </w:tabs>
        <w:jc w:val="both"/>
      </w:pPr>
      <w:r>
        <w:t xml:space="preserve">34. </w:t>
      </w:r>
      <w:r>
        <w:rPr>
          <w:bCs/>
          <w:iCs/>
        </w:rPr>
        <w:t>Директор</w:t>
      </w:r>
      <w:r>
        <w:t xml:space="preserve"> муниципального казенного учреждения «Управление по учету и контролю финансов образовательных учреждений города Ханты-Мансийска».</w:t>
      </w:r>
    </w:p>
    <w:p w:rsidR="00201D2F" w:rsidRDefault="00201D2F" w:rsidP="00201D2F">
      <w:pPr>
        <w:tabs>
          <w:tab w:val="left" w:pos="284"/>
          <w:tab w:val="left" w:pos="426"/>
        </w:tabs>
        <w:jc w:val="both"/>
      </w:pPr>
    </w:p>
    <w:p w:rsidR="00201D2F" w:rsidRDefault="00201D2F" w:rsidP="00201D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Граждане, желающие принять участие в Конкурсе, </w:t>
      </w:r>
      <w:r>
        <w:rPr>
          <w:rFonts w:eastAsia="Calibri"/>
          <w:b/>
          <w:lang w:eastAsia="en-US"/>
        </w:rPr>
        <w:t xml:space="preserve">предоставляют </w:t>
      </w:r>
      <w:r>
        <w:rPr>
          <w:rFonts w:eastAsia="Calibri"/>
          <w:lang w:eastAsia="en-US"/>
        </w:rPr>
        <w:t>в Комиссию следующие документы:</w:t>
      </w:r>
    </w:p>
    <w:p w:rsidR="00201D2F" w:rsidRDefault="00201D2F" w:rsidP="00201D2F">
      <w:pPr>
        <w:jc w:val="both"/>
      </w:pPr>
      <w:r>
        <w:t>1) личное заявление об участии по форме согласно приложению 1;</w:t>
      </w:r>
    </w:p>
    <w:p w:rsidR="00201D2F" w:rsidRDefault="00201D2F" w:rsidP="00201D2F">
      <w:pPr>
        <w:jc w:val="both"/>
      </w:pPr>
      <w:r>
        <w:t>2) согласие на обработку персональных данных согласно приложению 2;</w:t>
      </w:r>
    </w:p>
    <w:p w:rsidR="00201D2F" w:rsidRDefault="00201D2F" w:rsidP="00201D2F">
      <w:pPr>
        <w:jc w:val="both"/>
      </w:pPr>
      <w:r>
        <w:t xml:space="preserve">2) личный </w:t>
      </w:r>
      <w:hyperlink r:id="rId6" w:history="1">
        <w:r>
          <w:rPr>
            <w:rStyle w:val="a3"/>
          </w:rPr>
          <w:t>листок</w:t>
        </w:r>
      </w:hyperlink>
      <w:r>
        <w:t xml:space="preserve"> по учету кадров с фотографией в формате 3х4 согласно приложению 2;</w:t>
      </w:r>
    </w:p>
    <w:p w:rsidR="00201D2F" w:rsidRDefault="00201D2F" w:rsidP="00201D2F">
      <w:pPr>
        <w:jc w:val="both"/>
      </w:pPr>
      <w:r>
        <w:t>3) копию паспорта (оригинал предъявляется лично по прибытию на конкурс);</w:t>
      </w:r>
    </w:p>
    <w:p w:rsidR="00201D2F" w:rsidRDefault="00201D2F" w:rsidP="00201D2F">
      <w:pPr>
        <w:jc w:val="both"/>
      </w:pPr>
      <w:r>
        <w:t>4) копию трудовой книжки, заверенную кадровой службой по месту работы, иные документы, подтверждающие стаж работы;</w:t>
      </w:r>
    </w:p>
    <w:p w:rsidR="00201D2F" w:rsidRDefault="00201D2F" w:rsidP="00201D2F">
      <w:pPr>
        <w:jc w:val="both"/>
      </w:pPr>
      <w:r>
        <w:t>5) копии документов о профессиональном образовании, копии документов о дополнительном профессиональном образовании, о присвоении ученой степени, ученого звания.</w:t>
      </w:r>
    </w:p>
    <w:p w:rsidR="00201D2F" w:rsidRDefault="00201D2F" w:rsidP="00201D2F">
      <w:pPr>
        <w:jc w:val="both"/>
      </w:pPr>
      <w:r>
        <w:t>Претендент вправе дополнительно представить рекомендации с предыдущих мест работы, а также другие документы, характеризующие его профессиональную подготовку: рекомендательные письма, характеристику с места работы, о наличии наград, званий и т.п.</w:t>
      </w:r>
    </w:p>
    <w:p w:rsidR="00201D2F" w:rsidRDefault="00201D2F" w:rsidP="00201D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Право на участие в Конкурсе имеют граждане, соответствующие квалификационным требованиям, предъявляемым к данной должности.</w:t>
      </w:r>
    </w:p>
    <w:p w:rsidR="00201D2F" w:rsidRDefault="00201D2F" w:rsidP="00201D2F">
      <w:pPr>
        <w:widowControl w:val="0"/>
        <w:numPr>
          <w:ilvl w:val="0"/>
          <w:numId w:val="2"/>
        </w:numPr>
        <w:autoSpaceDE w:val="0"/>
        <w:autoSpaceDN w:val="0"/>
        <w:ind w:left="0" w:firstLine="0"/>
        <w:jc w:val="both"/>
        <w:rPr>
          <w:b/>
        </w:rPr>
      </w:pPr>
      <w:r>
        <w:rPr>
          <w:b/>
        </w:rPr>
        <w:lastRenderedPageBreak/>
        <w:t>Гражданам, претендующим на должность руководителя муниципального учреждения:</w:t>
      </w:r>
      <w:r>
        <w:t xml:space="preserve"> </w:t>
      </w:r>
      <w:r>
        <w:rPr>
          <w:b/>
        </w:rPr>
        <w:t>МКУ</w:t>
      </w:r>
      <w:r>
        <w:t xml:space="preserve"> </w:t>
      </w:r>
      <w:r>
        <w:rPr>
          <w:b/>
        </w:rPr>
        <w:t>«Управление по учету и контролю финансов образовательных учреждений города Ханты-Мансийска», необходимо иметь:</w:t>
      </w:r>
    </w:p>
    <w:p w:rsidR="00201D2F" w:rsidRDefault="00201D2F" w:rsidP="00201D2F">
      <w:pPr>
        <w:widowControl w:val="0"/>
        <w:autoSpaceDE w:val="0"/>
        <w:autoSpaceDN w:val="0"/>
        <w:jc w:val="both"/>
      </w:pPr>
      <w:r>
        <w:t>высшее  образование;</w:t>
      </w:r>
    </w:p>
    <w:p w:rsidR="00201D2F" w:rsidRDefault="00201D2F" w:rsidP="00201D2F">
      <w:pPr>
        <w:widowControl w:val="0"/>
        <w:autoSpaceDE w:val="0"/>
        <w:autoSpaceDN w:val="0"/>
        <w:jc w:val="both"/>
      </w:pPr>
      <w:r>
        <w:t>стаж работы в соответствующей профилю муниципального учреждения, предприятия отрасли не менее пяти лет;</w:t>
      </w:r>
    </w:p>
    <w:p w:rsidR="00201D2F" w:rsidRDefault="00201D2F" w:rsidP="00201D2F">
      <w:pPr>
        <w:widowControl w:val="0"/>
        <w:autoSpaceDE w:val="0"/>
        <w:autoSpaceDN w:val="0"/>
        <w:jc w:val="both"/>
      </w:pPr>
      <w:r>
        <w:t xml:space="preserve">стаж работы на руководящих должностях не менее пяти лет. 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b/>
        </w:rPr>
      </w:pPr>
      <w:r>
        <w:rPr>
          <w:b/>
        </w:rPr>
        <w:t>Гражданин, претендующий на должность руководителя муниципального учреждения, должен знать:</w:t>
      </w:r>
    </w:p>
    <w:p w:rsidR="00201D2F" w:rsidRDefault="00201D2F" w:rsidP="00201D2F">
      <w:pPr>
        <w:widowControl w:val="0"/>
        <w:autoSpaceDE w:val="0"/>
        <w:autoSpaceDN w:val="0"/>
        <w:jc w:val="both"/>
      </w:pPr>
      <w:r>
        <w:t>отраслевую специфику деятельности учреждения, предприятия;</w:t>
      </w:r>
    </w:p>
    <w:p w:rsidR="00201D2F" w:rsidRDefault="00201D2F" w:rsidP="00201D2F">
      <w:pPr>
        <w:widowControl w:val="0"/>
        <w:autoSpaceDE w:val="0"/>
        <w:autoSpaceDN w:val="0"/>
        <w:jc w:val="both"/>
      </w:pPr>
      <w:r>
        <w:t>основы гражданского, трудового, налогового, банковского и бюджетного законодательства;</w:t>
      </w:r>
    </w:p>
    <w:p w:rsidR="00201D2F" w:rsidRDefault="00201D2F" w:rsidP="00201D2F">
      <w:pPr>
        <w:widowControl w:val="0"/>
        <w:autoSpaceDE w:val="0"/>
        <w:autoSpaceDN w:val="0"/>
        <w:jc w:val="both"/>
      </w:pPr>
      <w:r>
        <w:t>основы управления организациями, финансового аудита и планирования;</w:t>
      </w:r>
    </w:p>
    <w:p w:rsidR="00201D2F" w:rsidRDefault="00201D2F" w:rsidP="00201D2F">
      <w:pPr>
        <w:widowControl w:val="0"/>
        <w:autoSpaceDE w:val="0"/>
        <w:autoSpaceDN w:val="0"/>
        <w:jc w:val="both"/>
      </w:pPr>
      <w:r>
        <w:t>основы маркетинга и менеджмента.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bCs/>
        </w:rPr>
      </w:pPr>
      <w:r>
        <w:rPr>
          <w:bCs/>
        </w:rPr>
        <w:t xml:space="preserve">законодательные и иные нормативные правовые акты, регламентирующие финансово-экономическую и производственно-хозяйственную деятельность организации; нормативные и методические документы по вопросам организации бухгалтерского учета и управления финансами; основы гражданского права; финансовое, </w:t>
      </w:r>
      <w:hyperlink r:id="rId7" w:history="1">
        <w:r>
          <w:rPr>
            <w:rStyle w:val="a3"/>
            <w:bCs/>
          </w:rPr>
          <w:t>налоговое</w:t>
        </w:r>
      </w:hyperlink>
      <w:r>
        <w:rPr>
          <w:bCs/>
        </w:rPr>
        <w:t xml:space="preserve"> и хозяйственное законодательство; кодексы этики профессионального бухгалтера и корпоративного управления; профиль, специализацию и структуру организации, перспективы ее развития; методы анализа и оценки эффективности финансовой деятельности организации, анализа финансовых рынков, расчета и минимизации финансовых рисков; порядок заключения и исполнения хозяйственных и финансовых договоров; организацию финансовой работы, бюджетирование; методы и порядок планирования финансовых показателей; </w:t>
      </w:r>
      <w:proofErr w:type="gramStart"/>
      <w:r>
        <w:rPr>
          <w:bCs/>
        </w:rPr>
        <w:t>порядок финансирования из средств государственного бюджета, долгосрочного и краткосрочного кредитования, привлечения инвестиций и заемных средств, использования собственных средств, выпуска и приобретения ценных бумаг, распределения финансовых ресурсов, начисления налогов, проведения аудиторских проверок; бухгалтерский, налоговый, статистический и управленческий учет; основы технологии производства; экономику, организацию производства, труда и управления; современные справочные и информационные системы в сфере бухгалтерского учета и управления финансами;</w:t>
      </w:r>
      <w:proofErr w:type="gramEnd"/>
      <w:r>
        <w:rPr>
          <w:bCs/>
        </w:rPr>
        <w:t xml:space="preserve"> правила хранения финансовых документов и защиты информации; передовой отечественный и зарубежный опыт организации бухгалтерского учета и управления финансами; </w:t>
      </w:r>
      <w:hyperlink r:id="rId8" w:history="1">
        <w:r>
          <w:rPr>
            <w:rStyle w:val="a3"/>
            <w:bCs/>
          </w:rPr>
          <w:t>законодательство</w:t>
        </w:r>
      </w:hyperlink>
      <w:r>
        <w:rPr>
          <w:bCs/>
        </w:rPr>
        <w:t xml:space="preserve"> о труде; правила по охране труда.</w:t>
      </w:r>
    </w:p>
    <w:p w:rsidR="00201D2F" w:rsidRDefault="00201D2F" w:rsidP="00201D2F">
      <w:pPr>
        <w:widowControl w:val="0"/>
        <w:autoSpaceDE w:val="0"/>
        <w:autoSpaceDN w:val="0"/>
        <w:jc w:val="both"/>
      </w:pPr>
      <w:r>
        <w:rPr>
          <w:b/>
          <w:bCs/>
        </w:rPr>
        <w:t>Краткая характеристика должности</w:t>
      </w:r>
      <w:r>
        <w:rPr>
          <w:bCs/>
        </w:rPr>
        <w:t xml:space="preserve"> - руководитель муниципального  учреждения:     </w:t>
      </w:r>
    </w:p>
    <w:p w:rsidR="00201D2F" w:rsidRDefault="00201D2F" w:rsidP="00201D2F">
      <w:pPr>
        <w:widowControl w:val="0"/>
        <w:autoSpaceDE w:val="0"/>
        <w:autoSpaceDN w:val="0"/>
        <w:jc w:val="both"/>
      </w:pPr>
      <w:r>
        <w:t>В соответствии с законодательством Российской Федерации, производственн</w:t>
      </w:r>
      <w:proofErr w:type="gramStart"/>
      <w:r>
        <w:t>о-</w:t>
      </w:r>
      <w:proofErr w:type="gramEnd"/>
      <w:r>
        <w:t xml:space="preserve"> хозяйственной и финансово-экономической деятельностью муниципального автономного учреждения, несет всю полноту ответственности за последствия принимаемых решений, сохранность и эффективное использование имущества, а также финансово-хозяйственные результаты деятельности.</w:t>
      </w:r>
    </w:p>
    <w:p w:rsidR="00201D2F" w:rsidRDefault="00201D2F" w:rsidP="00201D2F">
      <w:pPr>
        <w:widowControl w:val="0"/>
        <w:autoSpaceDE w:val="0"/>
        <w:autoSpaceDN w:val="0"/>
        <w:jc w:val="both"/>
      </w:pPr>
      <w:r>
        <w:t>Организует работу и эффективное взаимодействие сотрудников учреждения, направляет их деятельность на развитие и совершенствование трудового процесса с учетом социальных и рыночных приоритетов, повышение эффективности работы, качества предоставляемых услуг.</w:t>
      </w:r>
    </w:p>
    <w:p w:rsidR="00201D2F" w:rsidRDefault="00201D2F" w:rsidP="00201D2F">
      <w:pPr>
        <w:widowControl w:val="0"/>
        <w:tabs>
          <w:tab w:val="left" w:pos="6663"/>
        </w:tabs>
        <w:autoSpaceDE w:val="0"/>
        <w:autoSpaceDN w:val="0"/>
        <w:jc w:val="both"/>
      </w:pPr>
      <w:r>
        <w:t>Организует производственно-хозяйственную деятельность на основе широкого использования новейшей техники и технологии, прогрессивных форм управления и организации труда, финансовых и трудовых затрат, изучения передового опыта (отечественного и зарубежного) в целях всемерного повышения уровня и качества оказываемых услуг, экономической эффективности и экономного расходования всех видов ресурсов.</w:t>
      </w:r>
    </w:p>
    <w:p w:rsidR="00201D2F" w:rsidRDefault="00201D2F" w:rsidP="00201D2F">
      <w:pPr>
        <w:widowControl w:val="0"/>
        <w:autoSpaceDE w:val="0"/>
        <w:autoSpaceDN w:val="0"/>
        <w:jc w:val="both"/>
      </w:pPr>
      <w:r>
        <w:t xml:space="preserve">Принимает меры по обеспечению учреждения квалифицированными кадрами, </w:t>
      </w:r>
      <w:r>
        <w:lastRenderedPageBreak/>
        <w:t>рациональному использованию и развитию их профессиональных знаний и опыта, созданию безопасных и благоприятных для жизни и здоровья условий труда.</w:t>
      </w:r>
    </w:p>
    <w:p w:rsidR="00201D2F" w:rsidRDefault="00201D2F" w:rsidP="00201D2F">
      <w:pPr>
        <w:widowControl w:val="0"/>
        <w:autoSpaceDE w:val="0"/>
        <w:autoSpaceDN w:val="0"/>
        <w:jc w:val="both"/>
      </w:pPr>
      <w:r>
        <w:t>Обеспечивает правильное сочетание экономических и административных методов руководства, единоначалия и коллегиальности в обсуждении и решении рабочих вопросов, выплату заработной платы в установленные законодательством сроки.</w:t>
      </w:r>
    </w:p>
    <w:p w:rsidR="00201D2F" w:rsidRDefault="00201D2F" w:rsidP="00201D2F">
      <w:pPr>
        <w:widowControl w:val="0"/>
        <w:autoSpaceDE w:val="0"/>
        <w:autoSpaceDN w:val="0"/>
        <w:jc w:val="both"/>
      </w:pPr>
      <w:r>
        <w:t>Способствует развитию трудовой мотивации, инициативы и активности сотрудников.</w:t>
      </w:r>
    </w:p>
    <w:p w:rsidR="00201D2F" w:rsidRDefault="00201D2F" w:rsidP="00201D2F">
      <w:pPr>
        <w:widowControl w:val="0"/>
        <w:autoSpaceDE w:val="0"/>
        <w:autoSpaceDN w:val="0"/>
        <w:jc w:val="both"/>
      </w:pPr>
      <w:r>
        <w:t>Решает вопросы, касающиеся финансово-экономической и производственн</w:t>
      </w:r>
      <w:proofErr w:type="gramStart"/>
      <w:r>
        <w:t>о-</w:t>
      </w:r>
      <w:proofErr w:type="gramEnd"/>
      <w:r>
        <w:t xml:space="preserve"> хозяйственной деятельности, в пределах предоставленных ему законодательством прав, поручает ведение отдельных направлений деятельности другим должностным лицам.</w:t>
      </w:r>
    </w:p>
    <w:p w:rsidR="00201D2F" w:rsidRDefault="00201D2F" w:rsidP="00201D2F">
      <w:pPr>
        <w:widowControl w:val="0"/>
        <w:autoSpaceDE w:val="0"/>
        <w:autoSpaceDN w:val="0"/>
        <w:jc w:val="both"/>
      </w:pPr>
      <w:r>
        <w:t>Обеспечивает соблюдение законности в деятельности учреждения и осуществлении его хозяйственно-экономических связей, использование правовых средств, для финансового управления и функционирования в рыночных условиях, регулирования социально-трудовых отношений, обеспечения инвестиционной привлекательности учреждения в целях поддержания и расширения масштабов деятельности.</w:t>
      </w:r>
    </w:p>
    <w:p w:rsidR="00201D2F" w:rsidRDefault="00201D2F" w:rsidP="00201D2F">
      <w:pPr>
        <w:widowControl w:val="0"/>
        <w:autoSpaceDE w:val="0"/>
        <w:autoSpaceDN w:val="0"/>
        <w:jc w:val="both"/>
      </w:pPr>
    </w:p>
    <w:p w:rsidR="00201D2F" w:rsidRDefault="00201D2F" w:rsidP="00201D2F">
      <w:pPr>
        <w:widowControl w:val="0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276"/>
        </w:tabs>
        <w:autoSpaceDE w:val="0"/>
        <w:autoSpaceDN w:val="0"/>
        <w:ind w:left="0" w:firstLine="0"/>
        <w:jc w:val="both"/>
        <w:rPr>
          <w:b/>
        </w:rPr>
      </w:pPr>
      <w:r>
        <w:rPr>
          <w:b/>
        </w:rPr>
        <w:t>Гражданам, претендующим на должность руководителя муниципального образовательного учреждения необходимо иметь: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b/>
        </w:rPr>
      </w:pPr>
      <w:proofErr w:type="gramStart"/>
      <w:r>
        <w:t>высшее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образование   и дополнительное профессиональное образование в области государственного и муниципального управления или менеджмента и экономики, и стаж работы на педагогических или руководящих должностях не менее 5 лет.</w:t>
      </w:r>
      <w:bookmarkStart w:id="0" w:name="P56"/>
      <w:bookmarkEnd w:id="0"/>
      <w:proofErr w:type="gramEnd"/>
    </w:p>
    <w:p w:rsidR="00201D2F" w:rsidRDefault="00201D2F" w:rsidP="00201D2F">
      <w:pPr>
        <w:widowControl w:val="0"/>
        <w:autoSpaceDE w:val="0"/>
        <w:autoSpaceDN w:val="0"/>
        <w:jc w:val="both"/>
        <w:rPr>
          <w:b/>
        </w:rPr>
      </w:pPr>
      <w:r>
        <w:rPr>
          <w:b/>
        </w:rPr>
        <w:t>Гражданин, претендующий на должность руководителя образовательного учреждения, должен знать:</w:t>
      </w:r>
    </w:p>
    <w:p w:rsidR="00201D2F" w:rsidRDefault="00201D2F" w:rsidP="00201D2F">
      <w:pPr>
        <w:spacing w:line="255" w:lineRule="atLeast"/>
        <w:jc w:val="both"/>
        <w:rPr>
          <w:bCs/>
        </w:rPr>
      </w:pPr>
      <w:r>
        <w:rPr>
          <w:bCs/>
        </w:rPr>
        <w:t>Конституцию Российской Федерации, федеральные конституционные законы, указы Президента Российской Федерации и постановления Правительства Российской Федерации, Ханты-Мансийского автономного округа - Югры; Устав (Основной закон) Ханты-Мансийского автономного округа - Югры;  законы и постановления на федеральном, региональном и местном уровнях.</w:t>
      </w:r>
    </w:p>
    <w:p w:rsidR="00201D2F" w:rsidRDefault="00201D2F" w:rsidP="00201D2F">
      <w:pPr>
        <w:spacing w:line="255" w:lineRule="atLeast"/>
        <w:jc w:val="both"/>
        <w:rPr>
          <w:bCs/>
        </w:rPr>
      </w:pPr>
      <w:r>
        <w:rPr>
          <w:bCs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bCs/>
        </w:rPr>
        <w:t>компетентностного</w:t>
      </w:r>
      <w:proofErr w:type="spellEnd"/>
      <w:r>
        <w:rPr>
          <w:bCs/>
        </w:rPr>
        <w:t xml:space="preserve"> подхода, развивающего обучения; </w:t>
      </w:r>
      <w:proofErr w:type="gramStart"/>
      <w:r>
        <w:rPr>
          <w:bCs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rPr>
          <w:bCs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201D2F" w:rsidRDefault="00201D2F" w:rsidP="00201D2F">
      <w:pPr>
        <w:spacing w:line="255" w:lineRule="atLeast"/>
        <w:jc w:val="both"/>
        <w:rPr>
          <w:bCs/>
        </w:rPr>
      </w:pPr>
      <w:r>
        <w:rPr>
          <w:b/>
          <w:bCs/>
        </w:rPr>
        <w:t>Краткая характеристика должности</w:t>
      </w:r>
      <w:r>
        <w:rPr>
          <w:bCs/>
        </w:rPr>
        <w:t xml:space="preserve"> руководителя муниципального образовательного учреждения:     </w:t>
      </w:r>
    </w:p>
    <w:p w:rsidR="00201D2F" w:rsidRDefault="00201D2F" w:rsidP="00201D2F">
      <w:pPr>
        <w:spacing w:line="255" w:lineRule="atLeast"/>
        <w:jc w:val="both"/>
        <w:rPr>
          <w:bCs/>
        </w:rPr>
      </w:pPr>
      <w:r>
        <w:rPr>
          <w:bCs/>
        </w:rPr>
        <w:lastRenderedPageBreak/>
        <w:t>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</w:t>
      </w:r>
    </w:p>
    <w:p w:rsidR="00201D2F" w:rsidRDefault="00201D2F" w:rsidP="00201D2F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201D2F" w:rsidRDefault="00201D2F" w:rsidP="00201D2F">
      <w:pPr>
        <w:shd w:val="clear" w:color="auto" w:fill="FFFFFF"/>
        <w:tabs>
          <w:tab w:val="left" w:pos="0"/>
        </w:tabs>
        <w:jc w:val="both"/>
      </w:pPr>
      <w:r>
        <w:t>Конкурс проводится в два этапа:</w:t>
      </w:r>
    </w:p>
    <w:p w:rsidR="00201D2F" w:rsidRDefault="00201D2F" w:rsidP="00201D2F">
      <w:pPr>
        <w:shd w:val="clear" w:color="auto" w:fill="FFFFFF"/>
        <w:tabs>
          <w:tab w:val="left" w:pos="0"/>
        </w:tabs>
        <w:jc w:val="both"/>
      </w:pPr>
      <w:r>
        <w:t>– конкурс документов;</w:t>
      </w:r>
    </w:p>
    <w:p w:rsidR="00201D2F" w:rsidRDefault="00201D2F" w:rsidP="00201D2F">
      <w:pPr>
        <w:shd w:val="clear" w:color="auto" w:fill="FFFFFF"/>
        <w:tabs>
          <w:tab w:val="left" w:pos="0"/>
        </w:tabs>
        <w:jc w:val="both"/>
      </w:pPr>
      <w:r>
        <w:t>– конкурсное испытание (собеседование по вопросам, позволяющим обеспечить проверку знаний претендентов).</w:t>
      </w:r>
    </w:p>
    <w:p w:rsidR="00201D2F" w:rsidRDefault="00201D2F" w:rsidP="00201D2F">
      <w:pPr>
        <w:spacing w:before="100" w:beforeAutospacing="1" w:after="100" w:afterAutospacing="1" w:line="255" w:lineRule="atLeast"/>
        <w:jc w:val="both"/>
      </w:pPr>
      <w:r>
        <w:t xml:space="preserve">Прием заявлений и прилагаемых документов на конкурс начинается со дня публикации объявления </w:t>
      </w:r>
      <w:r>
        <w:rPr>
          <w:rFonts w:cs="Calibri"/>
        </w:rPr>
        <w:t>в городской общественно-политической газете "</w:t>
      </w:r>
      <w:proofErr w:type="spellStart"/>
      <w:r>
        <w:rPr>
          <w:rFonts w:cs="Calibri"/>
        </w:rPr>
        <w:t>Самарово</w:t>
      </w:r>
      <w:proofErr w:type="spellEnd"/>
      <w:r>
        <w:rPr>
          <w:rFonts w:cs="Calibri"/>
        </w:rPr>
        <w:t xml:space="preserve"> - Ханты-Мансийск" и размещения </w:t>
      </w:r>
      <w:r>
        <w:t xml:space="preserve">на официальном портале органов местного самоуправления города Ханты-Мансийска и </w:t>
      </w:r>
      <w:r>
        <w:rPr>
          <w:b/>
        </w:rPr>
        <w:t>заканчивается через 21 день</w:t>
      </w:r>
      <w:r>
        <w:t xml:space="preserve"> (с 04 апреля 2019 года  по 25 апреля  2019 года) по адресу: Тюменская область, ХМАО – Югра, </w:t>
      </w:r>
      <w:proofErr w:type="spellStart"/>
      <w:r>
        <w:t>г</w:t>
      </w:r>
      <w:proofErr w:type="gramStart"/>
      <w:r>
        <w:t>.Х</w:t>
      </w:r>
      <w:proofErr w:type="gramEnd"/>
      <w:r>
        <w:t>анты-Мансийск</w:t>
      </w:r>
      <w:proofErr w:type="spellEnd"/>
      <w:r>
        <w:t>, ул. Чехова,                  д. №71, кабинет №103, в рабочие дни с 9.00 до 17.00 (перерыв на обед с 12.</w:t>
      </w:r>
      <w:r>
        <w:rPr>
          <w:vertAlign w:val="superscript"/>
        </w:rPr>
        <w:t>45</w:t>
      </w:r>
      <w:r>
        <w:t xml:space="preserve"> до 14.</w:t>
      </w:r>
      <w:r>
        <w:rPr>
          <w:vertAlign w:val="superscript"/>
        </w:rPr>
        <w:t>00</w:t>
      </w:r>
      <w:r>
        <w:t xml:space="preserve">). </w:t>
      </w:r>
    </w:p>
    <w:p w:rsidR="00201D2F" w:rsidRDefault="00201D2F" w:rsidP="00201D2F">
      <w:pPr>
        <w:spacing w:before="100" w:beforeAutospacing="1" w:after="100" w:afterAutospacing="1" w:line="255" w:lineRule="atLeast"/>
        <w:jc w:val="both"/>
        <w:rPr>
          <w:b/>
        </w:rPr>
      </w:pPr>
      <w:r>
        <w:t xml:space="preserve">Бланки для заполнения находятся на официальном сайте Департамента образования Администрации города Ханты-Мансийска в разделе «Конкурсы» </w:t>
      </w:r>
      <w:proofErr w:type="gramStart"/>
      <w:r>
        <w:t>согласно</w:t>
      </w:r>
      <w:proofErr w:type="gramEnd"/>
      <w:r>
        <w:t xml:space="preserve"> указанной ссылки: </w:t>
      </w:r>
      <w:proofErr w:type="spellStart"/>
      <w:r>
        <w:rPr>
          <w:b/>
          <w:lang w:val="en-US"/>
        </w:rPr>
        <w:t>eduhmansy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201D2F" w:rsidRDefault="00201D2F" w:rsidP="00201D2F">
      <w:pPr>
        <w:jc w:val="both"/>
      </w:pPr>
      <w:r>
        <w:t xml:space="preserve">Контактные лица: </w:t>
      </w:r>
    </w:p>
    <w:p w:rsidR="00201D2F" w:rsidRDefault="00201D2F" w:rsidP="00201D2F">
      <w:pPr>
        <w:jc w:val="both"/>
      </w:pPr>
      <w:r>
        <w:t xml:space="preserve">Мартынова Вера Владимировна (34678) 32-62-37, электронный адрес: </w:t>
      </w:r>
      <w:hyperlink r:id="rId9" w:history="1">
        <w:r>
          <w:rPr>
            <w:rStyle w:val="a3"/>
            <w:lang w:val="en-US"/>
          </w:rPr>
          <w:t>MartynovaVV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admhmansy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201D2F" w:rsidRDefault="00201D2F" w:rsidP="00201D2F">
      <w:pPr>
        <w:jc w:val="both"/>
      </w:pPr>
      <w:r>
        <w:t xml:space="preserve">Гладницева Ольга Викторовна  (34678) 32-62-34, электронный адрес:  </w:t>
      </w:r>
      <w:hyperlink r:id="rId10" w:history="1">
        <w:r>
          <w:rPr>
            <w:rStyle w:val="a3"/>
          </w:rPr>
          <w:t>GladnitsevaOV@admhmansy.ru</w:t>
        </w:r>
      </w:hyperlink>
      <w:r>
        <w:t xml:space="preserve"> </w:t>
      </w:r>
    </w:p>
    <w:p w:rsidR="00201D2F" w:rsidRDefault="00201D2F" w:rsidP="00201D2F">
      <w:pPr>
        <w:spacing w:before="100" w:beforeAutospacing="1" w:after="100" w:afterAutospacing="1" w:line="255" w:lineRule="atLeast"/>
        <w:ind w:firstLine="708"/>
        <w:jc w:val="both"/>
      </w:pPr>
      <w:r>
        <w:t xml:space="preserve">Дата и место проведения конкурса - </w:t>
      </w:r>
      <w:r>
        <w:rPr>
          <w:b/>
        </w:rPr>
        <w:t>29 апреля 2019</w:t>
      </w:r>
      <w:r>
        <w:t xml:space="preserve"> года по адресу: г. Ханты-Мансийск, </w:t>
      </w:r>
      <w:proofErr w:type="spellStart"/>
      <w:r>
        <w:t>ул</w:t>
      </w:r>
      <w:proofErr w:type="gramStart"/>
      <w:r>
        <w:t>.Ч</w:t>
      </w:r>
      <w:proofErr w:type="gramEnd"/>
      <w:r>
        <w:t>ехова</w:t>
      </w:r>
      <w:proofErr w:type="spellEnd"/>
      <w:r>
        <w:t xml:space="preserve">, 71, </w:t>
      </w:r>
      <w:proofErr w:type="spellStart"/>
      <w:r>
        <w:t>каб</w:t>
      </w:r>
      <w:proofErr w:type="spellEnd"/>
      <w:r>
        <w:t xml:space="preserve">. 203. </w:t>
      </w:r>
    </w:p>
    <w:p w:rsidR="00201D2F" w:rsidRDefault="00201D2F" w:rsidP="00201D2F">
      <w:pPr>
        <w:pStyle w:val="a4"/>
        <w:jc w:val="both"/>
      </w:pPr>
      <w:r>
        <w:t xml:space="preserve">О </w:t>
      </w:r>
      <w:r>
        <w:rPr>
          <w:b/>
        </w:rPr>
        <w:t>времени</w:t>
      </w:r>
      <w:r>
        <w:t xml:space="preserve"> проведения Конкурса, претендентам прошедшим 1 этап - Конкурс документов, будет сообщено дополнительно.</w:t>
      </w:r>
    </w:p>
    <w:p w:rsidR="00201D2F" w:rsidRDefault="00201D2F" w:rsidP="00201D2F">
      <w:pPr>
        <w:pStyle w:val="a4"/>
        <w:jc w:val="both"/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</w:pPr>
    </w:p>
    <w:p w:rsidR="00201D2F" w:rsidRDefault="00201D2F" w:rsidP="00201D2F">
      <w:pPr>
        <w:tabs>
          <w:tab w:val="left" w:pos="5916"/>
        </w:tabs>
        <w:autoSpaceDE w:val="0"/>
        <w:autoSpaceDN w:val="0"/>
        <w:adjustRightInd w:val="0"/>
        <w:outlineLvl w:val="1"/>
      </w:pPr>
      <w:r>
        <w:tab/>
      </w: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объявлению о проведении конкурса</w:t>
      </w:r>
    </w:p>
    <w:p w:rsidR="00201D2F" w:rsidRDefault="00201D2F" w:rsidP="00201D2F">
      <w:pPr>
        <w:autoSpaceDE w:val="0"/>
        <w:autoSpaceDN w:val="0"/>
        <w:adjustRightInd w:val="0"/>
        <w:jc w:val="right"/>
        <w:rPr>
          <w:u w:val="single"/>
        </w:rPr>
      </w:pPr>
      <w:r>
        <w:t xml:space="preserve">  </w:t>
      </w:r>
    </w:p>
    <w:p w:rsidR="00201D2F" w:rsidRDefault="00201D2F" w:rsidP="00201D2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:rsidR="00201D2F" w:rsidRDefault="00201D2F" w:rsidP="00201D2F">
      <w:pPr>
        <w:pStyle w:val="ConsPlusNonformat"/>
        <w:widowControl/>
        <w:jc w:val="right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по </w:t>
      </w:r>
    </w:p>
    <w:p w:rsidR="00201D2F" w:rsidRDefault="00201D2F" w:rsidP="00201D2F">
      <w:pPr>
        <w:pStyle w:val="ConsPlusNonformat"/>
        <w:widowControl/>
        <w:jc w:val="right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формированию резерва </w:t>
      </w:r>
    </w:p>
    <w:p w:rsidR="00201D2F" w:rsidRDefault="00201D2F" w:rsidP="00201D2F">
      <w:pPr>
        <w:pStyle w:val="ConsPlusNonformat"/>
        <w:widowControl/>
        <w:jc w:val="right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управленческих кадров</w:t>
      </w:r>
      <w:r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</w:p>
    <w:p w:rsidR="00201D2F" w:rsidRDefault="00201D2F" w:rsidP="00201D2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D2F" w:rsidRDefault="00201D2F" w:rsidP="00201D2F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Директору Департамента </w:t>
      </w:r>
    </w:p>
    <w:p w:rsidR="00201D2F" w:rsidRDefault="00201D2F" w:rsidP="00201D2F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образования Администрации</w:t>
      </w:r>
    </w:p>
    <w:p w:rsidR="00201D2F" w:rsidRDefault="00201D2F" w:rsidP="00201D2F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 города Ханты-Мансийска </w:t>
      </w:r>
    </w:p>
    <w:p w:rsidR="00201D2F" w:rsidRDefault="00201D2F" w:rsidP="00201D2F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sz w:val="18"/>
          <w:szCs w:val="18"/>
          <w:lang w:eastAsia="en-US"/>
        </w:rPr>
      </w:pPr>
      <w:r>
        <w:rPr>
          <w:rFonts w:eastAsia="Calibri"/>
          <w:u w:val="single"/>
          <w:lang w:eastAsia="en-US"/>
        </w:rPr>
        <w:t xml:space="preserve">Ю.М. </w:t>
      </w:r>
      <w:proofErr w:type="spellStart"/>
      <w:r>
        <w:rPr>
          <w:rFonts w:eastAsia="Calibri"/>
          <w:u w:val="single"/>
          <w:lang w:eastAsia="en-US"/>
        </w:rPr>
        <w:t>Личкуну</w:t>
      </w:r>
      <w:proofErr w:type="spellEnd"/>
      <w:r>
        <w:rPr>
          <w:rFonts w:eastAsia="Calibri"/>
          <w:sz w:val="18"/>
          <w:szCs w:val="18"/>
          <w:lang w:eastAsia="en-US"/>
        </w:rPr>
        <w:t xml:space="preserve">_______ </w:t>
      </w:r>
    </w:p>
    <w:p w:rsidR="00201D2F" w:rsidRDefault="00201D2F" w:rsidP="00201D2F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(должность, Ф.И.О.)</w:t>
      </w:r>
    </w:p>
    <w:p w:rsidR="00201D2F" w:rsidRDefault="00201D2F" w:rsidP="00201D2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201D2F" w:rsidRDefault="00201D2F" w:rsidP="00201D2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01D2F" w:rsidRDefault="00201D2F" w:rsidP="00201D2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01D2F" w:rsidRDefault="00201D2F" w:rsidP="00201D2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>(фамилия, имя, отчество)</w:t>
      </w:r>
    </w:p>
    <w:p w:rsidR="00201D2F" w:rsidRDefault="00201D2F" w:rsidP="00201D2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01D2F" w:rsidRDefault="00201D2F" w:rsidP="00201D2F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</w:t>
      </w:r>
    </w:p>
    <w:p w:rsidR="00201D2F" w:rsidRDefault="00201D2F" w:rsidP="00201D2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</w:t>
      </w:r>
    </w:p>
    <w:p w:rsidR="00201D2F" w:rsidRDefault="00201D2F" w:rsidP="00201D2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</w:t>
      </w:r>
    </w:p>
    <w:p w:rsidR="00201D2F" w:rsidRDefault="00201D2F" w:rsidP="00201D2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</w:t>
      </w:r>
    </w:p>
    <w:p w:rsidR="00201D2F" w:rsidRDefault="00201D2F" w:rsidP="00201D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01D2F" w:rsidRDefault="00201D2F" w:rsidP="00201D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01D2F" w:rsidRDefault="00201D2F" w:rsidP="00201D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01D2F" w:rsidRDefault="00201D2F" w:rsidP="00201D2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Прошу  Вас  допустить  меня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участия в конкурсе на включение в резерв управленческих кадров на должность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1D2F" w:rsidRDefault="00201D2F" w:rsidP="00201D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01D2F" w:rsidRDefault="00201D2F" w:rsidP="00201D2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(наименование учреждения)</w:t>
      </w:r>
    </w:p>
    <w:p w:rsidR="00201D2F" w:rsidRDefault="00201D2F" w:rsidP="00201D2F">
      <w:pPr>
        <w:autoSpaceDE w:val="0"/>
        <w:autoSpaceDN w:val="0"/>
        <w:adjustRightInd w:val="0"/>
        <w:outlineLvl w:val="1"/>
      </w:pPr>
      <w:r>
        <w:t xml:space="preserve">    </w:t>
      </w:r>
    </w:p>
    <w:p w:rsidR="00201D2F" w:rsidRDefault="00201D2F" w:rsidP="00201D2F">
      <w:pPr>
        <w:autoSpaceDE w:val="0"/>
        <w:autoSpaceDN w:val="0"/>
        <w:adjustRightInd w:val="0"/>
        <w:ind w:firstLine="708"/>
        <w:outlineLvl w:val="1"/>
      </w:pPr>
      <w:r>
        <w:t xml:space="preserve">На основании </w:t>
      </w:r>
      <w:hyperlink r:id="rId11" w:history="1">
        <w:r>
          <w:rPr>
            <w:rStyle w:val="a3"/>
            <w:color w:val="auto"/>
            <w:u w:val="none"/>
          </w:rPr>
          <w:t>пункта 3.7</w:t>
        </w:r>
      </w:hyperlink>
      <w:r>
        <w:t xml:space="preserve"> Порядка конкурсного отбора кандидатов для включения в Резерв к заявлению прилагаю:</w:t>
      </w:r>
    </w:p>
    <w:p w:rsidR="00201D2F" w:rsidRDefault="00201D2F" w:rsidP="00201D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201D2F" w:rsidRDefault="00201D2F" w:rsidP="00201D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201D2F" w:rsidRDefault="00201D2F" w:rsidP="00201D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201D2F" w:rsidRDefault="00201D2F" w:rsidP="00201D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201D2F" w:rsidRDefault="00201D2F" w:rsidP="00201D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</w:p>
    <w:p w:rsidR="00201D2F" w:rsidRDefault="00201D2F" w:rsidP="00201D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____________________________________________________________________</w:t>
      </w:r>
    </w:p>
    <w:p w:rsidR="00201D2F" w:rsidRDefault="00201D2F" w:rsidP="00201D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____________________________________________________________________</w:t>
      </w:r>
    </w:p>
    <w:p w:rsidR="00201D2F" w:rsidRDefault="00201D2F" w:rsidP="00201D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____________________________________________________________________</w:t>
      </w:r>
    </w:p>
    <w:p w:rsidR="00201D2F" w:rsidRDefault="00201D2F" w:rsidP="00201D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____________________________________________________________________</w:t>
      </w:r>
    </w:p>
    <w:p w:rsidR="00201D2F" w:rsidRDefault="00201D2F" w:rsidP="00201D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__________________________________________________</w:t>
      </w:r>
    </w:p>
    <w:p w:rsidR="00201D2F" w:rsidRDefault="00201D2F" w:rsidP="00201D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01D2F" w:rsidRDefault="00201D2F" w:rsidP="00201D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                     _________________________</w:t>
      </w:r>
    </w:p>
    <w:p w:rsidR="00201D2F" w:rsidRDefault="00201D2F" w:rsidP="00201D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                       (расшифровка подписи)</w:t>
      </w:r>
    </w:p>
    <w:p w:rsidR="00201D2F" w:rsidRDefault="00201D2F" w:rsidP="00201D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01D2F" w:rsidRDefault="00201D2F" w:rsidP="00201D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 20___ г.</w:t>
      </w:r>
    </w:p>
    <w:p w:rsidR="00201D2F" w:rsidRDefault="00201D2F" w:rsidP="00201D2F">
      <w:pPr>
        <w:autoSpaceDE w:val="0"/>
        <w:autoSpaceDN w:val="0"/>
        <w:adjustRightInd w:val="0"/>
        <w:ind w:firstLine="540"/>
        <w:jc w:val="both"/>
      </w:pPr>
    </w:p>
    <w:p w:rsidR="00201D2F" w:rsidRDefault="00201D2F" w:rsidP="00201D2F">
      <w:pPr>
        <w:autoSpaceDE w:val="0"/>
        <w:autoSpaceDN w:val="0"/>
        <w:adjustRightInd w:val="0"/>
        <w:ind w:firstLine="540"/>
        <w:jc w:val="both"/>
      </w:pPr>
    </w:p>
    <w:p w:rsidR="00201D2F" w:rsidRDefault="00201D2F" w:rsidP="00201D2F">
      <w:pPr>
        <w:autoSpaceDE w:val="0"/>
        <w:autoSpaceDN w:val="0"/>
        <w:adjustRightInd w:val="0"/>
        <w:ind w:firstLine="540"/>
        <w:jc w:val="both"/>
      </w:pPr>
    </w:p>
    <w:p w:rsidR="00201D2F" w:rsidRDefault="00201D2F" w:rsidP="00201D2F">
      <w:pPr>
        <w:autoSpaceDE w:val="0"/>
        <w:autoSpaceDN w:val="0"/>
        <w:adjustRightInd w:val="0"/>
        <w:ind w:firstLine="540"/>
        <w:jc w:val="both"/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объявлению о проведении конкурса</w:t>
      </w: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01D2F" w:rsidRDefault="00201D2F" w:rsidP="00201D2F">
      <w:pPr>
        <w:widowControl w:val="0"/>
        <w:autoSpaceDE w:val="0"/>
        <w:autoSpaceDN w:val="0"/>
        <w:adjustRightInd w:val="0"/>
        <w:ind w:left="5103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201D2F" w:rsidRDefault="00201D2F" w:rsidP="00201D2F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Директору Департамента </w:t>
      </w:r>
    </w:p>
    <w:p w:rsidR="00201D2F" w:rsidRDefault="00201D2F" w:rsidP="00201D2F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образования Администрации</w:t>
      </w:r>
    </w:p>
    <w:p w:rsidR="00201D2F" w:rsidRDefault="00201D2F" w:rsidP="00201D2F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 города Ханты-Мансийска </w:t>
      </w:r>
    </w:p>
    <w:p w:rsidR="00201D2F" w:rsidRDefault="00201D2F" w:rsidP="00201D2F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right"/>
        <w:rPr>
          <w:rFonts w:eastAsia="Calibri"/>
          <w:sz w:val="18"/>
          <w:szCs w:val="18"/>
          <w:lang w:eastAsia="en-US"/>
        </w:rPr>
      </w:pPr>
      <w:r>
        <w:rPr>
          <w:rFonts w:eastAsia="Calibri"/>
          <w:u w:val="single"/>
          <w:lang w:eastAsia="en-US"/>
        </w:rPr>
        <w:t xml:space="preserve">Ю.М. </w:t>
      </w:r>
      <w:proofErr w:type="spellStart"/>
      <w:r>
        <w:rPr>
          <w:rFonts w:eastAsia="Calibri"/>
          <w:u w:val="single"/>
          <w:lang w:eastAsia="en-US"/>
        </w:rPr>
        <w:t>Личкуну</w:t>
      </w:r>
      <w:proofErr w:type="spellEnd"/>
      <w:r>
        <w:rPr>
          <w:rFonts w:eastAsia="Calibri"/>
          <w:sz w:val="18"/>
          <w:szCs w:val="18"/>
          <w:lang w:eastAsia="en-US"/>
        </w:rPr>
        <w:t xml:space="preserve">_______ </w:t>
      </w:r>
    </w:p>
    <w:p w:rsidR="00201D2F" w:rsidRDefault="00201D2F" w:rsidP="00201D2F">
      <w:pPr>
        <w:widowControl w:val="0"/>
        <w:autoSpaceDE w:val="0"/>
        <w:autoSpaceDN w:val="0"/>
        <w:adjustRightInd w:val="0"/>
        <w:spacing w:after="200" w:line="276" w:lineRule="auto"/>
        <w:ind w:left="5103"/>
        <w:contextualSpacing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                         (должность, Ф.И.О.)</w:t>
      </w:r>
    </w:p>
    <w:p w:rsidR="00201D2F" w:rsidRDefault="00201D2F" w:rsidP="00201D2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201D2F" w:rsidRDefault="00201D2F" w:rsidP="00201D2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01D2F" w:rsidRDefault="00201D2F" w:rsidP="00201D2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01D2F" w:rsidRDefault="00201D2F" w:rsidP="00201D2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>(фамилия, имя, отчество)</w:t>
      </w:r>
    </w:p>
    <w:p w:rsidR="00201D2F" w:rsidRDefault="00201D2F" w:rsidP="00201D2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01D2F" w:rsidRDefault="00201D2F" w:rsidP="00201D2F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</w:t>
      </w:r>
    </w:p>
    <w:p w:rsidR="00201D2F" w:rsidRDefault="00201D2F" w:rsidP="00201D2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</w:t>
      </w:r>
    </w:p>
    <w:p w:rsidR="00201D2F" w:rsidRDefault="00201D2F" w:rsidP="00201D2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</w:t>
      </w:r>
    </w:p>
    <w:p w:rsidR="00201D2F" w:rsidRDefault="00201D2F" w:rsidP="00201D2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</w:t>
      </w:r>
    </w:p>
    <w:p w:rsidR="00201D2F" w:rsidRDefault="00201D2F" w:rsidP="00201D2F">
      <w:pPr>
        <w:autoSpaceDE w:val="0"/>
        <w:autoSpaceDN w:val="0"/>
        <w:adjustRightInd w:val="0"/>
        <w:spacing w:line="276" w:lineRule="auto"/>
        <w:ind w:firstLine="851"/>
        <w:jc w:val="center"/>
        <w:rPr>
          <w:rFonts w:eastAsia="Calibri"/>
          <w:b/>
          <w:bCs/>
          <w:lang w:eastAsia="en-US"/>
        </w:rPr>
      </w:pPr>
    </w:p>
    <w:p w:rsidR="00201D2F" w:rsidRDefault="00201D2F" w:rsidP="00201D2F">
      <w:pPr>
        <w:widowControl w:val="0"/>
        <w:jc w:val="center"/>
        <w:rPr>
          <w:rFonts w:eastAsia="Calibri"/>
          <w:caps/>
          <w:lang w:eastAsia="en-US"/>
        </w:rPr>
      </w:pPr>
    </w:p>
    <w:p w:rsidR="00201D2F" w:rsidRDefault="00201D2F" w:rsidP="00201D2F">
      <w:pPr>
        <w:widowControl w:val="0"/>
        <w:jc w:val="center"/>
        <w:rPr>
          <w:rFonts w:eastAsia="Calibri"/>
          <w:caps/>
          <w:lang w:eastAsia="en-US"/>
        </w:rPr>
      </w:pPr>
    </w:p>
    <w:p w:rsidR="00201D2F" w:rsidRDefault="00201D2F" w:rsidP="00201D2F">
      <w:pPr>
        <w:widowControl w:val="0"/>
        <w:jc w:val="center"/>
        <w:rPr>
          <w:rFonts w:eastAsia="Calibri"/>
          <w:caps/>
          <w:lang w:eastAsia="en-US"/>
        </w:rPr>
      </w:pPr>
      <w:r>
        <w:rPr>
          <w:rFonts w:eastAsia="Calibri"/>
          <w:caps/>
          <w:lang w:eastAsia="en-US"/>
        </w:rPr>
        <w:t>согласие</w:t>
      </w:r>
    </w:p>
    <w:p w:rsidR="00201D2F" w:rsidRDefault="00201D2F" w:rsidP="00201D2F">
      <w:pPr>
        <w:widowControl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на обработку персональных данных кандидата</w:t>
      </w:r>
    </w:p>
    <w:p w:rsidR="00201D2F" w:rsidRDefault="00201D2F" w:rsidP="00201D2F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en-US"/>
        </w:rPr>
      </w:pPr>
    </w:p>
    <w:p w:rsidR="00201D2F" w:rsidRDefault="00201D2F" w:rsidP="00201D2F">
      <w:pPr>
        <w:rPr>
          <w:rFonts w:eastAsia="Calibri"/>
          <w:bCs/>
          <w:kern w:val="32"/>
          <w:sz w:val="20"/>
          <w:szCs w:val="20"/>
          <w:lang w:eastAsia="en-US" w:bidi="en-US"/>
        </w:rPr>
      </w:pPr>
      <w:r>
        <w:rPr>
          <w:rFonts w:eastAsia="Calibri"/>
          <w:bCs/>
          <w:lang w:eastAsia="en-US" w:bidi="he-IL"/>
        </w:rPr>
        <w:t>Я,</w:t>
      </w:r>
      <w:r>
        <w:rPr>
          <w:rFonts w:eastAsia="Calibri"/>
          <w:b/>
          <w:bCs/>
          <w:sz w:val="22"/>
          <w:szCs w:val="22"/>
          <w:lang w:eastAsia="en-US" w:bidi="he-IL"/>
        </w:rPr>
        <w:t xml:space="preserve"> _______________________________________</w:t>
      </w:r>
      <w:r>
        <w:rPr>
          <w:rFonts w:eastAsia="Calibri"/>
          <w:b/>
          <w:bCs/>
          <w:kern w:val="32"/>
          <w:sz w:val="22"/>
          <w:szCs w:val="22"/>
          <w:lang w:eastAsia="en-US" w:bidi="en-US"/>
        </w:rPr>
        <w:t xml:space="preserve">______________________________________________                        </w:t>
      </w:r>
      <w:r>
        <w:rPr>
          <w:rFonts w:eastAsia="Calibri"/>
          <w:bCs/>
          <w:kern w:val="32"/>
          <w:sz w:val="18"/>
          <w:szCs w:val="18"/>
          <w:lang w:eastAsia="en-US" w:bidi="en-US"/>
        </w:rPr>
        <w:t>(фамилия, имя, отчество)</w:t>
      </w:r>
    </w:p>
    <w:p w:rsidR="00201D2F" w:rsidRDefault="00201D2F" w:rsidP="00201D2F">
      <w:pPr>
        <w:jc w:val="center"/>
        <w:rPr>
          <w:rFonts w:eastAsia="Calibri"/>
          <w:b/>
          <w:bCs/>
          <w:kern w:val="32"/>
          <w:sz w:val="22"/>
          <w:szCs w:val="22"/>
          <w:lang w:eastAsia="en-US" w:bidi="en-US"/>
        </w:rPr>
      </w:pPr>
      <w:r>
        <w:rPr>
          <w:rFonts w:eastAsia="Calibri"/>
          <w:b/>
          <w:bCs/>
          <w:kern w:val="32"/>
          <w:sz w:val="22"/>
          <w:szCs w:val="22"/>
          <w:lang w:eastAsia="en-US" w:bidi="en-US"/>
        </w:rPr>
        <w:t xml:space="preserve">_____________________________________________________________________________________ </w:t>
      </w:r>
    </w:p>
    <w:p w:rsidR="00201D2F" w:rsidRDefault="00201D2F" w:rsidP="00201D2F">
      <w:pPr>
        <w:jc w:val="center"/>
        <w:rPr>
          <w:rFonts w:eastAsia="Calibri"/>
          <w:bCs/>
          <w:kern w:val="32"/>
          <w:sz w:val="18"/>
          <w:szCs w:val="18"/>
          <w:lang w:eastAsia="en-US" w:bidi="en-US"/>
        </w:rPr>
      </w:pPr>
      <w:r>
        <w:rPr>
          <w:rFonts w:eastAsia="Calibri"/>
          <w:bCs/>
          <w:kern w:val="32"/>
          <w:sz w:val="18"/>
          <w:szCs w:val="18"/>
          <w:lang w:eastAsia="en-US" w:bidi="en-US"/>
        </w:rPr>
        <w:t>(документ, удостоверяющий личность, сведения о номере и дате выдачи указанного документа, а также выдавшем его органе;</w:t>
      </w:r>
    </w:p>
    <w:p w:rsidR="00201D2F" w:rsidRDefault="00201D2F" w:rsidP="00201D2F">
      <w:pPr>
        <w:jc w:val="both"/>
        <w:rPr>
          <w:rFonts w:eastAsia="Calibri"/>
          <w:b/>
          <w:bCs/>
          <w:kern w:val="32"/>
          <w:sz w:val="22"/>
          <w:szCs w:val="22"/>
          <w:lang w:eastAsia="en-US" w:bidi="en-US"/>
        </w:rPr>
      </w:pPr>
      <w:r>
        <w:rPr>
          <w:rFonts w:eastAsia="Calibri"/>
          <w:b/>
          <w:bCs/>
          <w:kern w:val="32"/>
          <w:sz w:val="22"/>
          <w:szCs w:val="22"/>
          <w:lang w:eastAsia="en-US" w:bidi="en-US"/>
        </w:rPr>
        <w:t xml:space="preserve">_____________________________________________________________________________________ </w:t>
      </w:r>
    </w:p>
    <w:p w:rsidR="00201D2F" w:rsidRDefault="00201D2F" w:rsidP="00201D2F">
      <w:pPr>
        <w:jc w:val="center"/>
        <w:rPr>
          <w:rFonts w:eastAsia="Calibri"/>
          <w:bCs/>
          <w:kern w:val="32"/>
          <w:sz w:val="18"/>
          <w:szCs w:val="18"/>
          <w:lang w:eastAsia="en-US" w:bidi="en-US"/>
        </w:rPr>
      </w:pPr>
      <w:r>
        <w:rPr>
          <w:rFonts w:eastAsia="Calibri"/>
          <w:bCs/>
          <w:kern w:val="32"/>
          <w:sz w:val="18"/>
          <w:szCs w:val="18"/>
          <w:lang w:eastAsia="en-US" w:bidi="en-US"/>
        </w:rPr>
        <w:t>адрес места жительства, указанный в паспорте)</w:t>
      </w:r>
    </w:p>
    <w:p w:rsidR="00201D2F" w:rsidRDefault="00201D2F" w:rsidP="00201D2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201D2F" w:rsidRDefault="00201D2F" w:rsidP="00201D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в соответствии со статьями 3, 9 Федерального закона от 27 июля 2006 г. № 152-ФЗ</w:t>
      </w:r>
      <w:r>
        <w:rPr>
          <w:rFonts w:eastAsia="Calibri"/>
          <w:lang w:eastAsia="en-US"/>
        </w:rPr>
        <w:br/>
        <w:t>"О персональных данных", с целью исполнения определенных сторонами условий трудового договора свободно своей волей и в своем интересе даю согласие Департаменту образования Администрации города Ханты-Мансийска  (628013, г. Ханты-Мансийск, ул. Чехова, д. 71) на совершение любых действий (операций) или совокупности действий (операций), совершаемых с использованием средств автоматизации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том числе:</w:t>
      </w:r>
      <w:proofErr w:type="gramEnd"/>
    </w:p>
    <w:p w:rsidR="00201D2F" w:rsidRDefault="00201D2F" w:rsidP="00201D2F">
      <w:pPr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фамилии, имени, отчества, даты рождения, места рождения, пола, гражданства;</w:t>
      </w:r>
    </w:p>
    <w:p w:rsidR="00201D2F" w:rsidRDefault="00201D2F" w:rsidP="00201D2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знания иностранного языка, образования и повышения квалификации или наличия специальных знаний, профессии (специальности);</w:t>
      </w:r>
    </w:p>
    <w:p w:rsidR="00201D2F" w:rsidRDefault="00201D2F" w:rsidP="00201D2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общего трудового стажа, сведений о приемах, перемещениях и увольнениях </w:t>
      </w:r>
      <w:r>
        <w:rPr>
          <w:rFonts w:eastAsia="Calibri"/>
          <w:lang w:eastAsia="en-US"/>
        </w:rPr>
        <w:br/>
        <w:t>по предыдущим местам работы, размере заработной платы;</w:t>
      </w:r>
    </w:p>
    <w:p w:rsidR="00201D2F" w:rsidRDefault="00201D2F" w:rsidP="00201D2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состояния в браке, составе семьи, месте работы или учебы членов семьи и родственников;</w:t>
      </w:r>
    </w:p>
    <w:p w:rsidR="00201D2F" w:rsidRDefault="00201D2F" w:rsidP="00201D2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паспортных данных, адреса места жительства, даты регистрации по месту жительства, номера телефона, идентификационного номера, номера страхового </w:t>
      </w:r>
      <w:hyperlink r:id="rId12" w:history="1">
        <w:r>
          <w:rPr>
            <w:rStyle w:val="a3"/>
            <w:rFonts w:eastAsia="Calibri"/>
            <w:lang w:eastAsia="en-US"/>
          </w:rPr>
          <w:t>свидетельства</w:t>
        </w:r>
      </w:hyperlink>
      <w:r>
        <w:rPr>
          <w:rFonts w:eastAsia="Calibri"/>
          <w:lang w:eastAsia="en-US"/>
        </w:rPr>
        <w:t xml:space="preserve"> государственного пенсионного страхования, индивидуального номера налогоплательщика, сведения, включенные в трудовую книжку, сведения о воинском учете, фотографии, сведения о состоянии здоровья, которые относятся к вопросу о возможности выполнения мной трудовой функции. </w:t>
      </w:r>
    </w:p>
    <w:p w:rsidR="00201D2F" w:rsidRDefault="00201D2F" w:rsidP="00201D2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Также я даю согласие на передачу моих персональных данных проверяющим органам при их запросе с целью осуществления правоохранительных функций и включение в общедоступные источники персональных данных следующих персональных данных:</w:t>
      </w:r>
    </w:p>
    <w:p w:rsidR="00201D2F" w:rsidRDefault="00201D2F" w:rsidP="00201D2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фамилии, имени, отчества, даты рождения, получение моих данных</w:t>
      </w:r>
      <w:r>
        <w:rPr>
          <w:rFonts w:eastAsia="Calibri"/>
          <w:lang w:eastAsia="en-US"/>
        </w:rPr>
        <w:br/>
        <w:t>о предыдущих местах работы и периодах трудовой деятельности от третьих лиц с целью сбора информации о моем трудовом опыте.</w:t>
      </w:r>
    </w:p>
    <w:p w:rsidR="00201D2F" w:rsidRDefault="00201D2F" w:rsidP="00201D2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Настоящим также даю согласие на обработку персональных данных моих детей </w:t>
      </w:r>
      <w:r>
        <w:rPr>
          <w:rFonts w:eastAsia="Calibri"/>
          <w:lang w:eastAsia="en-US"/>
        </w:rPr>
        <w:br/>
        <w:t>до восемнадцати лет и лиц, находящихся на иждивении, а именно:</w:t>
      </w:r>
    </w:p>
    <w:p w:rsidR="00201D2F" w:rsidRDefault="00201D2F" w:rsidP="00201D2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фамилии, имени, отчества, года, месяца, даты и места рождения, адреса регистрации и фактического проживания, данных, содержащихся в свидетельстве о рождении, данных медицинского характера, в случаях прямо предусмотренных действующим законодательством Российской Федерации.</w:t>
      </w:r>
    </w:p>
    <w:p w:rsidR="00201D2F" w:rsidRDefault="00201D2F" w:rsidP="00201D2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Настоящее согласие действует с момента его подписания. Настоящее согласие может быть отозвано мной в письменной форме.</w:t>
      </w:r>
    </w:p>
    <w:p w:rsidR="00201D2F" w:rsidRDefault="00201D2F" w:rsidP="00201D2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2"/>
        <w:gridCol w:w="2736"/>
        <w:gridCol w:w="4323"/>
      </w:tblGrid>
      <w:tr w:rsidR="00201D2F" w:rsidTr="00201D2F">
        <w:tc>
          <w:tcPr>
            <w:tcW w:w="3085" w:type="dxa"/>
          </w:tcPr>
          <w:p w:rsidR="00201D2F" w:rsidRDefault="00201D2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</w:tcPr>
          <w:p w:rsidR="00201D2F" w:rsidRDefault="00201D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30" w:type="dxa"/>
          </w:tcPr>
          <w:p w:rsidR="00201D2F" w:rsidRDefault="00201D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01D2F" w:rsidTr="00201D2F">
        <w:tc>
          <w:tcPr>
            <w:tcW w:w="3085" w:type="dxa"/>
            <w:hideMark/>
          </w:tcPr>
          <w:p w:rsidR="00201D2F" w:rsidRDefault="00201D2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"___" _________ 20__ г.</w:t>
            </w:r>
          </w:p>
        </w:tc>
        <w:tc>
          <w:tcPr>
            <w:tcW w:w="2907" w:type="dxa"/>
            <w:hideMark/>
          </w:tcPr>
          <w:p w:rsidR="00201D2F" w:rsidRDefault="00201D2F">
            <w:pPr>
              <w:autoSpaceDE w:val="0"/>
              <w:autoSpaceDN w:val="0"/>
              <w:adjustRightInd w:val="0"/>
              <w:ind w:right="-17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_____________________</w:t>
            </w:r>
          </w:p>
          <w:p w:rsidR="00201D2F" w:rsidRDefault="00201D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(подпись)</w:t>
            </w:r>
          </w:p>
        </w:tc>
        <w:tc>
          <w:tcPr>
            <w:tcW w:w="4430" w:type="dxa"/>
            <w:hideMark/>
          </w:tcPr>
          <w:p w:rsidR="00201D2F" w:rsidRDefault="00201D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/__________________________________/</w:t>
            </w:r>
          </w:p>
          <w:p w:rsidR="00201D2F" w:rsidRDefault="00201D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(инициалы и фамилия)</w:t>
            </w:r>
          </w:p>
        </w:tc>
      </w:tr>
    </w:tbl>
    <w:p w:rsidR="00201D2F" w:rsidRDefault="00201D2F" w:rsidP="00201D2F">
      <w:pPr>
        <w:autoSpaceDE w:val="0"/>
        <w:autoSpaceDN w:val="0"/>
        <w:adjustRightInd w:val="0"/>
        <w:spacing w:line="276" w:lineRule="auto"/>
        <w:ind w:firstLine="851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201D2F" w:rsidRDefault="00201D2F" w:rsidP="00201D2F">
      <w:pPr>
        <w:jc w:val="both"/>
        <w:rPr>
          <w:sz w:val="28"/>
          <w:szCs w:val="28"/>
        </w:rPr>
      </w:pPr>
    </w:p>
    <w:p w:rsidR="00201D2F" w:rsidRDefault="00201D2F" w:rsidP="00201D2F">
      <w:pPr>
        <w:jc w:val="both"/>
        <w:rPr>
          <w:sz w:val="28"/>
          <w:szCs w:val="28"/>
        </w:rPr>
      </w:pPr>
    </w:p>
    <w:p w:rsidR="00201D2F" w:rsidRDefault="00201D2F" w:rsidP="00201D2F">
      <w:pPr>
        <w:jc w:val="both"/>
        <w:rPr>
          <w:sz w:val="28"/>
          <w:szCs w:val="28"/>
        </w:rPr>
      </w:pPr>
    </w:p>
    <w:p w:rsidR="00201D2F" w:rsidRDefault="00201D2F" w:rsidP="00201D2F">
      <w:pPr>
        <w:jc w:val="both"/>
        <w:rPr>
          <w:sz w:val="28"/>
          <w:szCs w:val="28"/>
        </w:rPr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3</w:t>
      </w: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объявлению о проведении конкурса</w:t>
      </w:r>
    </w:p>
    <w:p w:rsidR="00201D2F" w:rsidRDefault="00201D2F" w:rsidP="00201D2F">
      <w:pPr>
        <w:autoSpaceDE w:val="0"/>
        <w:autoSpaceDN w:val="0"/>
        <w:adjustRightInd w:val="0"/>
        <w:jc w:val="right"/>
        <w:outlineLvl w:val="1"/>
      </w:pPr>
    </w:p>
    <w:p w:rsidR="00201D2F" w:rsidRDefault="00201D2F" w:rsidP="00201D2F">
      <w:pPr>
        <w:autoSpaceDE w:val="0"/>
        <w:autoSpaceDN w:val="0"/>
        <w:adjustRightInd w:val="0"/>
        <w:jc w:val="right"/>
      </w:pPr>
    </w:p>
    <w:p w:rsidR="00201D2F" w:rsidRDefault="00201D2F" w:rsidP="00201D2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149225</wp:posOffset>
                </wp:positionV>
                <wp:extent cx="1419225" cy="538480"/>
                <wp:effectExtent l="10160" t="6350" r="889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D2F" w:rsidRDefault="00201D2F" w:rsidP="00201D2F">
                            <w:pPr>
                              <w:jc w:val="center"/>
                            </w:pPr>
                            <w: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38.3pt;margin-top:11.75pt;width:111.75pt;height:4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">
                <v:textbox>
                  <w:txbxContent>
                    <w:p w:rsidR="00201D2F" w:rsidRDefault="00201D2F" w:rsidP="00201D2F">
                      <w:pPr>
                        <w:jc w:val="center"/>
                      </w:pPr>
                      <w:r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 w:rsidR="00201D2F" w:rsidRDefault="00201D2F" w:rsidP="00201D2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1D2F" w:rsidRDefault="00201D2F" w:rsidP="00201D2F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201D2F" w:rsidRDefault="00201D2F" w:rsidP="00201D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01D2F" w:rsidRDefault="00201D2F" w:rsidP="00201D2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rFonts w:ascii="Courier New" w:hAnsi="Courier New" w:cs="Courier New"/>
          <w:sz w:val="22"/>
          <w:szCs w:val="22"/>
        </w:rPr>
      </w:pPr>
    </w:p>
    <w:p w:rsidR="00201D2F" w:rsidRDefault="00201D2F" w:rsidP="00201D2F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" w:name="P309"/>
      <w:bookmarkEnd w:id="1"/>
      <w:r>
        <w:rPr>
          <w:sz w:val="28"/>
          <w:szCs w:val="28"/>
        </w:rPr>
        <w:t>Личный листок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по учету кадров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01D2F" w:rsidRDefault="00201D2F" w:rsidP="00201D2F">
      <w:pPr>
        <w:widowControl w:val="0"/>
        <w:tabs>
          <w:tab w:val="left" w:pos="7088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1.Фамилия _______________________________________________________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Имя ____________________________________________________________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Отчество ________________________________________________________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2.Если  изменяли  Фамилию,  Имя  или  Отчество, то укажите их,                       год и причину изменения __________________________________________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3.Пол____________ 4.Дата рождения</w:t>
      </w:r>
      <w:r>
        <w:rPr>
          <w:sz w:val="22"/>
          <w:szCs w:val="22"/>
        </w:rPr>
        <w:t xml:space="preserve"> _________________________________________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(число, месяц, год)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8"/>
          <w:szCs w:val="28"/>
        </w:rPr>
        <w:t>5.Место рождения ________________________________________________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8"/>
          <w:szCs w:val="28"/>
        </w:rPr>
        <w:t>6.Национальность ________________________________________________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8"/>
          <w:szCs w:val="28"/>
        </w:rPr>
        <w:t>7.Гражданство ___________________________________________________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8"/>
          <w:szCs w:val="28"/>
        </w:rPr>
        <w:t>8.Образование ___________________________________________________</w:t>
      </w:r>
    </w:p>
    <w:p w:rsidR="00201D2F" w:rsidRDefault="00201D2F" w:rsidP="00201D2F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(высшее, среднее специальное, среднее, неполное среднее, начальное профессиональное, начальное)</w:t>
      </w:r>
    </w:p>
    <w:p w:rsidR="00201D2F" w:rsidRDefault="00201D2F" w:rsidP="00201D2F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2"/>
        </w:rPr>
      </w:pPr>
    </w:p>
    <w:tbl>
      <w:tblPr>
        <w:tblW w:w="90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120"/>
        <w:gridCol w:w="1844"/>
        <w:gridCol w:w="1560"/>
        <w:gridCol w:w="1417"/>
      </w:tblGrid>
      <w:tr w:rsidR="00201D2F" w:rsidTr="00201D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окончания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учебного заведения и его местонахождение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 (дневная, вечерняя, заочная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по диплому</w:t>
            </w:r>
          </w:p>
        </w:tc>
      </w:tr>
      <w:tr w:rsidR="00201D2F" w:rsidTr="00201D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1D2F" w:rsidRDefault="00201D2F" w:rsidP="00201D2F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2"/>
        </w:rPr>
      </w:pPr>
    </w:p>
    <w:p w:rsidR="00201D2F" w:rsidRDefault="00201D2F" w:rsidP="00201D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9.Ученая степень, ученое звание ____________________________________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</w:t>
      </w:r>
      <w:r>
        <w:rPr>
          <w:sz w:val="20"/>
          <w:szCs w:val="20"/>
        </w:rPr>
        <w:t xml:space="preserve">                                                                (с указанием даты присвоения и номеров дипломов)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0"/>
          <w:szCs w:val="20"/>
        </w:rPr>
        <w:t>________________________________________________</w:t>
      </w:r>
      <w:r>
        <w:rPr>
          <w:sz w:val="22"/>
          <w:szCs w:val="22"/>
        </w:rPr>
        <w:t>______________________________________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10.Какими иностранными языками владеете __________________________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01D2F" w:rsidRDefault="00201D2F" w:rsidP="00201D2F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читаю и перевожу</w:t>
      </w:r>
      <w:proofErr w:type="gramEnd"/>
      <w:r>
        <w:rPr>
          <w:sz w:val="20"/>
          <w:szCs w:val="20"/>
        </w:rPr>
        <w:t xml:space="preserve"> со словарем, читаю и могу объясняться, владею свободно)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11.Выполняемая работа с начала трудовой деятельности (включая учебу            в высших и средних специальных учебных заведениях, военную службу               и работу по совместительству).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данного пункта учреждения, организации                               или предприятия необходимо  указывать  без сокращения и именовать так, как они назывались в период Вашей работы.</w:t>
      </w:r>
    </w:p>
    <w:p w:rsidR="00201D2F" w:rsidRDefault="00201D2F" w:rsidP="00201D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90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4112"/>
        <w:gridCol w:w="2552"/>
      </w:tblGrid>
      <w:tr w:rsidR="00201D2F" w:rsidTr="00201D2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Должность с указанием учреждения, организации, предприятия (независимо </w:t>
            </w:r>
            <w:proofErr w:type="gramEnd"/>
          </w:p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формы собственности и ведомственной принадлежности)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местонахождения учреждения, организации, предприятия</w:t>
            </w: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ухода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2F" w:rsidRDefault="00201D2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2F" w:rsidRDefault="00201D2F">
            <w:pPr>
              <w:rPr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1D2F" w:rsidRDefault="00201D2F" w:rsidP="00201D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90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4112"/>
        <w:gridCol w:w="2552"/>
      </w:tblGrid>
      <w:tr w:rsidR="00201D2F" w:rsidTr="00201D2F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Должность с указанием учреждения, организации, предприятия (независимо </w:t>
            </w:r>
            <w:proofErr w:type="gramEnd"/>
          </w:p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формы собственности и ведомственной принадлежности)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местонахождения учреждения, организации, предприятия</w:t>
            </w: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ухода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2F" w:rsidRDefault="00201D2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2F" w:rsidRDefault="00201D2F">
            <w:pPr>
              <w:rPr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1D2F" w:rsidRDefault="00201D2F" w:rsidP="00201D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701"/>
        <w:gridCol w:w="1758"/>
        <w:gridCol w:w="3685"/>
      </w:tblGrid>
      <w:tr w:rsidR="00201D2F" w:rsidTr="00201D2F"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12.Пребывание за границей (работа, служебная командировка, поездка               с делегацией)</w:t>
            </w:r>
          </w:p>
        </w:tc>
      </w:tr>
      <w:tr w:rsidR="00201D2F" w:rsidTr="00201D2F"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01D2F" w:rsidTr="00201D2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какого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какое время</w:t>
            </w: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2F" w:rsidRDefault="00201D2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пребывания</w:t>
            </w:r>
          </w:p>
        </w:tc>
      </w:tr>
      <w:tr w:rsidR="00201D2F" w:rsidTr="00201D2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1D2F" w:rsidRDefault="00201D2F" w:rsidP="00201D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92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2"/>
        <w:gridCol w:w="2125"/>
        <w:gridCol w:w="1558"/>
        <w:gridCol w:w="1558"/>
        <w:gridCol w:w="1133"/>
        <w:gridCol w:w="144"/>
      </w:tblGrid>
      <w:tr w:rsidR="00201D2F" w:rsidTr="00201D2F"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13.Участие в выборных органах, общественных организациях, творческих</w:t>
            </w:r>
          </w:p>
        </w:tc>
        <w:tc>
          <w:tcPr>
            <w:tcW w:w="144" w:type="dxa"/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01D2F" w:rsidTr="00201D2F">
        <w:trPr>
          <w:gridAfter w:val="1"/>
          <w:wAfter w:w="144" w:type="dxa"/>
          <w:trHeight w:val="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выборного органа, общественной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gramStart"/>
            <w:r>
              <w:rPr>
                <w:sz w:val="20"/>
                <w:szCs w:val="20"/>
              </w:rPr>
              <w:t>качестве</w:t>
            </w:r>
            <w:proofErr w:type="gramEnd"/>
            <w:r>
              <w:rPr>
                <w:sz w:val="20"/>
                <w:szCs w:val="20"/>
              </w:rPr>
              <w:t xml:space="preserve"> кого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201D2F" w:rsidTr="00201D2F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выборного органа, общественной организации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2F" w:rsidRDefault="00201D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2F" w:rsidRDefault="00201D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выбытия</w:t>
            </w:r>
          </w:p>
        </w:tc>
      </w:tr>
      <w:tr w:rsidR="00201D2F" w:rsidTr="00201D2F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rPr>
          <w:gridAfter w:val="1"/>
          <w:wAfter w:w="144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1D2F" w:rsidRDefault="00201D2F" w:rsidP="00201D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201D2F" w:rsidRDefault="00201D2F" w:rsidP="00201D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14.Отношение к воинской обязанности, воинское звание _______________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15.Какие имеете государственные награды или ведомственные __________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01D2F" w:rsidRDefault="00201D2F" w:rsidP="00201D2F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министерства, ведомства)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8"/>
          <w:szCs w:val="28"/>
        </w:rPr>
        <w:t>16.Семейное положение на момент заполнения личного листка __________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Ваши  ближайшие  родственники  (мать,  отец,  муж,  жена, дети, братья, сестры):</w:t>
      </w:r>
    </w:p>
    <w:p w:rsidR="00201D2F" w:rsidRDefault="00201D2F" w:rsidP="00201D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2"/>
        </w:rPr>
      </w:pPr>
    </w:p>
    <w:tbl>
      <w:tblPr>
        <w:tblW w:w="90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4538"/>
        <w:gridCol w:w="2269"/>
      </w:tblGrid>
      <w:tr w:rsidR="00201D2F" w:rsidTr="00201D2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</w:tr>
      <w:tr w:rsidR="00201D2F" w:rsidTr="00201D2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01D2F" w:rsidTr="00201D2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D2F" w:rsidTr="00201D2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2F" w:rsidRDefault="00201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1D2F" w:rsidRDefault="00201D2F" w:rsidP="00201D2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201D2F" w:rsidRDefault="00201D2F" w:rsidP="00201D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17.Номер страхового свидетельства Государственного пенсионного фонда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 - __________ - ___________ - ___________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18.Данные паспорта: Серия ______ Номер ______ Кем выдан ___________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___________________________________Дата выдачи __________________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19.Данные загранпаспорта: ________________________________________   ________________________________________________________________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20.Почтовый индекс и адрес по месту регистрации (прописки), телефон: ________________________________________________________________________________________________________________________________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21.Почтовый индекс и адрес по фактическому месту проживания, телефон: ________________________________________________________________________________________________________________________________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22.Дополнительные сведения, дающие право на получение льгот: ________   ________________________________________________________________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(участник войны, наличие инвалидности, участник ликвидации Чернобыльской аварии, наличие детей)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01D2F" w:rsidRDefault="00201D2F" w:rsidP="00201D2F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(мать-одиночка, для пенсионеров указать вид пенсии и др.)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23.Страховой полис обязательного медицинского страхования: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серия __________ номер ___________________________________________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____________________________ Дата выдачи _______________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24.Обязуюсь 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 всех  последующих   изменениях  (адреса,   семейного положения,  рождения  детей,  образовании  и  др.)  сообщать                                для  внесения дополнений.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«___» ____________ 20___ г.                      Личная подпись ______________</w:t>
      </w:r>
    </w:p>
    <w:p w:rsidR="00201D2F" w:rsidRDefault="00201D2F" w:rsidP="00201D2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01D2F" w:rsidRDefault="00201D2F" w:rsidP="00201D2F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Сведения,  указанные  в  личном  листке  по  учету  кадров,  сверены                   с паспортом,  трудовой  книжкой,  документами об образовании, военным билетом заполняющего.</w:t>
      </w:r>
      <w:proofErr w:type="gramEnd"/>
    </w:p>
    <w:p w:rsidR="00201D2F" w:rsidRDefault="00201D2F" w:rsidP="00201D2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_________________________________</w:t>
      </w:r>
    </w:p>
    <w:p w:rsidR="00201D2F" w:rsidRDefault="00201D2F" w:rsidP="00201D2F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(подпись, Ф.И.О. должностного лица)</w:t>
      </w:r>
    </w:p>
    <w:p w:rsidR="00201D2F" w:rsidRDefault="00201D2F" w:rsidP="00201D2F">
      <w:pPr>
        <w:widowControl w:val="0"/>
        <w:autoSpaceDE w:val="0"/>
        <w:autoSpaceDN w:val="0"/>
        <w:adjustRightInd w:val="0"/>
        <w:ind w:firstLine="720"/>
        <w:jc w:val="right"/>
        <w:outlineLvl w:val="1"/>
      </w:pPr>
    </w:p>
    <w:p w:rsidR="00201D2F" w:rsidRDefault="00201D2F" w:rsidP="00201D2F">
      <w:pPr>
        <w:rPr>
          <w:sz w:val="28"/>
          <w:szCs w:val="28"/>
        </w:rPr>
      </w:pPr>
    </w:p>
    <w:p w:rsidR="00201D2F" w:rsidRDefault="00201D2F" w:rsidP="00201D2F">
      <w:pPr>
        <w:rPr>
          <w:sz w:val="28"/>
          <w:szCs w:val="28"/>
        </w:rPr>
      </w:pPr>
    </w:p>
    <w:p w:rsidR="00201D2F" w:rsidRDefault="00201D2F" w:rsidP="00201D2F">
      <w:pPr>
        <w:rPr>
          <w:sz w:val="28"/>
          <w:szCs w:val="28"/>
        </w:rPr>
      </w:pPr>
    </w:p>
    <w:p w:rsidR="00E2447B" w:rsidRDefault="00201D2F">
      <w:bookmarkStart w:id="2" w:name="_GoBack"/>
      <w:bookmarkEnd w:id="2"/>
    </w:p>
    <w:sectPr w:rsidR="00E2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31E40"/>
    <w:multiLevelType w:val="hybridMultilevel"/>
    <w:tmpl w:val="519A1B8A"/>
    <w:lvl w:ilvl="0" w:tplc="E71A967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A51F41"/>
    <w:multiLevelType w:val="multilevel"/>
    <w:tmpl w:val="8E8E674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272" w:hanging="720"/>
      </w:pPr>
    </w:lvl>
    <w:lvl w:ilvl="2">
      <w:start w:val="1"/>
      <w:numFmt w:val="decimal"/>
      <w:isLgl/>
      <w:lvlText w:val="%1.%2.%3."/>
      <w:lvlJc w:val="left"/>
      <w:pPr>
        <w:ind w:left="2912" w:hanging="720"/>
      </w:pPr>
    </w:lvl>
    <w:lvl w:ilvl="3">
      <w:start w:val="1"/>
      <w:numFmt w:val="decimal"/>
      <w:isLgl/>
      <w:lvlText w:val="%1.%2.%3.%4."/>
      <w:lvlJc w:val="left"/>
      <w:pPr>
        <w:ind w:left="3632" w:hanging="1080"/>
      </w:pPr>
    </w:lvl>
    <w:lvl w:ilvl="4">
      <w:start w:val="1"/>
      <w:numFmt w:val="decimal"/>
      <w:isLgl/>
      <w:lvlText w:val="%1.%2.%3.%4.%5."/>
      <w:lvlJc w:val="left"/>
      <w:pPr>
        <w:ind w:left="3632" w:hanging="1080"/>
      </w:pPr>
    </w:lvl>
    <w:lvl w:ilvl="5">
      <w:start w:val="1"/>
      <w:numFmt w:val="decimal"/>
      <w:isLgl/>
      <w:lvlText w:val="%1.%2.%3.%4.%5.%6."/>
      <w:lvlJc w:val="left"/>
      <w:pPr>
        <w:ind w:left="3992" w:hanging="1440"/>
      </w:pPr>
    </w:lvl>
    <w:lvl w:ilvl="6">
      <w:start w:val="1"/>
      <w:numFmt w:val="decimal"/>
      <w:isLgl/>
      <w:lvlText w:val="%1.%2.%3.%4.%5.%6.%7."/>
      <w:lvlJc w:val="left"/>
      <w:pPr>
        <w:ind w:left="4352" w:hanging="1800"/>
      </w:p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2F"/>
    <w:rsid w:val="00201D2F"/>
    <w:rsid w:val="002573F2"/>
    <w:rsid w:val="003225A8"/>
    <w:rsid w:val="0065687A"/>
    <w:rsid w:val="00725415"/>
    <w:rsid w:val="0089419B"/>
    <w:rsid w:val="00EC35F3"/>
    <w:rsid w:val="00F247CB"/>
    <w:rsid w:val="00F3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1D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1D2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01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1D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1D2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01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900200/" TargetMode="External"/><Relationship Id="rId12" Type="http://schemas.openxmlformats.org/officeDocument/2006/relationships/hyperlink" Target="consultantplus://offline/ref=6DBB04E43EDF71BDCED8F6A84209588F027B3D52D904DD5F25BDF3D27EI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6F8E7B02E257C300A4428DA3A94D68B88857FE3B3E1D7ACEB9E67A00F6740779AAABA6E607A58BE75C22lFU9J" TargetMode="External"/><Relationship Id="rId11" Type="http://schemas.openxmlformats.org/officeDocument/2006/relationships/hyperlink" Target="consultantplus://offline/ref=126F8E7B02E257C300A4428DA3A94D68B88857FE3B3E1D7ACEB9E67A00F6740779AAABA6E607A58BE75C2AlFUD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ladnitsevaOV@admhmans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ynovaVV@admhmans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4278</Words>
  <Characters>24391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Н. А.</dc:creator>
  <cp:lastModifiedBy>Адамова Н. А.</cp:lastModifiedBy>
  <cp:revision>1</cp:revision>
  <dcterms:created xsi:type="dcterms:W3CDTF">2019-04-02T12:20:00Z</dcterms:created>
  <dcterms:modified xsi:type="dcterms:W3CDTF">2019-04-02T12:21:00Z</dcterms:modified>
</cp:coreProperties>
</file>