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88" w:rsidRDefault="003B408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B4088" w:rsidRDefault="003B4088">
      <w:pPr>
        <w:pStyle w:val="ConsPlusNormal"/>
        <w:jc w:val="both"/>
        <w:outlineLvl w:val="0"/>
      </w:pPr>
    </w:p>
    <w:p w:rsidR="003B4088" w:rsidRDefault="003B4088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3B4088" w:rsidRDefault="003B4088">
      <w:pPr>
        <w:pStyle w:val="ConsPlusTitle"/>
        <w:jc w:val="center"/>
      </w:pPr>
    </w:p>
    <w:p w:rsidR="003B4088" w:rsidRDefault="003B4088">
      <w:pPr>
        <w:pStyle w:val="ConsPlusTitle"/>
        <w:jc w:val="center"/>
      </w:pPr>
      <w:r>
        <w:t>ПОСТАНОВЛЕНИЕ</w:t>
      </w:r>
    </w:p>
    <w:p w:rsidR="003B4088" w:rsidRDefault="003B4088">
      <w:pPr>
        <w:pStyle w:val="ConsPlusTitle"/>
        <w:jc w:val="center"/>
      </w:pPr>
      <w:r>
        <w:t>от 30 декабря 2015 г. N 1514</w:t>
      </w:r>
    </w:p>
    <w:p w:rsidR="003B4088" w:rsidRDefault="003B4088">
      <w:pPr>
        <w:pStyle w:val="ConsPlusTitle"/>
        <w:jc w:val="center"/>
      </w:pPr>
    </w:p>
    <w:p w:rsidR="003B4088" w:rsidRDefault="003B4088">
      <w:pPr>
        <w:pStyle w:val="ConsPlusTitle"/>
        <w:jc w:val="center"/>
      </w:pPr>
      <w:r>
        <w:t>О МУНИЦИПАЛЬНОЙ ПРОГРАММЕ "РАЗВИТИЕ ОТДЕЛЬНЫХ СЕКТОРОВ</w:t>
      </w:r>
    </w:p>
    <w:p w:rsidR="003B4088" w:rsidRDefault="003B4088">
      <w:pPr>
        <w:pStyle w:val="ConsPlusTitle"/>
        <w:jc w:val="center"/>
      </w:pPr>
      <w:r>
        <w:t>ЭКОНОМИКИ ГОРОДА ХАНТЫ-МАНСИЙСКА"</w:t>
      </w:r>
    </w:p>
    <w:p w:rsidR="003B4088" w:rsidRDefault="003B40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40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4088" w:rsidRDefault="003B40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4088" w:rsidRDefault="003B408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3B4088" w:rsidRDefault="003B40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06.10.2016 </w:t>
            </w:r>
            <w:hyperlink r:id="rId6" w:history="1">
              <w:r>
                <w:rPr>
                  <w:color w:val="0000FF"/>
                </w:rPr>
                <w:t>N 1035</w:t>
              </w:r>
            </w:hyperlink>
            <w:r>
              <w:rPr>
                <w:color w:val="392C69"/>
              </w:rPr>
              <w:t xml:space="preserve">, от 22.03.2017 </w:t>
            </w:r>
            <w:hyperlink r:id="rId7" w:history="1">
              <w:r>
                <w:rPr>
                  <w:color w:val="0000FF"/>
                </w:rPr>
                <w:t>N 229</w:t>
              </w:r>
            </w:hyperlink>
            <w:r>
              <w:rPr>
                <w:color w:val="392C69"/>
              </w:rPr>
              <w:t xml:space="preserve">, от 20.12.2017 </w:t>
            </w:r>
            <w:hyperlink r:id="rId8" w:history="1">
              <w:r>
                <w:rPr>
                  <w:color w:val="0000FF"/>
                </w:rPr>
                <w:t>N 1242</w:t>
              </w:r>
            </w:hyperlink>
            <w:r>
              <w:rPr>
                <w:color w:val="392C69"/>
              </w:rPr>
              <w:t>,</w:t>
            </w:r>
          </w:p>
          <w:p w:rsidR="003B4088" w:rsidRDefault="003B40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9" w:history="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 xml:space="preserve">, от 31.05.2018 </w:t>
            </w:r>
            <w:hyperlink r:id="rId10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30.11.2018 </w:t>
            </w:r>
            <w:hyperlink r:id="rId11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4088" w:rsidRDefault="003B4088">
      <w:pPr>
        <w:pStyle w:val="ConsPlusNormal"/>
        <w:jc w:val="both"/>
      </w:pPr>
    </w:p>
    <w:p w:rsidR="003B4088" w:rsidRDefault="003B4088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12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24.07.2007 </w:t>
      </w:r>
      <w:hyperlink r:id="rId13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от 29.12.2006 </w:t>
      </w:r>
      <w:hyperlink r:id="rId14" w:history="1">
        <w:r>
          <w:rPr>
            <w:color w:val="0000FF"/>
          </w:rPr>
          <w:t>N 264-ФЗ</w:t>
        </w:r>
      </w:hyperlink>
      <w:r>
        <w:t xml:space="preserve"> "О развитии сельского хозяйства", от 25.02.1999 </w:t>
      </w:r>
      <w:hyperlink r:id="rId15" w:history="1">
        <w:r>
          <w:rPr>
            <w:color w:val="0000FF"/>
          </w:rPr>
          <w:t>N 39-ФЗ</w:t>
        </w:r>
      </w:hyperlink>
      <w:r>
        <w:t xml:space="preserve"> "Об инвестиционной деятельности в Российской Федерации, осуществляемой в форме капитальных вложений",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01.10.2018 N 1046-1 "О муниципальных программах города Ханты-Мансийска", учитывая </w:t>
      </w:r>
      <w:hyperlink r:id="rId17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18.12.2015 N 760-V РД "Об одобрении муниципальной программы "Развитие отдельных секторов экономики города Ханты-Мансийска" на 2016 - 2020 годы", руководствуясь </w:t>
      </w:r>
      <w:hyperlink r:id="rId18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3B4088" w:rsidRDefault="003B408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30.11.2018 N 1296)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29" w:history="1">
        <w:r>
          <w:rPr>
            <w:color w:val="0000FF"/>
          </w:rPr>
          <w:t>программу</w:t>
        </w:r>
      </w:hyperlink>
      <w:r>
        <w:t xml:space="preserve"> "Развитие отдельных секторов экономики города Ханты-Мансийска" согласно приложению к настоящему постановлению.</w:t>
      </w:r>
    </w:p>
    <w:p w:rsidR="003B4088" w:rsidRDefault="003B408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30.11.2018 N 1296)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дня его официального опубликования и распространяется на правоотношения, возникшие с 01.01.2016.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3. Контроль за выполнением постановления возложить на первого заместителя Главы города Ханты-Мансийска Дунаевскую Н.А.</w:t>
      </w:r>
    </w:p>
    <w:p w:rsidR="003B4088" w:rsidRDefault="003B408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22.03.2017 N 229)</w:t>
      </w:r>
    </w:p>
    <w:p w:rsidR="003B4088" w:rsidRDefault="003B4088">
      <w:pPr>
        <w:pStyle w:val="ConsPlusNormal"/>
        <w:jc w:val="both"/>
      </w:pPr>
    </w:p>
    <w:p w:rsidR="003B4088" w:rsidRDefault="003B4088">
      <w:pPr>
        <w:pStyle w:val="ConsPlusNormal"/>
        <w:jc w:val="right"/>
      </w:pPr>
      <w:r>
        <w:t>Глава Администрации</w:t>
      </w:r>
    </w:p>
    <w:p w:rsidR="003B4088" w:rsidRDefault="003B4088">
      <w:pPr>
        <w:pStyle w:val="ConsPlusNormal"/>
        <w:jc w:val="right"/>
      </w:pPr>
      <w:r>
        <w:t>города Ханты-Мансийска</w:t>
      </w:r>
    </w:p>
    <w:p w:rsidR="003B4088" w:rsidRDefault="003B4088">
      <w:pPr>
        <w:pStyle w:val="ConsPlusNormal"/>
        <w:jc w:val="right"/>
      </w:pPr>
      <w:r>
        <w:t>М.П.РЯШИН</w:t>
      </w:r>
    </w:p>
    <w:p w:rsidR="003B4088" w:rsidRDefault="003B4088">
      <w:pPr>
        <w:pStyle w:val="ConsPlusNormal"/>
        <w:jc w:val="both"/>
      </w:pPr>
    </w:p>
    <w:p w:rsidR="003B4088" w:rsidRDefault="003B4088">
      <w:pPr>
        <w:pStyle w:val="ConsPlusNormal"/>
        <w:jc w:val="both"/>
      </w:pPr>
    </w:p>
    <w:p w:rsidR="003B4088" w:rsidRDefault="003B4088">
      <w:pPr>
        <w:pStyle w:val="ConsPlusNormal"/>
        <w:jc w:val="both"/>
      </w:pPr>
    </w:p>
    <w:p w:rsidR="003B4088" w:rsidRDefault="003B4088">
      <w:pPr>
        <w:pStyle w:val="ConsPlusNormal"/>
        <w:jc w:val="both"/>
      </w:pPr>
    </w:p>
    <w:p w:rsidR="003B4088" w:rsidRDefault="003B4088">
      <w:pPr>
        <w:pStyle w:val="ConsPlusNormal"/>
        <w:jc w:val="both"/>
      </w:pPr>
    </w:p>
    <w:p w:rsidR="003B4088" w:rsidRDefault="003B4088">
      <w:pPr>
        <w:pStyle w:val="ConsPlusNormal"/>
        <w:jc w:val="right"/>
        <w:outlineLvl w:val="0"/>
      </w:pPr>
      <w:bookmarkStart w:id="0" w:name="P29"/>
      <w:bookmarkEnd w:id="0"/>
      <w:r>
        <w:t>Приложение</w:t>
      </w:r>
    </w:p>
    <w:p w:rsidR="003B4088" w:rsidRDefault="003B4088">
      <w:pPr>
        <w:pStyle w:val="ConsPlusNormal"/>
        <w:jc w:val="right"/>
      </w:pPr>
      <w:r>
        <w:t>к постановлению Администрации</w:t>
      </w:r>
    </w:p>
    <w:p w:rsidR="003B4088" w:rsidRDefault="003B4088">
      <w:pPr>
        <w:pStyle w:val="ConsPlusNormal"/>
        <w:jc w:val="right"/>
      </w:pPr>
      <w:r>
        <w:t>города Ханты-Мансийска</w:t>
      </w:r>
    </w:p>
    <w:p w:rsidR="003B4088" w:rsidRDefault="003B4088">
      <w:pPr>
        <w:pStyle w:val="ConsPlusNormal"/>
        <w:jc w:val="right"/>
      </w:pPr>
      <w:r>
        <w:t>от 30.12.2015 N 1514</w:t>
      </w:r>
    </w:p>
    <w:p w:rsidR="003B4088" w:rsidRDefault="003B40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40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4088" w:rsidRDefault="003B40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4088" w:rsidRDefault="003B408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3B4088" w:rsidRDefault="003B4088">
            <w:pPr>
              <w:pStyle w:val="ConsPlusNormal"/>
              <w:jc w:val="center"/>
            </w:pPr>
            <w:r>
              <w:rPr>
                <w:color w:val="392C69"/>
              </w:rPr>
              <w:t>от 30.11.2018 N 1296)</w:t>
            </w:r>
          </w:p>
        </w:tc>
      </w:tr>
    </w:tbl>
    <w:p w:rsidR="003B4088" w:rsidRDefault="003B4088">
      <w:pPr>
        <w:pStyle w:val="ConsPlusNormal"/>
        <w:jc w:val="both"/>
      </w:pPr>
    </w:p>
    <w:p w:rsidR="003B4088" w:rsidRDefault="003B4088">
      <w:pPr>
        <w:pStyle w:val="ConsPlusTitle"/>
        <w:jc w:val="center"/>
        <w:outlineLvl w:val="1"/>
      </w:pPr>
      <w:r>
        <w:t>Паспорт</w:t>
      </w:r>
    </w:p>
    <w:p w:rsidR="003B4088" w:rsidRDefault="003B4088">
      <w:pPr>
        <w:pStyle w:val="ConsPlusTitle"/>
        <w:jc w:val="center"/>
      </w:pPr>
      <w:r>
        <w:t>муниципальной программы "Развитие отдельных</w:t>
      </w:r>
    </w:p>
    <w:p w:rsidR="003B4088" w:rsidRDefault="003B4088">
      <w:pPr>
        <w:pStyle w:val="ConsPlusTitle"/>
        <w:jc w:val="center"/>
      </w:pPr>
      <w:r>
        <w:t>секторов экономики города Ханты-Мансийска"</w:t>
      </w:r>
    </w:p>
    <w:p w:rsidR="003B4088" w:rsidRDefault="003B4088">
      <w:pPr>
        <w:pStyle w:val="ConsPlusTitle"/>
        <w:jc w:val="center"/>
      </w:pPr>
      <w:r>
        <w:t>(далее - муниципальная программа)</w:t>
      </w:r>
    </w:p>
    <w:p w:rsidR="003B4088" w:rsidRDefault="003B40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3B4088">
        <w:tc>
          <w:tcPr>
            <w:tcW w:w="2381" w:type="dxa"/>
          </w:tcPr>
          <w:p w:rsidR="003B4088" w:rsidRDefault="003B4088">
            <w:pPr>
              <w:pStyle w:val="ConsPlusNormal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6690" w:type="dxa"/>
          </w:tcPr>
          <w:p w:rsidR="003B4088" w:rsidRDefault="003B4088">
            <w:pPr>
              <w:pStyle w:val="ConsPlusNormal"/>
              <w:jc w:val="both"/>
            </w:pPr>
            <w:r>
              <w:t>Развитие отдельных секторов экономики города Ханты-Мансийска</w:t>
            </w:r>
          </w:p>
        </w:tc>
      </w:tr>
      <w:tr w:rsidR="003B4088">
        <w:tc>
          <w:tcPr>
            <w:tcW w:w="2381" w:type="dxa"/>
          </w:tcPr>
          <w:p w:rsidR="003B4088" w:rsidRDefault="003B4088">
            <w:pPr>
              <w:pStyle w:val="ConsPlusNormal"/>
            </w:pPr>
            <w: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690" w:type="dxa"/>
          </w:tcPr>
          <w:p w:rsidR="003B4088" w:rsidRDefault="003B4088">
            <w:pPr>
              <w:pStyle w:val="ConsPlusNormal"/>
              <w:jc w:val="both"/>
            </w:pPr>
            <w:r>
              <w:t>Постановление Администрации города Ханты-Мансийска от 30.12.2015 N 1514 "О муниципальной программе "Развитие отдельных секторов экономики города Ханты-Мансийска"</w:t>
            </w:r>
          </w:p>
        </w:tc>
      </w:tr>
      <w:tr w:rsidR="003B4088">
        <w:tc>
          <w:tcPr>
            <w:tcW w:w="2381" w:type="dxa"/>
          </w:tcPr>
          <w:p w:rsidR="003B4088" w:rsidRDefault="003B4088">
            <w:pPr>
              <w:pStyle w:val="ConsPlusNormal"/>
            </w:pPr>
            <w:r>
              <w:t>Координатор муниципальной программы</w:t>
            </w:r>
          </w:p>
        </w:tc>
        <w:tc>
          <w:tcPr>
            <w:tcW w:w="6690" w:type="dxa"/>
          </w:tcPr>
          <w:p w:rsidR="003B4088" w:rsidRDefault="003B4088">
            <w:pPr>
              <w:pStyle w:val="ConsPlusNormal"/>
              <w:jc w:val="both"/>
            </w:pPr>
            <w:r>
              <w:t>Управление экономического развития и инвестиций Администрации города Ханты-Мансийска</w:t>
            </w:r>
          </w:p>
        </w:tc>
      </w:tr>
      <w:tr w:rsidR="003B4088">
        <w:tc>
          <w:tcPr>
            <w:tcW w:w="2381" w:type="dxa"/>
          </w:tcPr>
          <w:p w:rsidR="003B4088" w:rsidRDefault="003B4088">
            <w:pPr>
              <w:pStyle w:val="ConsPlusNormal"/>
            </w:pPr>
            <w:r>
              <w:t>Исполнители муниципальной программы</w:t>
            </w:r>
          </w:p>
        </w:tc>
        <w:tc>
          <w:tcPr>
            <w:tcW w:w="6690" w:type="dxa"/>
          </w:tcPr>
          <w:p w:rsidR="003B4088" w:rsidRDefault="003B4088">
            <w:pPr>
              <w:pStyle w:val="ConsPlusNormal"/>
              <w:jc w:val="both"/>
            </w:pPr>
            <w:r>
              <w:t>Департамент городского хозяйства Администрации города Ханты-Мансийска;</w:t>
            </w:r>
          </w:p>
          <w:p w:rsidR="003B4088" w:rsidRDefault="003B4088">
            <w:pPr>
              <w:pStyle w:val="ConsPlusNormal"/>
              <w:jc w:val="both"/>
            </w:pPr>
            <w:r>
              <w:t>Департамент градостроительства и архитектуры Администрации города Ханты-Мансийска;</w:t>
            </w:r>
          </w:p>
          <w:p w:rsidR="003B4088" w:rsidRDefault="003B4088">
            <w:pPr>
              <w:pStyle w:val="ConsPlusNormal"/>
              <w:jc w:val="both"/>
            </w:pPr>
            <w:r>
              <w:t>Департамент муниципальной собственности Администрации города Ханты-Мансийска;</w:t>
            </w:r>
          </w:p>
          <w:p w:rsidR="003B4088" w:rsidRDefault="003B4088">
            <w:pPr>
              <w:pStyle w:val="ConsPlusNormal"/>
              <w:jc w:val="both"/>
            </w:pPr>
            <w:r>
              <w:t>управление экономического развития и инвестиций Администрации города Ханты-Мансийска;</w:t>
            </w:r>
          </w:p>
          <w:p w:rsidR="003B4088" w:rsidRDefault="003B4088">
            <w:pPr>
              <w:pStyle w:val="ConsPlusNormal"/>
              <w:jc w:val="both"/>
            </w:pPr>
            <w:r>
              <w:t>управление потребительского рынка и защиты прав потребителей Администрации города Ханты-Мансийска;</w:t>
            </w:r>
          </w:p>
          <w:p w:rsidR="003B4088" w:rsidRDefault="003B4088">
            <w:pPr>
              <w:pStyle w:val="ConsPlusNormal"/>
              <w:jc w:val="both"/>
            </w:pPr>
            <w:r>
              <w:t>управление бухгалтерского учета и использования финансовых средств Администрации города Ханты-Мансийска;</w:t>
            </w:r>
          </w:p>
          <w:p w:rsidR="003B4088" w:rsidRDefault="003B4088">
            <w:pPr>
              <w:pStyle w:val="ConsPlusNormal"/>
              <w:jc w:val="both"/>
            </w:pPr>
            <w:r>
              <w:t>муниципальное казенное учреждение "Служба муниципального заказа в жилищно-коммунальном хозяйстве";</w:t>
            </w:r>
          </w:p>
          <w:p w:rsidR="003B4088" w:rsidRDefault="003B4088">
            <w:pPr>
              <w:pStyle w:val="ConsPlusNormal"/>
              <w:jc w:val="both"/>
            </w:pPr>
            <w:r>
              <w:t>муниципальное казенное учреждение "Управление логистики"</w:t>
            </w:r>
          </w:p>
        </w:tc>
      </w:tr>
      <w:tr w:rsidR="003B4088">
        <w:tc>
          <w:tcPr>
            <w:tcW w:w="2381" w:type="dxa"/>
          </w:tcPr>
          <w:p w:rsidR="003B4088" w:rsidRDefault="003B4088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6690" w:type="dxa"/>
          </w:tcPr>
          <w:p w:rsidR="003B4088" w:rsidRDefault="003B4088">
            <w:pPr>
              <w:pStyle w:val="ConsPlusNormal"/>
              <w:jc w:val="both"/>
            </w:pPr>
            <w:r>
              <w:t>1. Повышение роли предпринимательства в экономике города Ханты-Мансийска, обеспечение продовольственной безопасности.</w:t>
            </w:r>
          </w:p>
          <w:p w:rsidR="003B4088" w:rsidRDefault="003B4088">
            <w:pPr>
              <w:pStyle w:val="ConsPlusNormal"/>
              <w:jc w:val="both"/>
            </w:pPr>
            <w:r>
              <w:t>2. Повышение инвестиционной активности на территории города Ханты-Мансийска.</w:t>
            </w:r>
          </w:p>
          <w:p w:rsidR="003B4088" w:rsidRDefault="003B4088">
            <w:pPr>
              <w:pStyle w:val="ConsPlusNormal"/>
              <w:jc w:val="both"/>
            </w:pPr>
            <w:r>
              <w:t>3. Создание условий труда, обеспечивающих сохранение жизни и здоровья работников в процессе трудовой деятельности</w:t>
            </w:r>
          </w:p>
        </w:tc>
      </w:tr>
      <w:tr w:rsidR="003B4088">
        <w:tc>
          <w:tcPr>
            <w:tcW w:w="2381" w:type="dxa"/>
          </w:tcPr>
          <w:p w:rsidR="003B4088" w:rsidRDefault="003B4088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6690" w:type="dxa"/>
          </w:tcPr>
          <w:p w:rsidR="003B4088" w:rsidRDefault="003B4088">
            <w:pPr>
              <w:pStyle w:val="ConsPlusNormal"/>
              <w:jc w:val="both"/>
            </w:pPr>
            <w:r>
              <w:t>1. Создание условий, способствующих развитию предпринимательской деятельности.</w:t>
            </w:r>
          </w:p>
          <w:p w:rsidR="003B4088" w:rsidRDefault="003B4088">
            <w:pPr>
              <w:pStyle w:val="ConsPlusNormal"/>
              <w:jc w:val="both"/>
            </w:pPr>
            <w:r>
              <w:t>2. Популяризация предпринимательской деятельности.</w:t>
            </w:r>
          </w:p>
          <w:p w:rsidR="003B4088" w:rsidRDefault="003B4088">
            <w:pPr>
              <w:pStyle w:val="ConsPlusNormal"/>
              <w:jc w:val="both"/>
            </w:pPr>
            <w:r>
              <w:t>3. Увеличение объемов производства и переработки сельскохозяйственной продукции, дикоросов.</w:t>
            </w:r>
          </w:p>
          <w:p w:rsidR="003B4088" w:rsidRDefault="003B4088">
            <w:pPr>
              <w:pStyle w:val="ConsPlusNormal"/>
              <w:jc w:val="both"/>
            </w:pPr>
            <w:r>
              <w:lastRenderedPageBreak/>
              <w:t>4. Оперативное выявление и предотвращение угроз продовольственной безопасности города Ханты-Мансийска, защита населения от болезней общих для человека и животных.</w:t>
            </w:r>
          </w:p>
          <w:p w:rsidR="003B4088" w:rsidRDefault="003B4088">
            <w:pPr>
              <w:pStyle w:val="ConsPlusNormal"/>
              <w:jc w:val="both"/>
            </w:pPr>
            <w:r>
              <w:t>5. Формирование инвестиционного имиджа города Ханты-Мансийска.</w:t>
            </w:r>
          </w:p>
          <w:p w:rsidR="003B4088" w:rsidRDefault="003B4088">
            <w:pPr>
              <w:pStyle w:val="ConsPlusNormal"/>
              <w:jc w:val="both"/>
            </w:pPr>
            <w:r>
              <w:t>6. 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3B4088">
        <w:tc>
          <w:tcPr>
            <w:tcW w:w="2381" w:type="dxa"/>
          </w:tcPr>
          <w:p w:rsidR="003B4088" w:rsidRDefault="003B4088">
            <w:pPr>
              <w:pStyle w:val="ConsPlusNormal"/>
            </w:pPr>
            <w:r>
              <w:lastRenderedPageBreak/>
              <w:t>Подпрограммы или основные мероприятия</w:t>
            </w:r>
          </w:p>
        </w:tc>
        <w:tc>
          <w:tcPr>
            <w:tcW w:w="6690" w:type="dxa"/>
          </w:tcPr>
          <w:p w:rsidR="003B4088" w:rsidRDefault="003B4088">
            <w:pPr>
              <w:pStyle w:val="ConsPlusNormal"/>
              <w:jc w:val="both"/>
            </w:pPr>
            <w:hyperlink w:anchor="P413" w:history="1">
              <w:r>
                <w:rPr>
                  <w:color w:val="0000FF"/>
                </w:rPr>
                <w:t>Подпрограмма 1</w:t>
              </w:r>
            </w:hyperlink>
            <w:r>
              <w:t>. "Развитие субъектов малого и среднего предпринимательства на территории города Ханты-Мансийска".</w:t>
            </w:r>
          </w:p>
          <w:p w:rsidR="003B4088" w:rsidRDefault="003B4088">
            <w:pPr>
              <w:pStyle w:val="ConsPlusNormal"/>
              <w:jc w:val="both"/>
            </w:pPr>
            <w:hyperlink w:anchor="P558" w:history="1">
              <w:r>
                <w:rPr>
                  <w:color w:val="0000FF"/>
                </w:rPr>
                <w:t>Подпрограмма 2</w:t>
              </w:r>
            </w:hyperlink>
            <w:r>
              <w:t>. "Развитие сельскохозяйственного производства и обеспечение продовольственной безопасности города Ханты-Мансийска".</w:t>
            </w:r>
          </w:p>
          <w:p w:rsidR="003B4088" w:rsidRDefault="003B4088">
            <w:pPr>
              <w:pStyle w:val="ConsPlusNormal"/>
              <w:jc w:val="both"/>
            </w:pPr>
            <w:hyperlink w:anchor="P753" w:history="1">
              <w:r>
                <w:rPr>
                  <w:color w:val="0000FF"/>
                </w:rPr>
                <w:t>Подпрограмма 3</w:t>
              </w:r>
            </w:hyperlink>
            <w:r>
              <w:t>. "Развитие инвестиционной деятельности в городе Ханты-Мансийске".</w:t>
            </w:r>
          </w:p>
          <w:p w:rsidR="003B4088" w:rsidRDefault="003B4088">
            <w:pPr>
              <w:pStyle w:val="ConsPlusNormal"/>
              <w:jc w:val="both"/>
            </w:pPr>
            <w:hyperlink w:anchor="P818" w:history="1">
              <w:r>
                <w:rPr>
                  <w:color w:val="0000FF"/>
                </w:rPr>
                <w:t>Подпрограмма 4</w:t>
              </w:r>
            </w:hyperlink>
            <w:r>
              <w:t>. "Улучшение условий и охраны труда в городе Ханты-Мансийске"</w:t>
            </w:r>
          </w:p>
        </w:tc>
      </w:tr>
      <w:tr w:rsidR="003B4088">
        <w:tc>
          <w:tcPr>
            <w:tcW w:w="2381" w:type="dxa"/>
          </w:tcPr>
          <w:p w:rsidR="003B4088" w:rsidRDefault="003B4088">
            <w:pPr>
              <w:pStyle w:val="ConsPlusNormal"/>
            </w:pPr>
            <w:r>
              <w:t>Наименование проекта (мероприятия), направленного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6690" w:type="dxa"/>
          </w:tcPr>
          <w:p w:rsidR="003B4088" w:rsidRDefault="003B4088">
            <w:pPr>
              <w:pStyle w:val="ConsPlusNormal"/>
              <w:jc w:val="both"/>
            </w:pPr>
            <w:r>
              <w:t>Муниципальной программой не предусмотрена реализация проектов (мероприятий), направленных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3B4088">
        <w:tc>
          <w:tcPr>
            <w:tcW w:w="2381" w:type="dxa"/>
          </w:tcPr>
          <w:p w:rsidR="003B4088" w:rsidRDefault="003B4088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6690" w:type="dxa"/>
          </w:tcPr>
          <w:p w:rsidR="003B4088" w:rsidRDefault="003B4088">
            <w:pPr>
              <w:pStyle w:val="ConsPlusNormal"/>
              <w:jc w:val="both"/>
            </w:pPr>
            <w:r>
              <w:t>Увеличение количества субъектов малого и среднего предпринимательства, включенных в реестр субъектов малого и среднего предпринимательства с 3800 до 6825 единиц;</w:t>
            </w:r>
          </w:p>
          <w:p w:rsidR="003B4088" w:rsidRDefault="003B4088">
            <w:pPr>
              <w:pStyle w:val="ConsPlusNormal"/>
              <w:jc w:val="both"/>
            </w:pPr>
            <w:r>
              <w:t>увеличение количества мероприятий, проведенных для субъектов малого и среднего предпринимательства, с 7 до 9 единиц в год;</w:t>
            </w:r>
          </w:p>
          <w:p w:rsidR="003B4088" w:rsidRDefault="003B4088">
            <w:pPr>
              <w:pStyle w:val="ConsPlusNormal"/>
              <w:jc w:val="both"/>
            </w:pPr>
            <w:r>
              <w:t>увеличение количества субъектов малого и среднего предпринимательства, получивших финансовую поддержку, с 14 до 17 единиц в год;</w:t>
            </w:r>
          </w:p>
          <w:p w:rsidR="003B4088" w:rsidRDefault="003B4088">
            <w:pPr>
              <w:pStyle w:val="ConsPlusNormal"/>
              <w:jc w:val="both"/>
            </w:pPr>
            <w:r>
              <w:t>увеличение количества субъектов малого и среднего предпринимательства, воспользовавшихся услугами коворкинг-центра с 500 до 2000 единиц в год;</w:t>
            </w:r>
          </w:p>
          <w:p w:rsidR="003B4088" w:rsidRDefault="003B4088">
            <w:pPr>
              <w:pStyle w:val="ConsPlusNormal"/>
              <w:jc w:val="both"/>
            </w:pPr>
            <w:r>
              <w:t>увеличение численности работников списочного состава агропромышленного комплекса со 128 до 130 человек;</w:t>
            </w:r>
          </w:p>
          <w:p w:rsidR="003B4088" w:rsidRDefault="003B4088">
            <w:pPr>
              <w:pStyle w:val="ConsPlusNormal"/>
              <w:jc w:val="both"/>
            </w:pPr>
            <w:r>
              <w:t>увеличение среднемесячной номинальной начисленной среднемесячной заработной платы в сельском хозяйстве (по сельскохозяйственным организациям, не относящимся к субъектам малого и среднего предпринимательства) с 72,8 до 95,0 тыс. рублей;</w:t>
            </w:r>
          </w:p>
          <w:p w:rsidR="003B4088" w:rsidRDefault="003B4088">
            <w:pPr>
              <w:pStyle w:val="ConsPlusNormal"/>
              <w:jc w:val="both"/>
            </w:pPr>
            <w:r>
              <w:t>увеличение производства мяса в живом весе с 55,6 до 58,0 тонн в год;</w:t>
            </w:r>
          </w:p>
          <w:p w:rsidR="003B4088" w:rsidRDefault="003B4088">
            <w:pPr>
              <w:pStyle w:val="ConsPlusNormal"/>
              <w:jc w:val="both"/>
            </w:pPr>
            <w:r>
              <w:t>увеличение объема вылова рыбы с 1289,4 до 1367,1 тонны в год;</w:t>
            </w:r>
          </w:p>
          <w:p w:rsidR="003B4088" w:rsidRDefault="003B4088">
            <w:pPr>
              <w:pStyle w:val="ConsPlusNormal"/>
              <w:jc w:val="both"/>
            </w:pPr>
            <w:r>
              <w:t xml:space="preserve">увеличение объема производства рыбопродукции с 1004,0 до 1040,4 </w:t>
            </w:r>
            <w:r>
              <w:lastRenderedPageBreak/>
              <w:t>тонны в год;</w:t>
            </w:r>
          </w:p>
          <w:p w:rsidR="003B4088" w:rsidRDefault="003B4088">
            <w:pPr>
              <w:pStyle w:val="ConsPlusNormal"/>
              <w:jc w:val="both"/>
            </w:pPr>
            <w:r>
              <w:t>увеличение объема заготовки продукции дикоросов с 28,0 до 29,2 тонны в год;</w:t>
            </w:r>
          </w:p>
          <w:p w:rsidR="003B4088" w:rsidRDefault="003B4088">
            <w:pPr>
              <w:pStyle w:val="ConsPlusNormal"/>
              <w:jc w:val="both"/>
            </w:pPr>
            <w:r>
              <w:t>увеличение объема производства продукции глубокой переработки дикоросов с 6,0 до 7,2 тонны в год;</w:t>
            </w:r>
          </w:p>
          <w:p w:rsidR="003B4088" w:rsidRDefault="003B4088">
            <w:pPr>
              <w:pStyle w:val="ConsPlusNormal"/>
              <w:jc w:val="both"/>
            </w:pPr>
            <w:r>
              <w:t>количество отловленных безнадзорных и бродячих домашних животных составит 400 голов в год;</w:t>
            </w:r>
          </w:p>
          <w:p w:rsidR="003B4088" w:rsidRDefault="003B4088">
            <w:pPr>
              <w:pStyle w:val="ConsPlusNormal"/>
              <w:jc w:val="both"/>
            </w:pPr>
            <w:r>
              <w:t>увеличение объема инвестиций в основной капитал (по крупным и средним предприятиям и организациям города) с 15,7 до 20,0 млрд. рублей в год;</w:t>
            </w:r>
          </w:p>
          <w:p w:rsidR="003B4088" w:rsidRDefault="003B4088">
            <w:pPr>
              <w:pStyle w:val="ConsPlusNormal"/>
              <w:jc w:val="both"/>
            </w:pPr>
            <w:r>
              <w:t>сокращение численности работников, занятых во вредных и (или) опасных условиях труда, с 9000 до 8600 человек;</w:t>
            </w:r>
          </w:p>
          <w:p w:rsidR="003B4088" w:rsidRDefault="003B4088">
            <w:pPr>
              <w:pStyle w:val="ConsPlusNormal"/>
              <w:jc w:val="both"/>
            </w:pPr>
            <w:r>
              <w:t>сокращение численности пострадавших в результате несчастных случаев на производстве с тяжелым и смертельным исходом, с 9 до 5 человек</w:t>
            </w:r>
          </w:p>
        </w:tc>
      </w:tr>
      <w:tr w:rsidR="003B4088">
        <w:tc>
          <w:tcPr>
            <w:tcW w:w="2381" w:type="dxa"/>
          </w:tcPr>
          <w:p w:rsidR="003B4088" w:rsidRDefault="003B4088">
            <w:pPr>
              <w:pStyle w:val="ConsPlusNormal"/>
            </w:pPr>
            <w:r>
              <w:lastRenderedPageBreak/>
              <w:t>Сроки реализации муниципальной программы</w:t>
            </w:r>
          </w:p>
        </w:tc>
        <w:tc>
          <w:tcPr>
            <w:tcW w:w="6690" w:type="dxa"/>
          </w:tcPr>
          <w:p w:rsidR="003B4088" w:rsidRDefault="003B4088">
            <w:pPr>
              <w:pStyle w:val="ConsPlusNormal"/>
              <w:jc w:val="both"/>
            </w:pPr>
            <w:r>
              <w:t>2019 - 2025 годы и на период до 2030 года</w:t>
            </w:r>
          </w:p>
        </w:tc>
      </w:tr>
      <w:tr w:rsidR="003B4088">
        <w:tc>
          <w:tcPr>
            <w:tcW w:w="2381" w:type="dxa"/>
          </w:tcPr>
          <w:p w:rsidR="003B4088" w:rsidRDefault="003B4088">
            <w:pPr>
              <w:pStyle w:val="ConsPlusNormal"/>
            </w:pPr>
            <w:r>
              <w:t>Объемы и источники финансового обеспечения муниципальной программы</w:t>
            </w:r>
          </w:p>
        </w:tc>
        <w:tc>
          <w:tcPr>
            <w:tcW w:w="6690" w:type="dxa"/>
          </w:tcPr>
          <w:p w:rsidR="003B4088" w:rsidRDefault="003B4088">
            <w:pPr>
              <w:pStyle w:val="ConsPlusNormal"/>
              <w:jc w:val="both"/>
            </w:pPr>
            <w:r>
              <w:t>Общий объем финансирования муниципальной программы за счет средств бюджета Ханты-Мансийского автономного округа - Югры, бюджета города Ханты-Мансийска составит 346263200,0 рублей, в том числе по годам:</w:t>
            </w:r>
          </w:p>
          <w:p w:rsidR="003B4088" w:rsidRDefault="003B4088">
            <w:pPr>
              <w:pStyle w:val="ConsPlusNormal"/>
              <w:jc w:val="both"/>
            </w:pPr>
            <w:r>
              <w:t>2019 год - 19170100,0 рублей;</w:t>
            </w:r>
          </w:p>
          <w:p w:rsidR="003B4088" w:rsidRDefault="003B4088">
            <w:pPr>
              <w:pStyle w:val="ConsPlusNormal"/>
              <w:jc w:val="both"/>
            </w:pPr>
            <w:r>
              <w:t>2020 год - 19280100,0 рублей;</w:t>
            </w:r>
          </w:p>
          <w:p w:rsidR="003B4088" w:rsidRDefault="003B4088">
            <w:pPr>
              <w:pStyle w:val="ConsPlusNormal"/>
              <w:jc w:val="both"/>
            </w:pPr>
            <w:r>
              <w:t>2021 год - 28531300,0 рублей;</w:t>
            </w:r>
          </w:p>
          <w:p w:rsidR="003B4088" w:rsidRDefault="003B4088">
            <w:pPr>
              <w:pStyle w:val="ConsPlusNormal"/>
              <w:jc w:val="both"/>
            </w:pPr>
            <w:r>
              <w:t>2022 год - 32031300,0 рублей;</w:t>
            </w:r>
          </w:p>
          <w:p w:rsidR="003B4088" w:rsidRDefault="003B4088">
            <w:pPr>
              <w:pStyle w:val="ConsPlusNormal"/>
              <w:jc w:val="both"/>
            </w:pPr>
            <w:r>
              <w:t>2023 год - 30531300,0 рублей;</w:t>
            </w:r>
          </w:p>
          <w:p w:rsidR="003B4088" w:rsidRDefault="003B4088">
            <w:pPr>
              <w:pStyle w:val="ConsPlusNormal"/>
              <w:jc w:val="both"/>
            </w:pPr>
            <w:r>
              <w:t>2024 год - 30531300,0 рублей;</w:t>
            </w:r>
          </w:p>
          <w:p w:rsidR="003B4088" w:rsidRDefault="003B4088">
            <w:pPr>
              <w:pStyle w:val="ConsPlusNormal"/>
              <w:jc w:val="both"/>
            </w:pPr>
            <w:r>
              <w:t>2025 год - 31031300,0 рублей;</w:t>
            </w:r>
          </w:p>
          <w:p w:rsidR="003B4088" w:rsidRDefault="003B4088">
            <w:pPr>
              <w:pStyle w:val="ConsPlusNormal"/>
              <w:jc w:val="both"/>
            </w:pPr>
            <w:r>
              <w:t>2026 - 2030 годы - 155156500,0 рублей</w:t>
            </w:r>
          </w:p>
        </w:tc>
      </w:tr>
      <w:tr w:rsidR="003B4088">
        <w:tc>
          <w:tcPr>
            <w:tcW w:w="2381" w:type="dxa"/>
          </w:tcPr>
          <w:p w:rsidR="003B4088" w:rsidRDefault="003B4088">
            <w:pPr>
              <w:pStyle w:val="ConsPlusNormal"/>
            </w:pPr>
            <w:r>
              <w:t>Объемы и источники финансового обеспечения проектов (мероприятий), направленных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6690" w:type="dxa"/>
          </w:tcPr>
          <w:p w:rsidR="003B4088" w:rsidRDefault="003B4088">
            <w:pPr>
              <w:pStyle w:val="ConsPlusNormal"/>
              <w:jc w:val="both"/>
            </w:pPr>
            <w:r>
              <w:t>Муниципальная программа не содержит финансового обеспечения проектов (мероприятий), направленных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3B4088" w:rsidRDefault="003B4088">
      <w:pPr>
        <w:pStyle w:val="ConsPlusNormal"/>
        <w:jc w:val="both"/>
      </w:pPr>
    </w:p>
    <w:p w:rsidR="003B4088" w:rsidRDefault="003B4088">
      <w:pPr>
        <w:pStyle w:val="ConsPlusTitle"/>
        <w:jc w:val="center"/>
        <w:outlineLvl w:val="1"/>
      </w:pPr>
      <w:r>
        <w:t>Раздел 1. О СТИМУЛИРОВАНИИ ИНВЕСТИЦИОННОЙ И ИННОВАЦИОННОЙ</w:t>
      </w:r>
    </w:p>
    <w:p w:rsidR="003B4088" w:rsidRDefault="003B4088">
      <w:pPr>
        <w:pStyle w:val="ConsPlusTitle"/>
        <w:jc w:val="center"/>
      </w:pPr>
      <w:r>
        <w:t>ДЕЯТЕЛЬНОСТИ, РАЗВИТИЕ КОНКУРЕНЦИИ И НЕГОСУДАРСТВЕННОГО</w:t>
      </w:r>
    </w:p>
    <w:p w:rsidR="003B4088" w:rsidRDefault="003B4088">
      <w:pPr>
        <w:pStyle w:val="ConsPlusTitle"/>
        <w:jc w:val="center"/>
      </w:pPr>
      <w:r>
        <w:lastRenderedPageBreak/>
        <w:t>СЕКТОРА ЭКОНОМИКИ</w:t>
      </w:r>
    </w:p>
    <w:p w:rsidR="003B4088" w:rsidRDefault="003B4088">
      <w:pPr>
        <w:pStyle w:val="ConsPlusNormal"/>
        <w:jc w:val="both"/>
      </w:pPr>
    </w:p>
    <w:p w:rsidR="003B4088" w:rsidRDefault="003B4088">
      <w:pPr>
        <w:pStyle w:val="ConsPlusTitle"/>
        <w:jc w:val="center"/>
        <w:outlineLvl w:val="2"/>
      </w:pPr>
      <w:r>
        <w:t>1.1. Формирование благоприятной деловой среды</w:t>
      </w:r>
    </w:p>
    <w:p w:rsidR="003B4088" w:rsidRDefault="003B4088">
      <w:pPr>
        <w:pStyle w:val="ConsPlusNormal"/>
        <w:jc w:val="both"/>
      </w:pPr>
    </w:p>
    <w:p w:rsidR="003B4088" w:rsidRDefault="003B4088">
      <w:pPr>
        <w:pStyle w:val="ConsPlusNormal"/>
        <w:ind w:firstLine="540"/>
        <w:jc w:val="both"/>
      </w:pPr>
      <w:r>
        <w:t>Одним из стратегических приоритетов развития экономики города Ханты-Мансийска является создание благоприятных условий для развития малого и среднего предпринимательства.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Субъекты малого и среднего предпринимательства выступают важной частью функционирования и социально-экономического развития города Ханты-Мансийска. Они создают рабочие места, разрабатывают и внедряют новые технологии, максимально учитывают местные условия, проникают в невыгодные для крупных предприятий сферы, дают значительную часть регионального и местного валового продукта. Предпринимательство обладает гибкостью к изменениям внешней среды, мобильностью управления, быстрой реакцией на требования потребителей.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По результатам рейтинга муниципальных образований за 2017 год Ханты-Мансийского автономного округа - Югры по обеспечению условий благоприятного инвестиционного климата и содействию развитию конкуренции город Ханты-Мансийск вошел в группу сильнейших - группу А "Муниципальные образования с благоприятными условиями развития предпринимательской и инвестиционной деятельности с высоким уровнем развития конкуренции".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В целях улучшения инвестиционного климата и поддержки предпринимательской деятельности в городе Ханты-Мансийске между Администрацией города и Департаментом экономического развития Ханты-Мансийского автономного округа - Югры в 2017 году заключено соглашение о сотрудничестве по вопросам внедрения успешных практик из Атласа успешных муниципальных практик Агентства стратегических инициатив.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В Ханты-Мансийском автономном округе - Югре реализуются 9 портфелей проектов, основанные на 12 целевых моделях упрощения процедур ведения бизнеса и повышения инвестиционной привлекательности, город Ханты-Мансийск принимает участие в 8 из 9 портфелей проектов.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В рамках 12 основных направлений стратегического развития Российской Федерации на территории города реализуются портфели проектов "Образование" и "ЖКХ и городская среда".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В соответствии с "дорожной картой" по обеспечению благоприятного инвестиционного климата в городе Ханты-Мансийске, утвержденной распоряжением Администрации города Ханты-Мансийска от 27.04.2016 N 101-р, сокращено количество процедур и сроков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назначения.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Учитывая высокую роль предпринимателей, осуществляющих деятельность в социальной сфере, муниципальной программой предусмотрены меры поддержки, такие как: финансовая, имущественная, информационно-консультационная.</w:t>
      </w:r>
    </w:p>
    <w:p w:rsidR="003B4088" w:rsidRDefault="003B4088">
      <w:pPr>
        <w:pStyle w:val="ConsPlusNormal"/>
        <w:jc w:val="both"/>
      </w:pPr>
    </w:p>
    <w:p w:rsidR="003B4088" w:rsidRDefault="003B4088">
      <w:pPr>
        <w:pStyle w:val="ConsPlusTitle"/>
        <w:jc w:val="center"/>
        <w:outlineLvl w:val="2"/>
      </w:pPr>
      <w:r>
        <w:t>1.2. Инвестиционные проекты</w:t>
      </w:r>
    </w:p>
    <w:p w:rsidR="003B4088" w:rsidRDefault="003B4088">
      <w:pPr>
        <w:pStyle w:val="ConsPlusNormal"/>
        <w:jc w:val="both"/>
      </w:pPr>
    </w:p>
    <w:p w:rsidR="003B4088" w:rsidRDefault="003B4088">
      <w:pPr>
        <w:pStyle w:val="ConsPlusNormal"/>
        <w:ind w:firstLine="540"/>
        <w:jc w:val="both"/>
      </w:pPr>
      <w:r>
        <w:t>На территории города обеспечен благоприятный инвестиционный климат, мобилизация внутренних и увеличение притока внешних инвестиционных ресурсов путем совершенствования системы сопровождения и инфраструктурного обеспечения значимых для города инвестиционных проектов, поддержки реального сектора экономики и инновационной деятельности.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Повышение инвестиционной привлекательности города для частного капитала, а также формирование благоприятного инвестиционного климата являются первоочередными задачами местных органов власти.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lastRenderedPageBreak/>
        <w:t>К числу факторов, способствующих формированию благоприятного инвестиционного климата на территории города Ханты-Мансийска, относится создание нормативной правовой базы для осуществления инвестиционной деятельности, развития малого и среднего предпринимательства. В городе приняты муниципальные правовые акты стратегического планирования, включающие направления развития инвестиционной деятельности и предпринимательства, а также нормативные правовые акты, регулирующие вопросы инвестиционной деятельности на территории города.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Для формирования у потенциального инвестора объективного представления об инвестиционной привлекательности муниципального образования разработаны: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инвестиционный паспорт;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инвестиционное послание Главы города Ханты-Мансийска;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инвестиционная декларация;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муниципальные правовые акты, регулирующие порядок заключения концессионных соглашений, муниципально-частного партнерства;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регламент сопровождения инвестиционных проектов по принципу "одного окна".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Создан специализированный инвестиционный портал (http://investhm.ru/), на котором размещается информация о реализуемых инвестиционных проектах и об имеющихся инвестиционных площадках на территории города Ханты-Мансийска. С целью оперативного решения вопросов, возникающих у инвесторов, создан канал прямой связи.</w:t>
      </w:r>
    </w:p>
    <w:p w:rsidR="003B4088" w:rsidRDefault="003B4088">
      <w:pPr>
        <w:pStyle w:val="ConsPlusNormal"/>
        <w:jc w:val="both"/>
      </w:pPr>
    </w:p>
    <w:p w:rsidR="003B4088" w:rsidRDefault="003B4088">
      <w:pPr>
        <w:pStyle w:val="ConsPlusTitle"/>
        <w:jc w:val="center"/>
        <w:outlineLvl w:val="2"/>
      </w:pPr>
      <w:r>
        <w:t>1.3. Развитие конкуренции</w:t>
      </w:r>
    </w:p>
    <w:p w:rsidR="003B4088" w:rsidRDefault="003B4088">
      <w:pPr>
        <w:pStyle w:val="ConsPlusNormal"/>
        <w:jc w:val="both"/>
      </w:pPr>
    </w:p>
    <w:p w:rsidR="003B4088" w:rsidRDefault="003B4088">
      <w:pPr>
        <w:pStyle w:val="ConsPlusNormal"/>
        <w:ind w:firstLine="540"/>
        <w:jc w:val="both"/>
      </w:pPr>
      <w:r>
        <w:t xml:space="preserve">В целях развития конкуренции в городе Ханты-Мансийске, во исполнение </w:t>
      </w:r>
      <w:hyperlink r:id="rId23" w:history="1">
        <w:r>
          <w:rPr>
            <w:color w:val="0000FF"/>
          </w:rPr>
          <w:t>плана</w:t>
        </w:r>
      </w:hyperlink>
      <w:r>
        <w:t xml:space="preserve">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Администрацией города Ханты-Мансийска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Для обеспечения доступа сельскохозяйственных товаропроизводителей на рынок и расширения каналов сбыта Администрацией города Ханты-Мансийска совместно с предпринимательским сообществом проводятся организационные мероприятия по увеличению количества нестационарных торговых объектов, реализующих сельскохозяйственную продукцию, продовольственные товары, проведения ярмарок.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В результате принимаемых мер по содействию развитию конкуренции в городе Ханты-Мансийске уровень конкуренции имеет тенденцию к росту. Это выражается в числе действующих на рынке организаций и индивидуальных предпринимателей, а также в расширении ассортимента товаров и услуг, которые они производят.</w:t>
      </w:r>
    </w:p>
    <w:p w:rsidR="003B4088" w:rsidRDefault="003B4088">
      <w:pPr>
        <w:pStyle w:val="ConsPlusNormal"/>
        <w:jc w:val="both"/>
      </w:pPr>
    </w:p>
    <w:p w:rsidR="003B4088" w:rsidRDefault="003B4088">
      <w:pPr>
        <w:pStyle w:val="ConsPlusTitle"/>
        <w:jc w:val="center"/>
        <w:outlineLvl w:val="1"/>
      </w:pPr>
      <w:r>
        <w:lastRenderedPageBreak/>
        <w:t>Раздел 2. МЕХАНИЗМ РЕАЛИЗАЦИИ МУНИЦИПАЛЬНОЙ ПРОГРАММЫ</w:t>
      </w:r>
    </w:p>
    <w:p w:rsidR="003B4088" w:rsidRDefault="003B4088">
      <w:pPr>
        <w:pStyle w:val="ConsPlusNormal"/>
        <w:jc w:val="both"/>
      </w:pPr>
    </w:p>
    <w:p w:rsidR="003B4088" w:rsidRDefault="003B4088">
      <w:pPr>
        <w:pStyle w:val="ConsPlusNormal"/>
        <w:ind w:firstLine="540"/>
        <w:jc w:val="both"/>
      </w:pPr>
      <w:r>
        <w:t>Механизм реализации муниципальной программы включает разработку и принятие муниципальных правовых актов, необходимых для реализации муниципальной программы.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Финансирование программы осуществляется за счет средств бюджета Ханты-Мансийского автономного округа - Югры, бюджета города Ханты-Мансийска.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Координатором муниципальной программы является управление экономического развития и инвестиций Администрации города Ханты-Мансийска.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Координатор муниципальной программы: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разрабатывает в пределах своих полномочий проекты муниципальных правовых актов, необходимых для реализации программы;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осуществляет координацию деятельности исполнителей муниципальной программы;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осуществляет контроль и несет ответственность за своевременное включение закупок в планы-графики исполнителями муниципальной программы, за своевременную и качественную реализацию программы, осуществляет управление, обеспечивает эффективное использование средств, выделяемых на ее реализацию;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 xml:space="preserve">ежемесячно представляет отчет о ходе реализации мероприятий программы, отраженных в </w:t>
      </w:r>
      <w:hyperlink w:anchor="P380" w:history="1">
        <w:r>
          <w:rPr>
            <w:color w:val="0000FF"/>
          </w:rPr>
          <w:t>таблице 2</w:t>
        </w:r>
      </w:hyperlink>
      <w:r>
        <w:t xml:space="preserve">, анализ показателей эффективности реализации программы, отраженных в </w:t>
      </w:r>
      <w:hyperlink w:anchor="P187" w:history="1">
        <w:r>
          <w:rPr>
            <w:color w:val="0000FF"/>
          </w:rPr>
          <w:t>таблице 1</w:t>
        </w:r>
      </w:hyperlink>
      <w:r>
        <w:t>.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Исполнители муниципальной программы осуществляют реализацию мероприятий муниципальной программы и несут ответственность за целевое и эффективное использование выделенных бюджетных средств. По запросу координатора в установленные сроки представляют необходимую информацию.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Механизм реализации муниципальной программы предусматривает привлечение средств бюджета Ханты-Мансийского автономного округа - Югры.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Механизм реализации муниципальной программы включает ежегодное уточнение перечня программных мероприятий и объемов финансирования на очередной финансовый год в соответствии с мониторингом фактически достигнутых целевых показателей реализации программы, информирование общественности о ходе и результатах реализации муниципальной программы, финансировании программных мероприятий.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программы. В соответствии с данными мониторинга по фактически достигнутым результатам реализации мероприятий в программу могут быть внесены изменения.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 xml:space="preserve">2.1. В рамках </w:t>
      </w:r>
      <w:hyperlink w:anchor="P413" w:history="1">
        <w:r>
          <w:rPr>
            <w:color w:val="0000FF"/>
          </w:rPr>
          <w:t>подпрограммы 1</w:t>
        </w:r>
      </w:hyperlink>
      <w:r>
        <w:t>. "Развитие субъектов малого и среднего предпринимательства на территории города Ханты-Мансийска" используются следующие основные понятия: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 xml:space="preserve">1) начинающий предприниматель - впервые зарегистрированное физическое лицо в качестве индивидуального предпринимателя и юридическое лицо, впервые учрежденное, и осуществляющие свою деятельность на территории города Ханты-Мансийска менее 1 (одного) года, отвечающие требованиям, установленным </w:t>
      </w:r>
      <w:hyperlink r:id="rId25" w:history="1">
        <w:r>
          <w:rPr>
            <w:color w:val="0000FF"/>
          </w:rPr>
          <w:t>статьей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lastRenderedPageBreak/>
        <w:t>2) ремесленная деятельность - производственная предпринимательская деятельность, направленная на производство товаров и услуг, в том числе относящихся к народным промыслам, по индивидуальным заказам, небольшими сериями, исходя из конкретных запросов людей, для удовлетворения эстетических и иных потребностей граждан или хозяйствующих субъектов;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3) грант в форме субсидий - финансовая поддержка, предоставляемая на безвозмездной и безвозвратной основе, на условиях софинансирования расходов, связанных с началом и (или) развитием предпринимательской деятельности субъектов малого и среднего предпринимательства на территории города Ханты-Мансийска;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4) социально значимые виды деятельности - виды деятельности субъектов малого и среднего предпринимательства, осуществляемые на территории города Ханты-Мансийска, развитие которых необходимо для достижения положительных результатов социально-экономического развития города Ханты-Мансийска, соответствующих стратегическим приоритетам, определяемые на основе социально-экономического анализа и прогноза развития города Ханты-Мансийска и утверждаемые постановлением Администрации города Ханты-Мансийска.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Иные термины и понятия, используемые в программе, применяются в значениях, установленных в нормативных правовых актах Российской Федерации, Ханты-Мансийского автономного округа - Югры, а также муниципальных правовых актах города Ханты-Мансийска.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Реализация мероприятий осуществляется исполнителями программы либо организациями, привлеченными в соответствии с действующим законодательством.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Мероприятия подпрограммы, не требующие финансирования, осуществляются в соответствии с полномочиями и функциями, определенными положениями об органах Администрации города Ханты-Мансийска, участвующих в реализации мероприятий, механизмом реализации являются скоординированные по срокам и направлениям действия исполнителей.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Создание условий развития субъектов малого и среднего предпринимательства осуществляется путем организации мероприятий по: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информационно-консультационной поддержке, включающих организацию выставок, выставок-ярмарок, выставок-форумов, бизнес-выставок, семинаров, изготовление (приобретение) продукции, способствующей повышению информированности граждан и Субъектов о возможностях для развития бизнеса и о существующих мерах и программах поддержки (брошюры, буклеты, листовки и т.д.);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популяризации и пропаганде предпринимательской деятельности, включающей организацию конкурсных и иных мероприятий (круглые столы, деловые встречи, мастер-классы и др.).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Финансовая поддержка субъектов малого и среднего предпринимательства предоставляется в форме субсидий на возмещение части затрат или на реализацию проектов, связанных с началом и (или) развитием предпринимательской деятельности. Порядок и условия предоставления финансовой поддержки Субъектам (далее - Порядок) устанавливается муниципальным нормативным правовым актом Администрации города Ханты-Мансийска. Порядок должен включать льготные условия предоставления финансовой поддержки субъектам малого и среднего предпринимательства в области социальной сферы и сферы инноваций.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Финансовая поддержка субъектов малого и среднего предпринимательства предоставляется в форме грантов на безвозмездной и безвозвратной основе на реализацию проектов, связанных с началом и (или) развитием предпринимательской деятельности на территории города Ханты-Мансийска.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lastRenderedPageBreak/>
        <w:t>Имущественная поддержка Субъектов осуществляется путем 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 на льготных условиях в соответствии с действующим законодательством.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 xml:space="preserve">2.2. В рамках </w:t>
      </w:r>
      <w:hyperlink w:anchor="P558" w:history="1">
        <w:r>
          <w:rPr>
            <w:color w:val="0000FF"/>
          </w:rPr>
          <w:t>подпрограммы 2</w:t>
        </w:r>
      </w:hyperlink>
      <w:r>
        <w:t>. "Развитие сельскохозяйственного производства и обеспечение продовольственной безопасности города Ханты-Мансийска":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 xml:space="preserve">реализация подпрограммы осуществляется в соответствии с </w:t>
      </w:r>
      <w:hyperlink r:id="rId26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16.12.2010 N 228-оз "О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программами)".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 xml:space="preserve">Предоставление субсидий за счет средств бюджета Ханты-Мансийского автономного округа - Югры осуществляется в соответствии с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05.10.2018 N 344-п "О государственной программе Ханты-Мансийского автономного округа - Югры "Развитие агропромышленного комплекса".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Предоставление субсидий за счет средств бюджета города Ханты-Мансийска осуществляется путем предоставления: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субсидий на возмещение части затрат на приобретение рыбопосадочного материала сиговых видов рыб, специализированных транспортных средств, машин и оборудования, необходимых для осуществления хозяйственной деятельности;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субсидий на возмещение затрат, связанных с созданием условий для расширения рынка сельскохозяйственной продукции, сырья и продовольствия.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Порядок и условия предоставления субсидий устанавливается муниципальным правовым актом Администрации города Ханты-Мансийска.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 xml:space="preserve">2.3. В рамках </w:t>
      </w:r>
      <w:hyperlink w:anchor="P753" w:history="1">
        <w:r>
          <w:rPr>
            <w:color w:val="0000FF"/>
          </w:rPr>
          <w:t>подпрограммы 3</w:t>
        </w:r>
      </w:hyperlink>
      <w:r>
        <w:t>. "Развитие инвестиционной деятельности в городе Ханты-Мансийске":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реализация мероприятий осуществляется исполнителями программы либо организациями, привлеченными в соответствии с действующим законодательством.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 xml:space="preserve">Мероприятия подпрограммы по реализации проектов муниципально-частного партнерства и концессионных соглашений осуществляется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и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21.07.2005 N 115-ФЗ "О концессионных соглашениях".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Предоставление финансовой поддержки за счет средств бюджета города Ханты-Мансийска осуществляется путем предоставления субсидии на возмещение части затрат на строительство инженерных сетей и объектов инженерной инфраструктуры при реализации инвестиционных проектов на территории города Ханты-Мансийска. Порядок и условия предоставления субсидии устанавливаются муниципальным нормативным правовым актом Администрации города Ханты-Мансийска.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Мероприятия подпрограммы, не требующие финансирования, осуществляются в соответствии с полномочиями и функциями, определенными в положениях об органах Администрации города Ханты-Мансийска, участвующих в реализации мероприятий.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lastRenderedPageBreak/>
        <w:t xml:space="preserve">2.4. В рамках </w:t>
      </w:r>
      <w:hyperlink w:anchor="P818" w:history="1">
        <w:r>
          <w:rPr>
            <w:color w:val="0000FF"/>
          </w:rPr>
          <w:t>подпрограммы 4</w:t>
        </w:r>
      </w:hyperlink>
      <w:r>
        <w:t>. "Улучшение условий и охраны труда в городе Ханты-Мансийске":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 xml:space="preserve">реализация подпрограммы осуществляется в соответствии с </w:t>
      </w:r>
      <w:hyperlink r:id="rId30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27.05.2011 N 57-оз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труда".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 xml:space="preserve">Расходование субвенций, предоставляемых из бюджета Ханты-Мансийского автономного округа - Югры для осуществления отдельных государственных полномочий в сфере трудовых отношений и государственного управления охраной труда, осуществляется в соответствии с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30.04.2015 N 124-п "О Порядке расходования субвенций, предоставляемых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осуществления отдельных переданных государственных полномочий Ханты-Мансийского автономного округа - Югры".</w:t>
      </w:r>
    </w:p>
    <w:p w:rsidR="003B4088" w:rsidRDefault="003B4088">
      <w:pPr>
        <w:pStyle w:val="ConsPlusNormal"/>
        <w:spacing w:before="220"/>
        <w:ind w:firstLine="540"/>
        <w:jc w:val="both"/>
      </w:pPr>
      <w:r>
        <w:t>В рамках переданных отдельных государственных полномочий управление экономического развития и инвестиций Администрации города предоставляет в уполномоченный исполнительный орган государственной власти Ханты-Мансийского автономного округа - Югры в области охраны труда отчеты об исполнении переданных им отдельных полномочий по государственному управлению охраной труда и использовании предоставленных субвенций.</w:t>
      </w:r>
    </w:p>
    <w:p w:rsidR="003B4088" w:rsidRDefault="003B4088">
      <w:pPr>
        <w:pStyle w:val="ConsPlusNormal"/>
        <w:jc w:val="both"/>
      </w:pPr>
    </w:p>
    <w:p w:rsidR="003B4088" w:rsidRDefault="003B4088">
      <w:pPr>
        <w:pStyle w:val="ConsPlusNormal"/>
        <w:jc w:val="right"/>
        <w:outlineLvl w:val="1"/>
      </w:pPr>
      <w:r>
        <w:t>Таблица 1</w:t>
      </w:r>
    </w:p>
    <w:p w:rsidR="003B4088" w:rsidRDefault="003B4088">
      <w:pPr>
        <w:pStyle w:val="ConsPlusNormal"/>
        <w:jc w:val="both"/>
      </w:pPr>
    </w:p>
    <w:p w:rsidR="003B4088" w:rsidRDefault="003B4088">
      <w:pPr>
        <w:pStyle w:val="ConsPlusTitle"/>
        <w:jc w:val="center"/>
      </w:pPr>
      <w:bookmarkStart w:id="1" w:name="P187"/>
      <w:bookmarkEnd w:id="1"/>
      <w:r>
        <w:t>Целевые показатели муниципальной программы</w:t>
      </w:r>
    </w:p>
    <w:p w:rsidR="003B4088" w:rsidRDefault="003B4088">
      <w:pPr>
        <w:pStyle w:val="ConsPlusNormal"/>
        <w:jc w:val="both"/>
      </w:pPr>
    </w:p>
    <w:p w:rsidR="003B4088" w:rsidRDefault="003B4088">
      <w:pPr>
        <w:sectPr w:rsidR="003B4088" w:rsidSect="009D00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30"/>
        <w:gridCol w:w="1077"/>
        <w:gridCol w:w="964"/>
        <w:gridCol w:w="964"/>
        <w:gridCol w:w="964"/>
        <w:gridCol w:w="993"/>
        <w:gridCol w:w="993"/>
        <w:gridCol w:w="993"/>
        <w:gridCol w:w="990"/>
        <w:gridCol w:w="1134"/>
      </w:tblGrid>
      <w:tr w:rsidR="003B4088">
        <w:tc>
          <w:tcPr>
            <w:tcW w:w="680" w:type="dxa"/>
            <w:vMerge w:val="restart"/>
          </w:tcPr>
          <w:p w:rsidR="003B4088" w:rsidRDefault="003B408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230" w:type="dxa"/>
            <w:vMerge w:val="restart"/>
          </w:tcPr>
          <w:p w:rsidR="003B4088" w:rsidRDefault="003B4088">
            <w:pPr>
              <w:pStyle w:val="ConsPlusNormal"/>
              <w:jc w:val="center"/>
            </w:pPr>
            <w:r>
              <w:t>Наименование показателей результатов</w:t>
            </w:r>
          </w:p>
        </w:tc>
        <w:tc>
          <w:tcPr>
            <w:tcW w:w="1077" w:type="dxa"/>
            <w:vMerge w:val="restart"/>
          </w:tcPr>
          <w:p w:rsidR="003B4088" w:rsidRDefault="003B4088">
            <w:pPr>
              <w:pStyle w:val="ConsPlusNormal"/>
              <w:jc w:val="center"/>
            </w:pPr>
            <w:r>
              <w:t>Базовый показатель на начало реализации программы</w:t>
            </w:r>
          </w:p>
        </w:tc>
        <w:tc>
          <w:tcPr>
            <w:tcW w:w="6861" w:type="dxa"/>
            <w:gridSpan w:val="7"/>
          </w:tcPr>
          <w:p w:rsidR="003B4088" w:rsidRDefault="003B4088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134" w:type="dxa"/>
            <w:vMerge w:val="restart"/>
          </w:tcPr>
          <w:p w:rsidR="003B4088" w:rsidRDefault="003B4088">
            <w:pPr>
              <w:pStyle w:val="ConsPlusNormal"/>
              <w:jc w:val="center"/>
            </w:pPr>
            <w:r>
              <w:t>Целевое значение показателя на момент окончания действия программы</w:t>
            </w:r>
          </w:p>
        </w:tc>
      </w:tr>
      <w:tr w:rsidR="003B4088">
        <w:tc>
          <w:tcPr>
            <w:tcW w:w="680" w:type="dxa"/>
            <w:vMerge/>
          </w:tcPr>
          <w:p w:rsidR="003B4088" w:rsidRDefault="003B4088"/>
        </w:tc>
        <w:tc>
          <w:tcPr>
            <w:tcW w:w="4230" w:type="dxa"/>
            <w:vMerge/>
          </w:tcPr>
          <w:p w:rsidR="003B4088" w:rsidRDefault="003B4088"/>
        </w:tc>
        <w:tc>
          <w:tcPr>
            <w:tcW w:w="1077" w:type="dxa"/>
            <w:vMerge/>
          </w:tcPr>
          <w:p w:rsidR="003B4088" w:rsidRDefault="003B4088"/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90" w:type="dxa"/>
          </w:tcPr>
          <w:p w:rsidR="003B4088" w:rsidRDefault="003B408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34" w:type="dxa"/>
            <w:vMerge/>
          </w:tcPr>
          <w:p w:rsidR="003B4088" w:rsidRDefault="003B4088"/>
        </w:tc>
      </w:tr>
      <w:tr w:rsidR="003B4088">
        <w:tc>
          <w:tcPr>
            <w:tcW w:w="680" w:type="dxa"/>
          </w:tcPr>
          <w:p w:rsidR="003B4088" w:rsidRDefault="003B40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30" w:type="dxa"/>
          </w:tcPr>
          <w:p w:rsidR="003B4088" w:rsidRDefault="003B40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3B4088" w:rsidRDefault="003B40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3B4088" w:rsidRDefault="003B40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3B4088" w:rsidRDefault="003B4088">
            <w:pPr>
              <w:pStyle w:val="ConsPlusNormal"/>
              <w:jc w:val="center"/>
            </w:pPr>
            <w:r>
              <w:t>11</w:t>
            </w:r>
          </w:p>
        </w:tc>
      </w:tr>
      <w:tr w:rsidR="003B4088">
        <w:tc>
          <w:tcPr>
            <w:tcW w:w="680" w:type="dxa"/>
          </w:tcPr>
          <w:p w:rsidR="003B4088" w:rsidRDefault="003B408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30" w:type="dxa"/>
          </w:tcPr>
          <w:p w:rsidR="003B4088" w:rsidRDefault="003B4088">
            <w:pPr>
              <w:pStyle w:val="ConsPlusNormal"/>
            </w:pPr>
            <w:r>
              <w:t>Количество субъектов малого и среднего предпринимательства, включенных в реестр субъектов малого и среднего предпринимательства, единиц</w:t>
            </w:r>
          </w:p>
        </w:tc>
        <w:tc>
          <w:tcPr>
            <w:tcW w:w="1077" w:type="dxa"/>
          </w:tcPr>
          <w:p w:rsidR="003B4088" w:rsidRDefault="003B4088">
            <w:pPr>
              <w:pStyle w:val="ConsPlusNormal"/>
              <w:jc w:val="center"/>
            </w:pPr>
            <w:r>
              <w:t>3800,0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3990,0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4190,0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4400,0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4620,0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4851,0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5093,0</w:t>
            </w:r>
          </w:p>
        </w:tc>
        <w:tc>
          <w:tcPr>
            <w:tcW w:w="990" w:type="dxa"/>
          </w:tcPr>
          <w:p w:rsidR="003B4088" w:rsidRDefault="003B4088">
            <w:pPr>
              <w:pStyle w:val="ConsPlusNormal"/>
              <w:jc w:val="center"/>
            </w:pPr>
            <w:r>
              <w:t>5348,0</w:t>
            </w:r>
          </w:p>
        </w:tc>
        <w:tc>
          <w:tcPr>
            <w:tcW w:w="1134" w:type="dxa"/>
          </w:tcPr>
          <w:p w:rsidR="003B4088" w:rsidRDefault="003B4088">
            <w:pPr>
              <w:pStyle w:val="ConsPlusNormal"/>
              <w:jc w:val="center"/>
            </w:pPr>
            <w:r>
              <w:t>6825,0</w:t>
            </w:r>
          </w:p>
        </w:tc>
      </w:tr>
      <w:tr w:rsidR="003B4088">
        <w:tc>
          <w:tcPr>
            <w:tcW w:w="680" w:type="dxa"/>
          </w:tcPr>
          <w:p w:rsidR="003B4088" w:rsidRDefault="003B408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30" w:type="dxa"/>
          </w:tcPr>
          <w:p w:rsidR="003B4088" w:rsidRDefault="003B4088">
            <w:pPr>
              <w:pStyle w:val="ConsPlusNormal"/>
            </w:pPr>
            <w:r>
              <w:t>Количество мероприятий, проведенных для субъектов малого и среднего предпринимательства, единиц</w:t>
            </w:r>
          </w:p>
        </w:tc>
        <w:tc>
          <w:tcPr>
            <w:tcW w:w="1077" w:type="dxa"/>
          </w:tcPr>
          <w:p w:rsidR="003B4088" w:rsidRDefault="003B40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3B4088" w:rsidRDefault="003B40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B4088" w:rsidRDefault="003B4088">
            <w:pPr>
              <w:pStyle w:val="ConsPlusNormal"/>
              <w:jc w:val="center"/>
            </w:pPr>
            <w:r>
              <w:t>9</w:t>
            </w:r>
          </w:p>
        </w:tc>
      </w:tr>
      <w:tr w:rsidR="003B4088">
        <w:tc>
          <w:tcPr>
            <w:tcW w:w="680" w:type="dxa"/>
          </w:tcPr>
          <w:p w:rsidR="003B4088" w:rsidRDefault="003B408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30" w:type="dxa"/>
          </w:tcPr>
          <w:p w:rsidR="003B4088" w:rsidRDefault="003B4088">
            <w:pPr>
              <w:pStyle w:val="ConsPlusNormal"/>
            </w:pPr>
            <w:r>
              <w:t>Количество субъектов малого и среднего предпринимательства, получивших финансовую поддержку, единиц</w:t>
            </w:r>
          </w:p>
        </w:tc>
        <w:tc>
          <w:tcPr>
            <w:tcW w:w="1077" w:type="dxa"/>
          </w:tcPr>
          <w:p w:rsidR="003B4088" w:rsidRDefault="003B40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</w:tcPr>
          <w:p w:rsidR="003B4088" w:rsidRDefault="003B40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3B4088" w:rsidRDefault="003B4088">
            <w:pPr>
              <w:pStyle w:val="ConsPlusNormal"/>
              <w:jc w:val="center"/>
            </w:pPr>
            <w:r>
              <w:t>17</w:t>
            </w:r>
          </w:p>
        </w:tc>
      </w:tr>
      <w:tr w:rsidR="003B4088">
        <w:tc>
          <w:tcPr>
            <w:tcW w:w="680" w:type="dxa"/>
          </w:tcPr>
          <w:p w:rsidR="003B4088" w:rsidRDefault="003B408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30" w:type="dxa"/>
          </w:tcPr>
          <w:p w:rsidR="003B4088" w:rsidRDefault="003B4088">
            <w:pPr>
              <w:pStyle w:val="ConsPlusNormal"/>
            </w:pPr>
            <w:r>
              <w:t>Количество субъектов малого и среднего предпринимательства, воспользовавшихся услугами коворкинг-центра, единиц</w:t>
            </w:r>
          </w:p>
        </w:tc>
        <w:tc>
          <w:tcPr>
            <w:tcW w:w="1077" w:type="dxa"/>
          </w:tcPr>
          <w:p w:rsidR="003B4088" w:rsidRDefault="003B408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990" w:type="dxa"/>
          </w:tcPr>
          <w:p w:rsidR="003B4088" w:rsidRDefault="003B4088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134" w:type="dxa"/>
          </w:tcPr>
          <w:p w:rsidR="003B4088" w:rsidRDefault="003B4088">
            <w:pPr>
              <w:pStyle w:val="ConsPlusNormal"/>
              <w:jc w:val="center"/>
            </w:pPr>
            <w:r>
              <w:t>2000</w:t>
            </w:r>
          </w:p>
        </w:tc>
      </w:tr>
      <w:tr w:rsidR="003B4088">
        <w:tc>
          <w:tcPr>
            <w:tcW w:w="680" w:type="dxa"/>
          </w:tcPr>
          <w:p w:rsidR="003B4088" w:rsidRDefault="003B408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30" w:type="dxa"/>
          </w:tcPr>
          <w:p w:rsidR="003B4088" w:rsidRDefault="003B4088">
            <w:pPr>
              <w:pStyle w:val="ConsPlusNormal"/>
            </w:pPr>
            <w:r>
              <w:t>Численность работников списочного состава агропромышленного комплекса, человек</w:t>
            </w:r>
          </w:p>
        </w:tc>
        <w:tc>
          <w:tcPr>
            <w:tcW w:w="1077" w:type="dxa"/>
          </w:tcPr>
          <w:p w:rsidR="003B4088" w:rsidRDefault="003B408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90" w:type="dxa"/>
          </w:tcPr>
          <w:p w:rsidR="003B4088" w:rsidRDefault="003B408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34" w:type="dxa"/>
          </w:tcPr>
          <w:p w:rsidR="003B4088" w:rsidRDefault="003B4088">
            <w:pPr>
              <w:pStyle w:val="ConsPlusNormal"/>
              <w:jc w:val="center"/>
            </w:pPr>
            <w:r>
              <w:t>130</w:t>
            </w:r>
          </w:p>
        </w:tc>
      </w:tr>
      <w:tr w:rsidR="003B4088">
        <w:tc>
          <w:tcPr>
            <w:tcW w:w="680" w:type="dxa"/>
          </w:tcPr>
          <w:p w:rsidR="003B4088" w:rsidRDefault="003B408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30" w:type="dxa"/>
          </w:tcPr>
          <w:p w:rsidR="003B4088" w:rsidRDefault="003B4088">
            <w:pPr>
              <w:pStyle w:val="ConsPlusNormal"/>
            </w:pPr>
            <w:r>
              <w:t xml:space="preserve">Среднемесячная номинальная начисленная заработная плата в сельском </w:t>
            </w:r>
            <w:r>
              <w:lastRenderedPageBreak/>
              <w:t>хозяйстве (по сельскохозяйственным организациям, не относящимся к субъектам малого и среднего предпринимательства), тыс. рублей</w:t>
            </w:r>
          </w:p>
        </w:tc>
        <w:tc>
          <w:tcPr>
            <w:tcW w:w="1077" w:type="dxa"/>
          </w:tcPr>
          <w:p w:rsidR="003B4088" w:rsidRDefault="003B4088">
            <w:pPr>
              <w:pStyle w:val="ConsPlusNormal"/>
              <w:jc w:val="center"/>
            </w:pPr>
            <w:r>
              <w:lastRenderedPageBreak/>
              <w:t>72,8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77,8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81,1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990" w:type="dxa"/>
          </w:tcPr>
          <w:p w:rsidR="003B4088" w:rsidRDefault="003B4088">
            <w:pPr>
              <w:pStyle w:val="ConsPlusNormal"/>
              <w:jc w:val="center"/>
            </w:pPr>
            <w:r>
              <w:t>94,2</w:t>
            </w:r>
          </w:p>
        </w:tc>
        <w:tc>
          <w:tcPr>
            <w:tcW w:w="1134" w:type="dxa"/>
          </w:tcPr>
          <w:p w:rsidR="003B4088" w:rsidRDefault="003B4088">
            <w:pPr>
              <w:pStyle w:val="ConsPlusNormal"/>
              <w:jc w:val="center"/>
            </w:pPr>
            <w:r>
              <w:t>95,0</w:t>
            </w:r>
          </w:p>
        </w:tc>
      </w:tr>
      <w:tr w:rsidR="003B4088">
        <w:tc>
          <w:tcPr>
            <w:tcW w:w="680" w:type="dxa"/>
          </w:tcPr>
          <w:p w:rsidR="003B4088" w:rsidRDefault="003B408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230" w:type="dxa"/>
          </w:tcPr>
          <w:p w:rsidR="003B4088" w:rsidRDefault="003B4088">
            <w:pPr>
              <w:pStyle w:val="ConsPlusNormal"/>
            </w:pPr>
            <w:r>
              <w:t>Производство мяса в живом весе, тонн</w:t>
            </w:r>
          </w:p>
        </w:tc>
        <w:tc>
          <w:tcPr>
            <w:tcW w:w="1077" w:type="dxa"/>
          </w:tcPr>
          <w:p w:rsidR="003B4088" w:rsidRDefault="003B4088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56,4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990" w:type="dxa"/>
          </w:tcPr>
          <w:p w:rsidR="003B4088" w:rsidRDefault="003B4088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134" w:type="dxa"/>
          </w:tcPr>
          <w:p w:rsidR="003B4088" w:rsidRDefault="003B4088">
            <w:pPr>
              <w:pStyle w:val="ConsPlusNormal"/>
              <w:jc w:val="center"/>
            </w:pPr>
            <w:r>
              <w:t>58,0</w:t>
            </w:r>
          </w:p>
        </w:tc>
      </w:tr>
      <w:tr w:rsidR="003B4088">
        <w:tc>
          <w:tcPr>
            <w:tcW w:w="680" w:type="dxa"/>
          </w:tcPr>
          <w:p w:rsidR="003B4088" w:rsidRDefault="003B408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230" w:type="dxa"/>
          </w:tcPr>
          <w:p w:rsidR="003B4088" w:rsidRDefault="003B4088">
            <w:pPr>
              <w:pStyle w:val="ConsPlusNormal"/>
            </w:pPr>
            <w:r>
              <w:t>Вылов рыбы, тонн</w:t>
            </w:r>
          </w:p>
        </w:tc>
        <w:tc>
          <w:tcPr>
            <w:tcW w:w="1077" w:type="dxa"/>
          </w:tcPr>
          <w:p w:rsidR="003B4088" w:rsidRDefault="003B4088">
            <w:pPr>
              <w:pStyle w:val="ConsPlusNormal"/>
              <w:jc w:val="center"/>
            </w:pPr>
            <w:r>
              <w:t>1289,4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1295,0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1301,0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1307,5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1314,0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1320,6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1327,2</w:t>
            </w:r>
          </w:p>
        </w:tc>
        <w:tc>
          <w:tcPr>
            <w:tcW w:w="990" w:type="dxa"/>
          </w:tcPr>
          <w:p w:rsidR="003B4088" w:rsidRDefault="003B4088">
            <w:pPr>
              <w:pStyle w:val="ConsPlusNormal"/>
              <w:jc w:val="center"/>
            </w:pPr>
            <w:r>
              <w:t>1333,8</w:t>
            </w:r>
          </w:p>
        </w:tc>
        <w:tc>
          <w:tcPr>
            <w:tcW w:w="1134" w:type="dxa"/>
          </w:tcPr>
          <w:p w:rsidR="003B4088" w:rsidRDefault="003B4088">
            <w:pPr>
              <w:pStyle w:val="ConsPlusNormal"/>
              <w:jc w:val="center"/>
            </w:pPr>
            <w:r>
              <w:t>1367,1</w:t>
            </w:r>
          </w:p>
        </w:tc>
      </w:tr>
      <w:tr w:rsidR="003B4088">
        <w:tc>
          <w:tcPr>
            <w:tcW w:w="680" w:type="dxa"/>
          </w:tcPr>
          <w:p w:rsidR="003B4088" w:rsidRDefault="003B408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230" w:type="dxa"/>
          </w:tcPr>
          <w:p w:rsidR="003B4088" w:rsidRDefault="003B4088">
            <w:pPr>
              <w:pStyle w:val="ConsPlusNormal"/>
            </w:pPr>
            <w:r>
              <w:t>Производство рыбопродукции, тонн</w:t>
            </w:r>
          </w:p>
        </w:tc>
        <w:tc>
          <w:tcPr>
            <w:tcW w:w="1077" w:type="dxa"/>
          </w:tcPr>
          <w:p w:rsidR="003B4088" w:rsidRDefault="003B4088">
            <w:pPr>
              <w:pStyle w:val="ConsPlusNormal"/>
              <w:jc w:val="center"/>
            </w:pPr>
            <w:r>
              <w:t>1004,0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1007,0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1010,0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1013,0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1016,0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1019,0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1022,0</w:t>
            </w:r>
          </w:p>
        </w:tc>
        <w:tc>
          <w:tcPr>
            <w:tcW w:w="990" w:type="dxa"/>
          </w:tcPr>
          <w:p w:rsidR="003B4088" w:rsidRDefault="003B4088">
            <w:pPr>
              <w:pStyle w:val="ConsPlusNormal"/>
              <w:jc w:val="center"/>
            </w:pPr>
            <w:r>
              <w:t>1025,0</w:t>
            </w:r>
          </w:p>
        </w:tc>
        <w:tc>
          <w:tcPr>
            <w:tcW w:w="1134" w:type="dxa"/>
          </w:tcPr>
          <w:p w:rsidR="003B4088" w:rsidRDefault="003B4088">
            <w:pPr>
              <w:pStyle w:val="ConsPlusNormal"/>
              <w:jc w:val="center"/>
            </w:pPr>
            <w:r>
              <w:t>1040,4</w:t>
            </w:r>
          </w:p>
        </w:tc>
      </w:tr>
      <w:tr w:rsidR="003B4088">
        <w:tc>
          <w:tcPr>
            <w:tcW w:w="680" w:type="dxa"/>
          </w:tcPr>
          <w:p w:rsidR="003B4088" w:rsidRDefault="003B408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230" w:type="dxa"/>
          </w:tcPr>
          <w:p w:rsidR="003B4088" w:rsidRDefault="003B4088">
            <w:pPr>
              <w:pStyle w:val="ConsPlusNormal"/>
            </w:pPr>
            <w:r>
              <w:t>Заготовка продукции дикоросов, тонн</w:t>
            </w:r>
          </w:p>
        </w:tc>
        <w:tc>
          <w:tcPr>
            <w:tcW w:w="1077" w:type="dxa"/>
          </w:tcPr>
          <w:p w:rsidR="003B4088" w:rsidRDefault="003B4088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990" w:type="dxa"/>
          </w:tcPr>
          <w:p w:rsidR="003B4088" w:rsidRDefault="003B4088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134" w:type="dxa"/>
          </w:tcPr>
          <w:p w:rsidR="003B4088" w:rsidRDefault="003B4088">
            <w:pPr>
              <w:pStyle w:val="ConsPlusNormal"/>
              <w:jc w:val="center"/>
            </w:pPr>
            <w:r>
              <w:t>29,2</w:t>
            </w:r>
          </w:p>
        </w:tc>
      </w:tr>
      <w:tr w:rsidR="003B4088">
        <w:tc>
          <w:tcPr>
            <w:tcW w:w="680" w:type="dxa"/>
          </w:tcPr>
          <w:p w:rsidR="003B4088" w:rsidRDefault="003B408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230" w:type="dxa"/>
          </w:tcPr>
          <w:p w:rsidR="003B4088" w:rsidRDefault="003B4088">
            <w:pPr>
              <w:pStyle w:val="ConsPlusNormal"/>
            </w:pPr>
            <w:r>
              <w:t>Производство продукции глубокой переработки дикоросов, тонн</w:t>
            </w:r>
          </w:p>
        </w:tc>
        <w:tc>
          <w:tcPr>
            <w:tcW w:w="1077" w:type="dxa"/>
          </w:tcPr>
          <w:p w:rsidR="003B4088" w:rsidRDefault="003B4088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990" w:type="dxa"/>
          </w:tcPr>
          <w:p w:rsidR="003B4088" w:rsidRDefault="003B4088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134" w:type="dxa"/>
          </w:tcPr>
          <w:p w:rsidR="003B4088" w:rsidRDefault="003B4088">
            <w:pPr>
              <w:pStyle w:val="ConsPlusNormal"/>
              <w:jc w:val="center"/>
            </w:pPr>
            <w:r>
              <w:t>7,2</w:t>
            </w:r>
          </w:p>
        </w:tc>
      </w:tr>
      <w:tr w:rsidR="003B4088">
        <w:tc>
          <w:tcPr>
            <w:tcW w:w="680" w:type="dxa"/>
          </w:tcPr>
          <w:p w:rsidR="003B4088" w:rsidRDefault="003B408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230" w:type="dxa"/>
          </w:tcPr>
          <w:p w:rsidR="003B4088" w:rsidRDefault="003B4088">
            <w:pPr>
              <w:pStyle w:val="ConsPlusNormal"/>
            </w:pPr>
            <w:r>
              <w:t>Количество отловленных безнадзорных и бродячих домашних животных, голов в год</w:t>
            </w:r>
          </w:p>
        </w:tc>
        <w:tc>
          <w:tcPr>
            <w:tcW w:w="1077" w:type="dxa"/>
          </w:tcPr>
          <w:p w:rsidR="003B4088" w:rsidRDefault="003B408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90" w:type="dxa"/>
          </w:tcPr>
          <w:p w:rsidR="003B4088" w:rsidRDefault="003B408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3B4088" w:rsidRDefault="003B4088">
            <w:pPr>
              <w:pStyle w:val="ConsPlusNormal"/>
              <w:jc w:val="center"/>
            </w:pPr>
            <w:r>
              <w:t>400</w:t>
            </w:r>
          </w:p>
        </w:tc>
      </w:tr>
      <w:tr w:rsidR="003B4088">
        <w:tc>
          <w:tcPr>
            <w:tcW w:w="680" w:type="dxa"/>
          </w:tcPr>
          <w:p w:rsidR="003B4088" w:rsidRDefault="003B408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230" w:type="dxa"/>
          </w:tcPr>
          <w:p w:rsidR="003B4088" w:rsidRDefault="003B4088">
            <w:pPr>
              <w:pStyle w:val="ConsPlusNormal"/>
            </w:pPr>
            <w:r>
              <w:t>Объем инвестиций в основной капитал (по крупным и средним предприятиям и организациям города), млрд. рублей</w:t>
            </w:r>
          </w:p>
        </w:tc>
        <w:tc>
          <w:tcPr>
            <w:tcW w:w="1077" w:type="dxa"/>
          </w:tcPr>
          <w:p w:rsidR="003B4088" w:rsidRDefault="003B4088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990" w:type="dxa"/>
          </w:tcPr>
          <w:p w:rsidR="003B4088" w:rsidRDefault="003B4088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134" w:type="dxa"/>
          </w:tcPr>
          <w:p w:rsidR="003B4088" w:rsidRDefault="003B4088">
            <w:pPr>
              <w:pStyle w:val="ConsPlusNormal"/>
              <w:jc w:val="center"/>
            </w:pPr>
            <w:r>
              <w:t>20,0</w:t>
            </w:r>
          </w:p>
        </w:tc>
      </w:tr>
      <w:tr w:rsidR="003B4088">
        <w:tc>
          <w:tcPr>
            <w:tcW w:w="680" w:type="dxa"/>
          </w:tcPr>
          <w:p w:rsidR="003B4088" w:rsidRDefault="003B408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230" w:type="dxa"/>
          </w:tcPr>
          <w:p w:rsidR="003B4088" w:rsidRDefault="003B4088">
            <w:pPr>
              <w:pStyle w:val="ConsPlusNormal"/>
            </w:pPr>
            <w:r>
              <w:t>Численность работников, занятых во вредных и (или) опасных условиях труда, человек</w:t>
            </w:r>
          </w:p>
        </w:tc>
        <w:tc>
          <w:tcPr>
            <w:tcW w:w="1077" w:type="dxa"/>
          </w:tcPr>
          <w:p w:rsidR="003B4088" w:rsidRDefault="003B4088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8950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8900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8850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8800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8750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8700</w:t>
            </w:r>
          </w:p>
        </w:tc>
        <w:tc>
          <w:tcPr>
            <w:tcW w:w="990" w:type="dxa"/>
          </w:tcPr>
          <w:p w:rsidR="003B4088" w:rsidRDefault="003B4088">
            <w:pPr>
              <w:pStyle w:val="ConsPlusNormal"/>
              <w:jc w:val="center"/>
            </w:pPr>
            <w:r>
              <w:t>8600</w:t>
            </w:r>
          </w:p>
        </w:tc>
        <w:tc>
          <w:tcPr>
            <w:tcW w:w="1134" w:type="dxa"/>
          </w:tcPr>
          <w:p w:rsidR="003B4088" w:rsidRDefault="003B4088">
            <w:pPr>
              <w:pStyle w:val="ConsPlusNormal"/>
              <w:jc w:val="center"/>
            </w:pPr>
            <w:r>
              <w:t>8600</w:t>
            </w:r>
          </w:p>
        </w:tc>
      </w:tr>
      <w:tr w:rsidR="003B4088">
        <w:tc>
          <w:tcPr>
            <w:tcW w:w="680" w:type="dxa"/>
          </w:tcPr>
          <w:p w:rsidR="003B4088" w:rsidRDefault="003B408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230" w:type="dxa"/>
          </w:tcPr>
          <w:p w:rsidR="003B4088" w:rsidRDefault="003B4088">
            <w:pPr>
              <w:pStyle w:val="ConsPlusNormal"/>
            </w:pPr>
            <w:r>
              <w:t>Численность пострадавших в результате несчастных случаев на производстве с тяжелым и смертельным исходом, человек</w:t>
            </w:r>
          </w:p>
        </w:tc>
        <w:tc>
          <w:tcPr>
            <w:tcW w:w="1077" w:type="dxa"/>
          </w:tcPr>
          <w:p w:rsidR="003B4088" w:rsidRDefault="003B40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3B4088" w:rsidRDefault="003B40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3B4088" w:rsidRDefault="003B40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B4088" w:rsidRDefault="003B4088">
            <w:pPr>
              <w:pStyle w:val="ConsPlusNormal"/>
              <w:jc w:val="center"/>
            </w:pPr>
            <w:r>
              <w:t>5</w:t>
            </w:r>
          </w:p>
        </w:tc>
      </w:tr>
    </w:tbl>
    <w:p w:rsidR="003B4088" w:rsidRDefault="003B4088">
      <w:pPr>
        <w:pStyle w:val="ConsPlusNormal"/>
        <w:jc w:val="both"/>
      </w:pPr>
    </w:p>
    <w:p w:rsidR="003B4088" w:rsidRDefault="003B4088">
      <w:pPr>
        <w:pStyle w:val="ConsPlusNormal"/>
        <w:jc w:val="right"/>
        <w:outlineLvl w:val="1"/>
      </w:pPr>
      <w:r>
        <w:t>Таблица 2</w:t>
      </w:r>
    </w:p>
    <w:p w:rsidR="003B4088" w:rsidRDefault="003B4088">
      <w:pPr>
        <w:pStyle w:val="ConsPlusNormal"/>
        <w:jc w:val="both"/>
      </w:pPr>
    </w:p>
    <w:p w:rsidR="003B4088" w:rsidRDefault="003B4088">
      <w:pPr>
        <w:pStyle w:val="ConsPlusTitle"/>
        <w:jc w:val="center"/>
      </w:pPr>
      <w:bookmarkStart w:id="2" w:name="P380"/>
      <w:bookmarkEnd w:id="2"/>
      <w:r>
        <w:t>Перечень основных мероприятий муниципальной программы</w:t>
      </w:r>
    </w:p>
    <w:p w:rsidR="003B4088" w:rsidRDefault="003B40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835"/>
        <w:gridCol w:w="2438"/>
        <w:gridCol w:w="2268"/>
        <w:gridCol w:w="1361"/>
        <w:gridCol w:w="1644"/>
        <w:gridCol w:w="1531"/>
        <w:gridCol w:w="1474"/>
        <w:gridCol w:w="1474"/>
        <w:gridCol w:w="1474"/>
        <w:gridCol w:w="1474"/>
        <w:gridCol w:w="1474"/>
        <w:gridCol w:w="1474"/>
        <w:gridCol w:w="1474"/>
      </w:tblGrid>
      <w:tr w:rsidR="003B4088">
        <w:tc>
          <w:tcPr>
            <w:tcW w:w="794" w:type="dxa"/>
            <w:vMerge w:val="restart"/>
          </w:tcPr>
          <w:p w:rsidR="003B4088" w:rsidRDefault="003B408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35" w:type="dxa"/>
            <w:vMerge w:val="restart"/>
          </w:tcPr>
          <w:p w:rsidR="003B4088" w:rsidRDefault="003B4088">
            <w:pPr>
              <w:pStyle w:val="ConsPlusNormal"/>
              <w:jc w:val="center"/>
            </w:pPr>
            <w: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438" w:type="dxa"/>
            <w:vMerge w:val="restart"/>
          </w:tcPr>
          <w:p w:rsidR="003B4088" w:rsidRDefault="003B4088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</w:tcPr>
          <w:p w:rsidR="003B4088" w:rsidRDefault="003B4088">
            <w:pPr>
              <w:pStyle w:val="ConsPlusNormal"/>
              <w:jc w:val="center"/>
            </w:pPr>
            <w:r>
              <w:t>Исполнители муниципальной программы</w:t>
            </w:r>
          </w:p>
        </w:tc>
        <w:tc>
          <w:tcPr>
            <w:tcW w:w="1361" w:type="dxa"/>
            <w:vMerge w:val="restart"/>
          </w:tcPr>
          <w:p w:rsidR="003B4088" w:rsidRDefault="003B4088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3493" w:type="dxa"/>
            <w:gridSpan w:val="9"/>
          </w:tcPr>
          <w:p w:rsidR="003B4088" w:rsidRDefault="003B4088">
            <w:pPr>
              <w:pStyle w:val="ConsPlusNormal"/>
              <w:jc w:val="center"/>
            </w:pPr>
            <w:r>
              <w:t>Финансовые затраты на реализацию (рублей)</w:t>
            </w:r>
          </w:p>
        </w:tc>
      </w:tr>
      <w:tr w:rsidR="003B4088">
        <w:tc>
          <w:tcPr>
            <w:tcW w:w="794" w:type="dxa"/>
            <w:vMerge/>
          </w:tcPr>
          <w:p w:rsidR="003B4088" w:rsidRDefault="003B4088"/>
        </w:tc>
        <w:tc>
          <w:tcPr>
            <w:tcW w:w="2835" w:type="dxa"/>
            <w:vMerge/>
          </w:tcPr>
          <w:p w:rsidR="003B4088" w:rsidRDefault="003B4088"/>
        </w:tc>
        <w:tc>
          <w:tcPr>
            <w:tcW w:w="2438" w:type="dxa"/>
            <w:vMerge/>
          </w:tcPr>
          <w:p w:rsidR="003B4088" w:rsidRDefault="003B4088"/>
        </w:tc>
        <w:tc>
          <w:tcPr>
            <w:tcW w:w="2268" w:type="dxa"/>
            <w:vMerge/>
          </w:tcPr>
          <w:p w:rsidR="003B4088" w:rsidRDefault="003B4088"/>
        </w:tc>
        <w:tc>
          <w:tcPr>
            <w:tcW w:w="1361" w:type="dxa"/>
            <w:vMerge/>
          </w:tcPr>
          <w:p w:rsidR="003B4088" w:rsidRDefault="003B4088"/>
        </w:tc>
        <w:tc>
          <w:tcPr>
            <w:tcW w:w="1644" w:type="dxa"/>
            <w:vMerge w:val="restart"/>
          </w:tcPr>
          <w:p w:rsidR="003B4088" w:rsidRDefault="003B40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849" w:type="dxa"/>
            <w:gridSpan w:val="8"/>
          </w:tcPr>
          <w:p w:rsidR="003B4088" w:rsidRDefault="003B4088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3B4088">
        <w:tc>
          <w:tcPr>
            <w:tcW w:w="794" w:type="dxa"/>
            <w:vMerge/>
          </w:tcPr>
          <w:p w:rsidR="003B4088" w:rsidRDefault="003B4088"/>
        </w:tc>
        <w:tc>
          <w:tcPr>
            <w:tcW w:w="2835" w:type="dxa"/>
            <w:vMerge/>
          </w:tcPr>
          <w:p w:rsidR="003B4088" w:rsidRDefault="003B4088"/>
        </w:tc>
        <w:tc>
          <w:tcPr>
            <w:tcW w:w="2438" w:type="dxa"/>
            <w:vMerge/>
          </w:tcPr>
          <w:p w:rsidR="003B4088" w:rsidRDefault="003B4088"/>
        </w:tc>
        <w:tc>
          <w:tcPr>
            <w:tcW w:w="2268" w:type="dxa"/>
            <w:vMerge/>
          </w:tcPr>
          <w:p w:rsidR="003B4088" w:rsidRDefault="003B4088"/>
        </w:tc>
        <w:tc>
          <w:tcPr>
            <w:tcW w:w="1361" w:type="dxa"/>
            <w:vMerge/>
          </w:tcPr>
          <w:p w:rsidR="003B4088" w:rsidRDefault="003B4088"/>
        </w:tc>
        <w:tc>
          <w:tcPr>
            <w:tcW w:w="1644" w:type="dxa"/>
            <w:vMerge/>
          </w:tcPr>
          <w:p w:rsidR="003B4088" w:rsidRDefault="003B4088"/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2026 - 2030 годы</w:t>
            </w:r>
          </w:p>
        </w:tc>
      </w:tr>
      <w:tr w:rsidR="003B4088">
        <w:tc>
          <w:tcPr>
            <w:tcW w:w="794" w:type="dxa"/>
          </w:tcPr>
          <w:p w:rsidR="003B4088" w:rsidRDefault="003B40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3B4088" w:rsidRDefault="003B40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3B4088" w:rsidRDefault="003B40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3B4088" w:rsidRDefault="003B40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B4088" w:rsidRDefault="003B40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14</w:t>
            </w:r>
          </w:p>
        </w:tc>
      </w:tr>
      <w:tr w:rsidR="003B4088">
        <w:tc>
          <w:tcPr>
            <w:tcW w:w="794" w:type="dxa"/>
          </w:tcPr>
          <w:p w:rsidR="003B4088" w:rsidRDefault="003B4088">
            <w:pPr>
              <w:pStyle w:val="ConsPlusNormal"/>
            </w:pPr>
          </w:p>
        </w:tc>
        <w:tc>
          <w:tcPr>
            <w:tcW w:w="22395" w:type="dxa"/>
            <w:gridSpan w:val="13"/>
          </w:tcPr>
          <w:p w:rsidR="003B4088" w:rsidRDefault="003B4088">
            <w:pPr>
              <w:pStyle w:val="ConsPlusNormal"/>
              <w:jc w:val="both"/>
              <w:outlineLvl w:val="2"/>
            </w:pPr>
            <w:bookmarkStart w:id="3" w:name="P413"/>
            <w:bookmarkEnd w:id="3"/>
            <w:r>
              <w:t>Подпрограмма 1. "Развитие субъектов малого и среднего предпринимательства на территории города Ханты-Мансийска"</w:t>
            </w:r>
          </w:p>
        </w:tc>
      </w:tr>
      <w:tr w:rsidR="003B4088">
        <w:tc>
          <w:tcPr>
            <w:tcW w:w="794" w:type="dxa"/>
            <w:vMerge w:val="restart"/>
          </w:tcPr>
          <w:p w:rsidR="003B4088" w:rsidRDefault="003B408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35" w:type="dxa"/>
            <w:vMerge w:val="restart"/>
          </w:tcPr>
          <w:p w:rsidR="003B4088" w:rsidRDefault="003B4088">
            <w:pPr>
              <w:pStyle w:val="ConsPlusNormal"/>
            </w:pPr>
            <w:r>
              <w:t>Создание условий для развития субъектов малого и среднего предпринимательства (1, 2, 3,4)</w:t>
            </w:r>
          </w:p>
        </w:tc>
        <w:tc>
          <w:tcPr>
            <w:tcW w:w="2438" w:type="dxa"/>
            <w:vMerge w:val="restart"/>
          </w:tcPr>
          <w:p w:rsidR="003B4088" w:rsidRDefault="003B4088">
            <w:pPr>
              <w:pStyle w:val="ConsPlusNormal"/>
              <w:jc w:val="center"/>
            </w:pPr>
            <w:r>
              <w:t>Администрация города Ханты-Мансийска</w:t>
            </w:r>
          </w:p>
        </w:tc>
        <w:tc>
          <w:tcPr>
            <w:tcW w:w="2268" w:type="dxa"/>
            <w:vMerge w:val="restart"/>
          </w:tcPr>
          <w:p w:rsidR="003B4088" w:rsidRDefault="003B4088">
            <w:pPr>
              <w:pStyle w:val="ConsPlusNormal"/>
              <w:jc w:val="center"/>
            </w:pPr>
            <w:r>
              <w:t>Управление экономического развития и инвестиций Администрации города Ханты-Мансийска; управление потребительского рынка и защиты прав потребителей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1361" w:type="dxa"/>
          </w:tcPr>
          <w:p w:rsidR="003B4088" w:rsidRDefault="003B4088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17295263,0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2000000,0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2000000,0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1329526,3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1329526,3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1329526,3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1329526,3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1329526,3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6647631,5</w:t>
            </w:r>
          </w:p>
        </w:tc>
      </w:tr>
      <w:tr w:rsidR="003B4088">
        <w:tc>
          <w:tcPr>
            <w:tcW w:w="794" w:type="dxa"/>
            <w:vMerge/>
          </w:tcPr>
          <w:p w:rsidR="003B4088" w:rsidRDefault="003B4088"/>
        </w:tc>
        <w:tc>
          <w:tcPr>
            <w:tcW w:w="2835" w:type="dxa"/>
            <w:vMerge/>
          </w:tcPr>
          <w:p w:rsidR="003B4088" w:rsidRDefault="003B4088"/>
        </w:tc>
        <w:tc>
          <w:tcPr>
            <w:tcW w:w="2438" w:type="dxa"/>
            <w:vMerge/>
          </w:tcPr>
          <w:p w:rsidR="003B4088" w:rsidRDefault="003B4088"/>
        </w:tc>
        <w:tc>
          <w:tcPr>
            <w:tcW w:w="2268" w:type="dxa"/>
            <w:vMerge/>
          </w:tcPr>
          <w:p w:rsidR="003B4088" w:rsidRDefault="003B4088"/>
        </w:tc>
        <w:tc>
          <w:tcPr>
            <w:tcW w:w="1361" w:type="dxa"/>
          </w:tcPr>
          <w:p w:rsidR="003B4088" w:rsidRDefault="003B4088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4000000,0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2000000,0</w:t>
            </w:r>
          </w:p>
        </w:tc>
      </w:tr>
      <w:tr w:rsidR="003B4088">
        <w:tc>
          <w:tcPr>
            <w:tcW w:w="794" w:type="dxa"/>
            <w:vMerge/>
          </w:tcPr>
          <w:p w:rsidR="003B4088" w:rsidRDefault="003B4088"/>
        </w:tc>
        <w:tc>
          <w:tcPr>
            <w:tcW w:w="2835" w:type="dxa"/>
            <w:vMerge/>
          </w:tcPr>
          <w:p w:rsidR="003B4088" w:rsidRDefault="003B4088"/>
        </w:tc>
        <w:tc>
          <w:tcPr>
            <w:tcW w:w="2438" w:type="dxa"/>
            <w:vMerge/>
          </w:tcPr>
          <w:p w:rsidR="003B4088" w:rsidRDefault="003B4088"/>
        </w:tc>
        <w:tc>
          <w:tcPr>
            <w:tcW w:w="2268" w:type="dxa"/>
            <w:vMerge/>
          </w:tcPr>
          <w:p w:rsidR="003B4088" w:rsidRDefault="003B4088"/>
        </w:tc>
        <w:tc>
          <w:tcPr>
            <w:tcW w:w="1361" w:type="dxa"/>
          </w:tcPr>
          <w:p w:rsidR="003B4088" w:rsidRDefault="003B4088">
            <w:pPr>
              <w:pStyle w:val="ConsPlusNormal"/>
            </w:pPr>
            <w:r>
              <w:t>бюджет города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13295263,0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2000000,0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2000000,0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929526,3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929526,3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929526,3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929526,3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929526,3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4647631,5</w:t>
            </w:r>
          </w:p>
        </w:tc>
      </w:tr>
      <w:tr w:rsidR="003B4088">
        <w:tc>
          <w:tcPr>
            <w:tcW w:w="794" w:type="dxa"/>
            <w:vMerge w:val="restart"/>
          </w:tcPr>
          <w:p w:rsidR="003B4088" w:rsidRDefault="003B408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835" w:type="dxa"/>
            <w:vMerge w:val="restart"/>
          </w:tcPr>
          <w:p w:rsidR="003B4088" w:rsidRDefault="003B4088">
            <w:pPr>
              <w:pStyle w:val="ConsPlusNormal"/>
            </w:pPr>
            <w:r>
              <w:t>Финансовая поддержка субъектов малого и среднего предпринимательства (1, 3)</w:t>
            </w:r>
          </w:p>
        </w:tc>
        <w:tc>
          <w:tcPr>
            <w:tcW w:w="2438" w:type="dxa"/>
            <w:vMerge w:val="restart"/>
          </w:tcPr>
          <w:p w:rsidR="003B4088" w:rsidRDefault="003B4088">
            <w:pPr>
              <w:pStyle w:val="ConsPlusNormal"/>
              <w:jc w:val="center"/>
            </w:pPr>
            <w:r>
              <w:t>Администрация города Ханты-Мансийска</w:t>
            </w:r>
          </w:p>
        </w:tc>
        <w:tc>
          <w:tcPr>
            <w:tcW w:w="2268" w:type="dxa"/>
            <w:vMerge w:val="restart"/>
          </w:tcPr>
          <w:p w:rsidR="003B4088" w:rsidRDefault="003B4088">
            <w:pPr>
              <w:pStyle w:val="ConsPlusNormal"/>
              <w:jc w:val="center"/>
            </w:pPr>
            <w:r>
              <w:t xml:space="preserve">Управление экономического развития и инвестиций </w:t>
            </w:r>
            <w:r>
              <w:lastRenderedPageBreak/>
              <w:t>Администрации города Ханты-Мансийска</w:t>
            </w:r>
          </w:p>
        </w:tc>
        <w:tc>
          <w:tcPr>
            <w:tcW w:w="1361" w:type="dxa"/>
          </w:tcPr>
          <w:p w:rsidR="003B4088" w:rsidRDefault="003B408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40729737,0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4072973,7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4072973,7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4072973,7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4072973,7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4072973,7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20364868,5</w:t>
            </w:r>
          </w:p>
        </w:tc>
      </w:tr>
      <w:tr w:rsidR="003B4088">
        <w:tc>
          <w:tcPr>
            <w:tcW w:w="794" w:type="dxa"/>
            <w:vMerge/>
          </w:tcPr>
          <w:p w:rsidR="003B4088" w:rsidRDefault="003B4088"/>
        </w:tc>
        <w:tc>
          <w:tcPr>
            <w:tcW w:w="2835" w:type="dxa"/>
            <w:vMerge/>
          </w:tcPr>
          <w:p w:rsidR="003B4088" w:rsidRDefault="003B4088"/>
        </w:tc>
        <w:tc>
          <w:tcPr>
            <w:tcW w:w="2438" w:type="dxa"/>
            <w:vMerge/>
          </w:tcPr>
          <w:p w:rsidR="003B4088" w:rsidRDefault="003B4088"/>
        </w:tc>
        <w:tc>
          <w:tcPr>
            <w:tcW w:w="2268" w:type="dxa"/>
            <w:vMerge/>
          </w:tcPr>
          <w:p w:rsidR="003B4088" w:rsidRDefault="003B4088"/>
        </w:tc>
        <w:tc>
          <w:tcPr>
            <w:tcW w:w="1361" w:type="dxa"/>
          </w:tcPr>
          <w:p w:rsidR="003B4088" w:rsidRDefault="003B4088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30025000,0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3002500,0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3002500,0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3002500,0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3002500,0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3002500,0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15012500,0</w:t>
            </w:r>
          </w:p>
        </w:tc>
      </w:tr>
      <w:tr w:rsidR="003B4088">
        <w:tc>
          <w:tcPr>
            <w:tcW w:w="794" w:type="dxa"/>
            <w:vMerge/>
          </w:tcPr>
          <w:p w:rsidR="003B4088" w:rsidRDefault="003B4088"/>
        </w:tc>
        <w:tc>
          <w:tcPr>
            <w:tcW w:w="2835" w:type="dxa"/>
            <w:vMerge/>
          </w:tcPr>
          <w:p w:rsidR="003B4088" w:rsidRDefault="003B4088"/>
        </w:tc>
        <w:tc>
          <w:tcPr>
            <w:tcW w:w="2438" w:type="dxa"/>
            <w:vMerge/>
          </w:tcPr>
          <w:p w:rsidR="003B4088" w:rsidRDefault="003B4088"/>
        </w:tc>
        <w:tc>
          <w:tcPr>
            <w:tcW w:w="2268" w:type="dxa"/>
            <w:vMerge/>
          </w:tcPr>
          <w:p w:rsidR="003B4088" w:rsidRDefault="003B4088"/>
        </w:tc>
        <w:tc>
          <w:tcPr>
            <w:tcW w:w="1361" w:type="dxa"/>
          </w:tcPr>
          <w:p w:rsidR="003B4088" w:rsidRDefault="003B4088">
            <w:pPr>
              <w:pStyle w:val="ConsPlusNormal"/>
            </w:pPr>
            <w:r>
              <w:t>бюджет города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10704737,0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1070473,7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1070473,7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1070473,7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1070473,7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1070473,7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5352368,5</w:t>
            </w:r>
          </w:p>
        </w:tc>
      </w:tr>
      <w:tr w:rsidR="003B4088">
        <w:tc>
          <w:tcPr>
            <w:tcW w:w="794" w:type="dxa"/>
          </w:tcPr>
          <w:p w:rsidR="003B4088" w:rsidRDefault="003B4088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835" w:type="dxa"/>
          </w:tcPr>
          <w:p w:rsidR="003B4088" w:rsidRDefault="003B4088">
            <w:pPr>
              <w:pStyle w:val="ConsPlusNormal"/>
            </w:pPr>
            <w:r>
              <w:t>Имущественная поддержка субъектов малого и среднего предпринимательства (1)</w:t>
            </w:r>
          </w:p>
        </w:tc>
        <w:tc>
          <w:tcPr>
            <w:tcW w:w="2438" w:type="dxa"/>
          </w:tcPr>
          <w:p w:rsidR="003B4088" w:rsidRDefault="003B4088">
            <w:pPr>
              <w:pStyle w:val="ConsPlusNormal"/>
              <w:jc w:val="center"/>
            </w:pPr>
            <w:r>
              <w:t>Администрация города Ханты-Мансийска</w:t>
            </w:r>
          </w:p>
        </w:tc>
        <w:tc>
          <w:tcPr>
            <w:tcW w:w="2268" w:type="dxa"/>
          </w:tcPr>
          <w:p w:rsidR="003B4088" w:rsidRDefault="003B4088">
            <w:pPr>
              <w:pStyle w:val="ConsPlusNormal"/>
              <w:jc w:val="center"/>
            </w:pPr>
            <w: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361" w:type="dxa"/>
          </w:tcPr>
          <w:p w:rsidR="003B4088" w:rsidRDefault="003B4088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-</w:t>
            </w:r>
          </w:p>
        </w:tc>
      </w:tr>
      <w:tr w:rsidR="003B4088">
        <w:tc>
          <w:tcPr>
            <w:tcW w:w="8335" w:type="dxa"/>
            <w:gridSpan w:val="4"/>
            <w:vMerge w:val="restart"/>
          </w:tcPr>
          <w:p w:rsidR="003B4088" w:rsidRDefault="003B4088">
            <w:pPr>
              <w:pStyle w:val="ConsPlusNormal"/>
            </w:pPr>
            <w:r>
              <w:t>Итого по подпрограмме 1:</w:t>
            </w:r>
          </w:p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58025000,0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2000000,0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2000000,0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5402500,0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5402500,0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5402500,0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5402500,0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5402500,0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27012500,0</w:t>
            </w:r>
          </w:p>
        </w:tc>
      </w:tr>
      <w:tr w:rsidR="003B4088">
        <w:tc>
          <w:tcPr>
            <w:tcW w:w="8335" w:type="dxa"/>
            <w:gridSpan w:val="4"/>
            <w:vMerge/>
          </w:tcPr>
          <w:p w:rsidR="003B4088" w:rsidRDefault="003B4088"/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бюджет автономного округа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34025000,0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3402500,0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3402500,0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3402500,0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3402500,0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3402500,0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17012500,0</w:t>
            </w:r>
          </w:p>
        </w:tc>
      </w:tr>
      <w:tr w:rsidR="003B4088">
        <w:tc>
          <w:tcPr>
            <w:tcW w:w="8335" w:type="dxa"/>
            <w:gridSpan w:val="4"/>
            <w:vMerge/>
          </w:tcPr>
          <w:p w:rsidR="003B4088" w:rsidRDefault="003B4088"/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24000000,0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2000000,0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2000000,0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2000000,0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2000000,0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2000000,0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2000000,0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2000000,0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10000000,0</w:t>
            </w:r>
          </w:p>
        </w:tc>
      </w:tr>
      <w:tr w:rsidR="003B4088">
        <w:tc>
          <w:tcPr>
            <w:tcW w:w="8335" w:type="dxa"/>
            <w:gridSpan w:val="4"/>
            <w:vMerge w:val="restart"/>
          </w:tcPr>
          <w:p w:rsidR="003B4088" w:rsidRDefault="003B4088">
            <w:pPr>
              <w:pStyle w:val="ConsPlusNormal"/>
              <w:jc w:val="both"/>
            </w:pPr>
            <w:r>
              <w:t>В том числе по проектам (мероприятиям), направленным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</w:tr>
      <w:tr w:rsidR="003B4088">
        <w:tc>
          <w:tcPr>
            <w:tcW w:w="8335" w:type="dxa"/>
            <w:gridSpan w:val="4"/>
            <w:vMerge/>
          </w:tcPr>
          <w:p w:rsidR="003B4088" w:rsidRDefault="003B4088"/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бюджет автономного округа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</w:tr>
      <w:tr w:rsidR="003B4088">
        <w:tc>
          <w:tcPr>
            <w:tcW w:w="8335" w:type="dxa"/>
            <w:gridSpan w:val="4"/>
            <w:vMerge/>
          </w:tcPr>
          <w:p w:rsidR="003B4088" w:rsidRDefault="003B4088"/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</w:tr>
      <w:tr w:rsidR="003B4088">
        <w:tc>
          <w:tcPr>
            <w:tcW w:w="23189" w:type="dxa"/>
            <w:gridSpan w:val="14"/>
          </w:tcPr>
          <w:p w:rsidR="003B4088" w:rsidRDefault="003B4088">
            <w:pPr>
              <w:pStyle w:val="ConsPlusNormal"/>
              <w:jc w:val="both"/>
              <w:outlineLvl w:val="2"/>
            </w:pPr>
            <w:bookmarkStart w:id="4" w:name="P558"/>
            <w:bookmarkEnd w:id="4"/>
            <w:r>
              <w:t>Подпрограмма 2.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</w:tr>
      <w:tr w:rsidR="003B4088">
        <w:tc>
          <w:tcPr>
            <w:tcW w:w="794" w:type="dxa"/>
          </w:tcPr>
          <w:p w:rsidR="003B4088" w:rsidRDefault="003B408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35" w:type="dxa"/>
          </w:tcPr>
          <w:p w:rsidR="003B4088" w:rsidRDefault="003B4088">
            <w:pPr>
              <w:pStyle w:val="ConsPlusNormal"/>
            </w:pPr>
            <w:r>
              <w:t>Развитие растениеводства (1, 5, 6)</w:t>
            </w:r>
          </w:p>
        </w:tc>
        <w:tc>
          <w:tcPr>
            <w:tcW w:w="2438" w:type="dxa"/>
          </w:tcPr>
          <w:p w:rsidR="003B4088" w:rsidRDefault="003B4088">
            <w:pPr>
              <w:pStyle w:val="ConsPlusNormal"/>
              <w:jc w:val="center"/>
            </w:pPr>
            <w:r>
              <w:t>Администрация города Ханты-Мансийска</w:t>
            </w:r>
          </w:p>
        </w:tc>
        <w:tc>
          <w:tcPr>
            <w:tcW w:w="2268" w:type="dxa"/>
          </w:tcPr>
          <w:p w:rsidR="003B4088" w:rsidRDefault="003B4088">
            <w:pPr>
              <w:pStyle w:val="ConsPlusNormal"/>
              <w:jc w:val="center"/>
            </w:pPr>
            <w:r>
              <w:t xml:space="preserve">Управление экономического развития и инвестиций </w:t>
            </w:r>
            <w:r>
              <w:lastRenderedPageBreak/>
              <w:t>Администрации города Ханты-Мансийска</w:t>
            </w:r>
          </w:p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lastRenderedPageBreak/>
              <w:t>бюджет автономного округа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1284000,0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27000,0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27000,0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123000,0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</w:pPr>
            <w:r>
              <w:t>123000,0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</w:pPr>
            <w:r>
              <w:t>123000,0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</w:pPr>
            <w:r>
              <w:t>123000,0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</w:pPr>
            <w:r>
              <w:t>123000,0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615000,0</w:t>
            </w:r>
          </w:p>
        </w:tc>
      </w:tr>
      <w:tr w:rsidR="003B4088">
        <w:tc>
          <w:tcPr>
            <w:tcW w:w="794" w:type="dxa"/>
          </w:tcPr>
          <w:p w:rsidR="003B4088" w:rsidRDefault="003B4088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835" w:type="dxa"/>
          </w:tcPr>
          <w:p w:rsidR="003B4088" w:rsidRDefault="003B4088">
            <w:pPr>
              <w:pStyle w:val="ConsPlusNormal"/>
            </w:pPr>
            <w:r>
              <w:t>Развитие животноводства (1, 5, 6, 7)</w:t>
            </w:r>
          </w:p>
        </w:tc>
        <w:tc>
          <w:tcPr>
            <w:tcW w:w="2438" w:type="dxa"/>
          </w:tcPr>
          <w:p w:rsidR="003B4088" w:rsidRDefault="003B4088">
            <w:pPr>
              <w:pStyle w:val="ConsPlusNormal"/>
              <w:jc w:val="center"/>
            </w:pPr>
            <w:r>
              <w:t>Администрация города Ханты-Мансийска</w:t>
            </w:r>
          </w:p>
        </w:tc>
        <w:tc>
          <w:tcPr>
            <w:tcW w:w="2268" w:type="dxa"/>
          </w:tcPr>
          <w:p w:rsidR="003B4088" w:rsidRDefault="003B4088">
            <w:pPr>
              <w:pStyle w:val="ConsPlusNormal"/>
              <w:jc w:val="center"/>
            </w:pPr>
            <w: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бюджет автономного округа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1140000,0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</w:pPr>
            <w:r>
              <w:t>96000,0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</w:pPr>
            <w:r>
              <w:t>96000,0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</w:pPr>
            <w:r>
              <w:t>96000,0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</w:pPr>
            <w:r>
              <w:t>96000,0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</w:pPr>
            <w:r>
              <w:t>96000,0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480000,0</w:t>
            </w:r>
          </w:p>
        </w:tc>
      </w:tr>
      <w:tr w:rsidR="003B4088">
        <w:tc>
          <w:tcPr>
            <w:tcW w:w="794" w:type="dxa"/>
          </w:tcPr>
          <w:p w:rsidR="003B4088" w:rsidRDefault="003B408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835" w:type="dxa"/>
          </w:tcPr>
          <w:p w:rsidR="003B4088" w:rsidRDefault="003B4088">
            <w:pPr>
              <w:pStyle w:val="ConsPlusNormal"/>
            </w:pPr>
            <w:r>
              <w:t>Поддержка малых форм хозяйствования (1, 5, 6, 7)</w:t>
            </w:r>
          </w:p>
        </w:tc>
        <w:tc>
          <w:tcPr>
            <w:tcW w:w="2438" w:type="dxa"/>
          </w:tcPr>
          <w:p w:rsidR="003B4088" w:rsidRDefault="003B4088">
            <w:pPr>
              <w:pStyle w:val="ConsPlusNormal"/>
              <w:jc w:val="center"/>
            </w:pPr>
            <w:r>
              <w:t>Администрация города Ханты-Мансийска</w:t>
            </w:r>
          </w:p>
        </w:tc>
        <w:tc>
          <w:tcPr>
            <w:tcW w:w="2268" w:type="dxa"/>
          </w:tcPr>
          <w:p w:rsidR="003B4088" w:rsidRDefault="003B4088">
            <w:pPr>
              <w:pStyle w:val="ConsPlusNormal"/>
              <w:jc w:val="center"/>
            </w:pPr>
            <w: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бюджет автономного округа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1500000,0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500000,0</w:t>
            </w:r>
          </w:p>
        </w:tc>
      </w:tr>
      <w:tr w:rsidR="003B4088">
        <w:tc>
          <w:tcPr>
            <w:tcW w:w="794" w:type="dxa"/>
            <w:vMerge w:val="restart"/>
          </w:tcPr>
          <w:p w:rsidR="003B4088" w:rsidRDefault="003B408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835" w:type="dxa"/>
            <w:vMerge w:val="restart"/>
          </w:tcPr>
          <w:p w:rsidR="003B4088" w:rsidRDefault="003B4088">
            <w:pPr>
              <w:pStyle w:val="ConsPlusNormal"/>
            </w:pPr>
            <w:r>
              <w:t>Развитие рыбохозяйственного комплекса (1, 5, 6, 8, 9)</w:t>
            </w:r>
          </w:p>
        </w:tc>
        <w:tc>
          <w:tcPr>
            <w:tcW w:w="2438" w:type="dxa"/>
            <w:vMerge w:val="restart"/>
          </w:tcPr>
          <w:p w:rsidR="003B4088" w:rsidRDefault="003B4088">
            <w:pPr>
              <w:pStyle w:val="ConsPlusNormal"/>
              <w:jc w:val="center"/>
            </w:pPr>
            <w:r>
              <w:t>Администрация города Ханты-Мансийска</w:t>
            </w:r>
          </w:p>
        </w:tc>
        <w:tc>
          <w:tcPr>
            <w:tcW w:w="2268" w:type="dxa"/>
            <w:vMerge w:val="restart"/>
          </w:tcPr>
          <w:p w:rsidR="003B4088" w:rsidRDefault="003B4088">
            <w:pPr>
              <w:pStyle w:val="ConsPlusNormal"/>
              <w:jc w:val="center"/>
            </w:pPr>
            <w: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203100000,0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11000000,0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11100000,0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16300000,0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18300000,0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18300000,0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18300000,0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18300000,0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91500000,0</w:t>
            </w:r>
          </w:p>
        </w:tc>
      </w:tr>
      <w:tr w:rsidR="003B4088">
        <w:tc>
          <w:tcPr>
            <w:tcW w:w="794" w:type="dxa"/>
            <w:vMerge/>
          </w:tcPr>
          <w:p w:rsidR="003B4088" w:rsidRDefault="003B4088"/>
        </w:tc>
        <w:tc>
          <w:tcPr>
            <w:tcW w:w="2835" w:type="dxa"/>
            <w:vMerge/>
          </w:tcPr>
          <w:p w:rsidR="003B4088" w:rsidRDefault="003B4088"/>
        </w:tc>
        <w:tc>
          <w:tcPr>
            <w:tcW w:w="2438" w:type="dxa"/>
            <w:vMerge/>
          </w:tcPr>
          <w:p w:rsidR="003B4088" w:rsidRDefault="003B4088"/>
        </w:tc>
        <w:tc>
          <w:tcPr>
            <w:tcW w:w="2268" w:type="dxa"/>
            <w:vMerge/>
          </w:tcPr>
          <w:p w:rsidR="003B4088" w:rsidRDefault="003B4088"/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бюджет автономного округа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185100000,0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11000000,0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11100000,0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16300000,0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16300000,0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16300000,0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16300000,0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16300000,0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81500000,0</w:t>
            </w:r>
          </w:p>
        </w:tc>
      </w:tr>
      <w:tr w:rsidR="003B4088">
        <w:tc>
          <w:tcPr>
            <w:tcW w:w="794" w:type="dxa"/>
            <w:vMerge/>
          </w:tcPr>
          <w:p w:rsidR="003B4088" w:rsidRDefault="003B4088"/>
        </w:tc>
        <w:tc>
          <w:tcPr>
            <w:tcW w:w="2835" w:type="dxa"/>
            <w:vMerge/>
          </w:tcPr>
          <w:p w:rsidR="003B4088" w:rsidRDefault="003B4088"/>
        </w:tc>
        <w:tc>
          <w:tcPr>
            <w:tcW w:w="2438" w:type="dxa"/>
            <w:vMerge/>
          </w:tcPr>
          <w:p w:rsidR="003B4088" w:rsidRDefault="003B4088"/>
        </w:tc>
        <w:tc>
          <w:tcPr>
            <w:tcW w:w="2268" w:type="dxa"/>
            <w:vMerge/>
          </w:tcPr>
          <w:p w:rsidR="003B4088" w:rsidRDefault="003B4088"/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18000000,0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2000000,0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2000000,0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2000000,0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2000000,0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10000000,0</w:t>
            </w:r>
          </w:p>
        </w:tc>
      </w:tr>
      <w:tr w:rsidR="003B4088">
        <w:tc>
          <w:tcPr>
            <w:tcW w:w="794" w:type="dxa"/>
          </w:tcPr>
          <w:p w:rsidR="003B4088" w:rsidRDefault="003B408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835" w:type="dxa"/>
          </w:tcPr>
          <w:p w:rsidR="003B4088" w:rsidRDefault="003B4088">
            <w:pPr>
              <w:pStyle w:val="ConsPlusNormal"/>
            </w:pPr>
            <w:r>
              <w:t>Развитие системы заготовки и переработки дикоросов (1, 10, 11)</w:t>
            </w:r>
          </w:p>
        </w:tc>
        <w:tc>
          <w:tcPr>
            <w:tcW w:w="2438" w:type="dxa"/>
          </w:tcPr>
          <w:p w:rsidR="003B4088" w:rsidRDefault="003B4088">
            <w:pPr>
              <w:pStyle w:val="ConsPlusNormal"/>
              <w:jc w:val="center"/>
            </w:pPr>
            <w:r>
              <w:t>Администрация города Ханты-Мансийска</w:t>
            </w:r>
          </w:p>
        </w:tc>
        <w:tc>
          <w:tcPr>
            <w:tcW w:w="2268" w:type="dxa"/>
          </w:tcPr>
          <w:p w:rsidR="003B4088" w:rsidRDefault="003B4088">
            <w:pPr>
              <w:pStyle w:val="ConsPlusNormal"/>
              <w:jc w:val="center"/>
            </w:pPr>
            <w:r>
              <w:t>Управление экономического развития и инвестиций Администрации города Ханты-</w:t>
            </w:r>
            <w:r>
              <w:lastRenderedPageBreak/>
              <w:t>Мансийска</w:t>
            </w:r>
          </w:p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lastRenderedPageBreak/>
              <w:t>бюджет автономного округа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18170000,0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1080000,0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1090000,0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1600000,0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1600000,0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1600000,0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1600000,0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1600000,0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8000000,0</w:t>
            </w:r>
          </w:p>
        </w:tc>
      </w:tr>
      <w:tr w:rsidR="003B4088">
        <w:tc>
          <w:tcPr>
            <w:tcW w:w="794" w:type="dxa"/>
          </w:tcPr>
          <w:p w:rsidR="003B4088" w:rsidRDefault="003B4088">
            <w:pPr>
              <w:pStyle w:val="ConsPlusNormal"/>
              <w:jc w:val="center"/>
            </w:pPr>
            <w:r>
              <w:lastRenderedPageBreak/>
              <w:t>2.6.</w:t>
            </w:r>
          </w:p>
        </w:tc>
        <w:tc>
          <w:tcPr>
            <w:tcW w:w="2835" w:type="dxa"/>
          </w:tcPr>
          <w:p w:rsidR="003B4088" w:rsidRDefault="003B4088">
            <w:pPr>
              <w:pStyle w:val="ConsPlusNormal"/>
            </w:pPr>
            <w:r>
              <w:t>Создание условий для реализации сельскохозяйственной продукции на территории города Ханты-Мансийска (1, 5, 6, 7, 8, 9, 10, 11)</w:t>
            </w:r>
          </w:p>
        </w:tc>
        <w:tc>
          <w:tcPr>
            <w:tcW w:w="2438" w:type="dxa"/>
          </w:tcPr>
          <w:p w:rsidR="003B4088" w:rsidRDefault="003B4088">
            <w:pPr>
              <w:pStyle w:val="ConsPlusNormal"/>
              <w:jc w:val="center"/>
            </w:pPr>
            <w:r>
              <w:t>Администрация города Ханты-Мансийска</w:t>
            </w:r>
          </w:p>
        </w:tc>
        <w:tc>
          <w:tcPr>
            <w:tcW w:w="2268" w:type="dxa"/>
          </w:tcPr>
          <w:p w:rsidR="003B4088" w:rsidRDefault="003B4088">
            <w:pPr>
              <w:pStyle w:val="ConsPlusNormal"/>
              <w:jc w:val="center"/>
            </w:pPr>
            <w:r>
              <w:t>Управление потребительского рынка и защиты прав потребителей Администрации города Ханты-Мансийска; управление экономического развития и инвестиций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6000000,0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2500000,0</w:t>
            </w:r>
          </w:p>
        </w:tc>
      </w:tr>
      <w:tr w:rsidR="003B4088">
        <w:tc>
          <w:tcPr>
            <w:tcW w:w="794" w:type="dxa"/>
          </w:tcPr>
          <w:p w:rsidR="003B4088" w:rsidRDefault="003B4088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2835" w:type="dxa"/>
          </w:tcPr>
          <w:p w:rsidR="003B4088" w:rsidRDefault="003B4088">
            <w:pPr>
              <w:pStyle w:val="ConsPlusNormal"/>
            </w:pPr>
            <w:r>
              <w:t>Выявление и предотвращение угроз продовольственной безопасности</w:t>
            </w:r>
          </w:p>
        </w:tc>
        <w:tc>
          <w:tcPr>
            <w:tcW w:w="2438" w:type="dxa"/>
          </w:tcPr>
          <w:p w:rsidR="003B4088" w:rsidRDefault="003B4088">
            <w:pPr>
              <w:pStyle w:val="ConsPlusNormal"/>
              <w:jc w:val="center"/>
            </w:pPr>
            <w:r>
              <w:t>Администрация города Ханты-Мансийска</w:t>
            </w:r>
          </w:p>
        </w:tc>
        <w:tc>
          <w:tcPr>
            <w:tcW w:w="2268" w:type="dxa"/>
          </w:tcPr>
          <w:p w:rsidR="003B4088" w:rsidRDefault="003B4088">
            <w:pPr>
              <w:pStyle w:val="ConsPlusNormal"/>
              <w:jc w:val="center"/>
            </w:pPr>
            <w:r>
              <w:t>Управление потребительского рынка и защиты прав потребителей Администрации города Ханты-Мансийска; управление экономического развития и инвестиций Администрации города Ханты-</w:t>
            </w:r>
            <w:r>
              <w:lastRenderedPageBreak/>
              <w:t>Мансийска; муниципальное казенное учреждение "Управление логистики"</w:t>
            </w:r>
          </w:p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lastRenderedPageBreak/>
              <w:t>без финансирования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</w:tr>
      <w:tr w:rsidR="003B4088">
        <w:tc>
          <w:tcPr>
            <w:tcW w:w="794" w:type="dxa"/>
          </w:tcPr>
          <w:p w:rsidR="003B4088" w:rsidRDefault="003B4088">
            <w:pPr>
              <w:pStyle w:val="ConsPlusNormal"/>
              <w:jc w:val="center"/>
            </w:pPr>
            <w:r>
              <w:lastRenderedPageBreak/>
              <w:t>2.8.</w:t>
            </w:r>
          </w:p>
        </w:tc>
        <w:tc>
          <w:tcPr>
            <w:tcW w:w="2835" w:type="dxa"/>
          </w:tcPr>
          <w:p w:rsidR="003B4088" w:rsidRDefault="003B4088">
            <w:pPr>
              <w:pStyle w:val="ConsPlusNormal"/>
            </w:pPr>
            <w:r>
              <w:t>Обеспечение стабильной благополучной эпизоотической обстановки и защита населения от болезней, общих для человека и животных (12)</w:t>
            </w:r>
          </w:p>
        </w:tc>
        <w:tc>
          <w:tcPr>
            <w:tcW w:w="2438" w:type="dxa"/>
          </w:tcPr>
          <w:p w:rsidR="003B4088" w:rsidRDefault="003B4088">
            <w:pPr>
              <w:pStyle w:val="ConsPlusNormal"/>
              <w:jc w:val="center"/>
            </w:pPr>
            <w:r>
              <w:t>Департамент городского хозяйства Администрации города Ханты-Мансийска</w:t>
            </w:r>
          </w:p>
        </w:tc>
        <w:tc>
          <w:tcPr>
            <w:tcW w:w="2268" w:type="dxa"/>
          </w:tcPr>
          <w:p w:rsidR="003B4088" w:rsidRDefault="003B4088">
            <w:pPr>
              <w:pStyle w:val="ConsPlusNormal"/>
              <w:jc w:val="center"/>
            </w:pPr>
            <w:r>
              <w:t>Муниципальное казенное учреждение "Служба муниципального заказа в жилищно-коммунальном хозяйстве"</w:t>
            </w:r>
          </w:p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бюджет автономного округа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4358000,0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526000,0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526000,0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</w:pPr>
            <w:r>
              <w:t>330600,0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</w:pPr>
            <w:r>
              <w:t>330600,0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</w:pPr>
            <w:r>
              <w:t>330600,0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</w:pPr>
            <w:r>
              <w:t>330600,0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330600,0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1653000,0</w:t>
            </w:r>
          </w:p>
        </w:tc>
      </w:tr>
      <w:tr w:rsidR="003B4088">
        <w:tc>
          <w:tcPr>
            <w:tcW w:w="8335" w:type="dxa"/>
            <w:gridSpan w:val="4"/>
            <w:vMerge w:val="restart"/>
          </w:tcPr>
          <w:p w:rsidR="003B4088" w:rsidRDefault="003B4088">
            <w:pPr>
              <w:pStyle w:val="ConsPlusNormal"/>
            </w:pPr>
            <w:r>
              <w:t>Всего по подпрограмме 2:</w:t>
            </w:r>
          </w:p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235552000,0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13223000,0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13333000,0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18949600,0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21449600,0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20949600,0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20949600,0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21449600,0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105248000,0</w:t>
            </w:r>
          </w:p>
        </w:tc>
      </w:tr>
      <w:tr w:rsidR="003B4088">
        <w:tc>
          <w:tcPr>
            <w:tcW w:w="8335" w:type="dxa"/>
            <w:gridSpan w:val="4"/>
            <w:vMerge/>
          </w:tcPr>
          <w:p w:rsidR="003B4088" w:rsidRDefault="003B4088"/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бюджет автономного округа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211552000,0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12723000,0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12833000,0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18449600,0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18949600,0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18449600,0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18449600,0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18949600,0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92748000,0</w:t>
            </w:r>
          </w:p>
        </w:tc>
      </w:tr>
      <w:tr w:rsidR="003B4088">
        <w:tc>
          <w:tcPr>
            <w:tcW w:w="8335" w:type="dxa"/>
            <w:gridSpan w:val="4"/>
            <w:vMerge/>
          </w:tcPr>
          <w:p w:rsidR="003B4088" w:rsidRDefault="003B4088"/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24000000,0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2500000,0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2500000,0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2500000,0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2500000,0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12500000,0</w:t>
            </w:r>
          </w:p>
        </w:tc>
      </w:tr>
      <w:tr w:rsidR="003B4088">
        <w:tc>
          <w:tcPr>
            <w:tcW w:w="8335" w:type="dxa"/>
            <w:gridSpan w:val="4"/>
            <w:vMerge w:val="restart"/>
          </w:tcPr>
          <w:p w:rsidR="003B4088" w:rsidRDefault="003B4088">
            <w:pPr>
              <w:pStyle w:val="ConsPlusNormal"/>
              <w:jc w:val="both"/>
            </w:pPr>
            <w:r>
              <w:t>В том числе по проектам (мероприятиям), направленным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</w:tr>
      <w:tr w:rsidR="003B4088">
        <w:tc>
          <w:tcPr>
            <w:tcW w:w="8335" w:type="dxa"/>
            <w:gridSpan w:val="4"/>
            <w:vMerge/>
          </w:tcPr>
          <w:p w:rsidR="003B4088" w:rsidRDefault="003B4088"/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бюджет автономного округа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</w:tr>
      <w:tr w:rsidR="003B4088">
        <w:tc>
          <w:tcPr>
            <w:tcW w:w="8335" w:type="dxa"/>
            <w:gridSpan w:val="4"/>
            <w:vMerge/>
          </w:tcPr>
          <w:p w:rsidR="003B4088" w:rsidRDefault="003B4088"/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</w:tr>
      <w:tr w:rsidR="003B4088">
        <w:tc>
          <w:tcPr>
            <w:tcW w:w="23189" w:type="dxa"/>
            <w:gridSpan w:val="14"/>
          </w:tcPr>
          <w:p w:rsidR="003B4088" w:rsidRDefault="003B4088">
            <w:pPr>
              <w:pStyle w:val="ConsPlusNormal"/>
              <w:jc w:val="both"/>
              <w:outlineLvl w:val="2"/>
            </w:pPr>
            <w:bookmarkStart w:id="5" w:name="P753"/>
            <w:bookmarkEnd w:id="5"/>
            <w:r>
              <w:t>Подпрограмма 3. "Развитие инвестиционной деятельности в городе Ханты-Мансийске"</w:t>
            </w:r>
          </w:p>
        </w:tc>
      </w:tr>
      <w:tr w:rsidR="003B4088">
        <w:tc>
          <w:tcPr>
            <w:tcW w:w="794" w:type="dxa"/>
          </w:tcPr>
          <w:p w:rsidR="003B4088" w:rsidRDefault="003B408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835" w:type="dxa"/>
          </w:tcPr>
          <w:p w:rsidR="003B4088" w:rsidRDefault="003B4088">
            <w:pPr>
              <w:pStyle w:val="ConsPlusNormal"/>
            </w:pPr>
            <w:r>
              <w:t xml:space="preserve">Актуализация </w:t>
            </w:r>
            <w:r>
              <w:lastRenderedPageBreak/>
              <w:t>инвестиционного паспорта города Ханты-Мансийска (13)</w:t>
            </w:r>
          </w:p>
        </w:tc>
        <w:tc>
          <w:tcPr>
            <w:tcW w:w="2438" w:type="dxa"/>
          </w:tcPr>
          <w:p w:rsidR="003B4088" w:rsidRDefault="003B4088">
            <w:pPr>
              <w:pStyle w:val="ConsPlusNormal"/>
              <w:jc w:val="center"/>
            </w:pPr>
            <w:r>
              <w:lastRenderedPageBreak/>
              <w:t xml:space="preserve">Администрация города </w:t>
            </w:r>
            <w:r>
              <w:lastRenderedPageBreak/>
              <w:t>Ханты-Мансийска</w:t>
            </w:r>
          </w:p>
        </w:tc>
        <w:tc>
          <w:tcPr>
            <w:tcW w:w="2268" w:type="dxa"/>
          </w:tcPr>
          <w:p w:rsidR="003B4088" w:rsidRDefault="003B4088">
            <w:pPr>
              <w:pStyle w:val="ConsPlusNormal"/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экономического развития и инвестиций Администрации города Ханты-Мансийска; управление общественных связей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lastRenderedPageBreak/>
              <w:t xml:space="preserve">бюджет </w:t>
            </w:r>
            <w:r>
              <w:lastRenderedPageBreak/>
              <w:t>города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lastRenderedPageBreak/>
              <w:t>1000000,0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500000,0</w:t>
            </w:r>
          </w:p>
        </w:tc>
      </w:tr>
      <w:tr w:rsidR="003B4088">
        <w:tc>
          <w:tcPr>
            <w:tcW w:w="794" w:type="dxa"/>
          </w:tcPr>
          <w:p w:rsidR="003B4088" w:rsidRDefault="003B4088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2835" w:type="dxa"/>
          </w:tcPr>
          <w:p w:rsidR="003B4088" w:rsidRDefault="003B4088">
            <w:pPr>
              <w:pStyle w:val="ConsPlusNormal"/>
            </w:pPr>
            <w:r>
              <w:t>Корректировка (уточнение) документов стратегического развития города Ханты-Мансийска (13)</w:t>
            </w:r>
          </w:p>
        </w:tc>
        <w:tc>
          <w:tcPr>
            <w:tcW w:w="2438" w:type="dxa"/>
          </w:tcPr>
          <w:p w:rsidR="003B4088" w:rsidRDefault="003B4088">
            <w:pPr>
              <w:pStyle w:val="ConsPlusNormal"/>
              <w:jc w:val="center"/>
            </w:pPr>
            <w:r>
              <w:t>Администрация города Ханты-Мансийска</w:t>
            </w:r>
          </w:p>
        </w:tc>
        <w:tc>
          <w:tcPr>
            <w:tcW w:w="2268" w:type="dxa"/>
          </w:tcPr>
          <w:p w:rsidR="003B4088" w:rsidRDefault="003B4088">
            <w:pPr>
              <w:pStyle w:val="ConsPlusNormal"/>
              <w:jc w:val="center"/>
            </w:pPr>
            <w: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3000000,0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1000000,0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2000000,0</w:t>
            </w:r>
          </w:p>
        </w:tc>
      </w:tr>
      <w:tr w:rsidR="003B4088">
        <w:tc>
          <w:tcPr>
            <w:tcW w:w="794" w:type="dxa"/>
          </w:tcPr>
          <w:p w:rsidR="003B4088" w:rsidRDefault="003B408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835" w:type="dxa"/>
          </w:tcPr>
          <w:p w:rsidR="003B4088" w:rsidRDefault="003B4088">
            <w:pPr>
              <w:pStyle w:val="ConsPlusNormal"/>
            </w:pPr>
            <w:r>
              <w:t>Развитие инвестиционной инфраструктуры (13)</w:t>
            </w:r>
          </w:p>
        </w:tc>
        <w:tc>
          <w:tcPr>
            <w:tcW w:w="2438" w:type="dxa"/>
          </w:tcPr>
          <w:p w:rsidR="003B4088" w:rsidRDefault="003B4088">
            <w:pPr>
              <w:pStyle w:val="ConsPlusNormal"/>
              <w:jc w:val="center"/>
            </w:pPr>
            <w:r>
              <w:t xml:space="preserve">Департамент градостроительства и архитектуры Администрации города Ханты-Мансийска; Департамент городского хозяйства Администрации города Ханты-Мансийска; Департамент </w:t>
            </w:r>
            <w:r>
              <w:lastRenderedPageBreak/>
              <w:t>муниципальной собственности Администрация города Ханты-Мансийска; Администрация города Ханты-Мансийска</w:t>
            </w:r>
          </w:p>
        </w:tc>
        <w:tc>
          <w:tcPr>
            <w:tcW w:w="2268" w:type="dxa"/>
          </w:tcPr>
          <w:p w:rsidR="003B4088" w:rsidRDefault="003B4088">
            <w:pPr>
              <w:pStyle w:val="ConsPlusNormal"/>
              <w:jc w:val="center"/>
            </w:pPr>
            <w:r>
              <w:lastRenderedPageBreak/>
              <w:t>Департамент градостроительства и архитектуры Администрации города Ханты-Мансийска; Департамент городского хозяйства Администрации города Ханты-</w:t>
            </w:r>
            <w:r>
              <w:lastRenderedPageBreak/>
              <w:t>Мансийска; Департамент муниципальной собственности Администрации города Ханты-Мансийска; управление экономического развития и инвестиций Администрации города Ханты-Мансийска</w:t>
            </w:r>
          </w:p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lastRenderedPageBreak/>
              <w:t>без финансирования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-</w:t>
            </w:r>
          </w:p>
        </w:tc>
      </w:tr>
      <w:tr w:rsidR="003B4088">
        <w:tc>
          <w:tcPr>
            <w:tcW w:w="8335" w:type="dxa"/>
            <w:gridSpan w:val="4"/>
          </w:tcPr>
          <w:p w:rsidR="003B4088" w:rsidRDefault="003B4088">
            <w:pPr>
              <w:pStyle w:val="ConsPlusNormal"/>
              <w:jc w:val="both"/>
            </w:pPr>
            <w:r>
              <w:lastRenderedPageBreak/>
              <w:t>Всего по подпрограмме 3:</w:t>
            </w:r>
          </w:p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4000000,0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1100000,0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2500000,0</w:t>
            </w:r>
          </w:p>
        </w:tc>
      </w:tr>
      <w:tr w:rsidR="003B4088">
        <w:tc>
          <w:tcPr>
            <w:tcW w:w="8335" w:type="dxa"/>
            <w:gridSpan w:val="4"/>
          </w:tcPr>
          <w:p w:rsidR="003B4088" w:rsidRDefault="003B4088">
            <w:pPr>
              <w:pStyle w:val="ConsPlusNormal"/>
              <w:jc w:val="both"/>
            </w:pPr>
            <w:r>
              <w:t>В том числе по проектам (мероприятиям), направленным на реализацию национальных и федеральных проектов Российской Федерации, портфелей проектов Ханты-Мансийского автономного округа - Югры</w:t>
            </w:r>
          </w:p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</w:tr>
      <w:tr w:rsidR="003B4088">
        <w:tc>
          <w:tcPr>
            <w:tcW w:w="23189" w:type="dxa"/>
            <w:gridSpan w:val="14"/>
          </w:tcPr>
          <w:p w:rsidR="003B4088" w:rsidRDefault="003B4088">
            <w:pPr>
              <w:pStyle w:val="ConsPlusNormal"/>
              <w:jc w:val="both"/>
              <w:outlineLvl w:val="2"/>
            </w:pPr>
            <w:bookmarkStart w:id="6" w:name="P818"/>
            <w:bookmarkEnd w:id="6"/>
            <w:r>
              <w:t>Подпрограмма 4. "Улучшение условий и охраны труда в городе Ханты-Мансийске"</w:t>
            </w:r>
          </w:p>
        </w:tc>
      </w:tr>
      <w:tr w:rsidR="003B4088">
        <w:tc>
          <w:tcPr>
            <w:tcW w:w="794" w:type="dxa"/>
            <w:vMerge w:val="restart"/>
          </w:tcPr>
          <w:p w:rsidR="003B4088" w:rsidRDefault="003B408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835" w:type="dxa"/>
            <w:vMerge w:val="restart"/>
          </w:tcPr>
          <w:p w:rsidR="003B4088" w:rsidRDefault="003B4088">
            <w:pPr>
              <w:pStyle w:val="ConsPlusNormal"/>
            </w:pPr>
            <w:r>
              <w:t>Организация и проведение обучающих мероприятий по вопросам трудовых отношений (14, 15)</w:t>
            </w:r>
          </w:p>
        </w:tc>
        <w:tc>
          <w:tcPr>
            <w:tcW w:w="2438" w:type="dxa"/>
            <w:vMerge w:val="restart"/>
          </w:tcPr>
          <w:p w:rsidR="003B4088" w:rsidRDefault="003B4088">
            <w:pPr>
              <w:pStyle w:val="ConsPlusNormal"/>
              <w:jc w:val="center"/>
            </w:pPr>
            <w:r>
              <w:t>Администрация города Ханты-Мансийска</w:t>
            </w:r>
          </w:p>
        </w:tc>
        <w:tc>
          <w:tcPr>
            <w:tcW w:w="2268" w:type="dxa"/>
            <w:vMerge w:val="restart"/>
          </w:tcPr>
          <w:p w:rsidR="003B4088" w:rsidRDefault="003B4088">
            <w:pPr>
              <w:pStyle w:val="ConsPlusNormal"/>
              <w:jc w:val="center"/>
            </w:pPr>
            <w:r>
              <w:t xml:space="preserve">Управление экономического развития и инвестиций Администрации города Ханты-Мансийска; муниципальное казенное учреждение "Управление </w:t>
            </w:r>
            <w:r>
              <w:lastRenderedPageBreak/>
              <w:t>логистики"</w:t>
            </w:r>
          </w:p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4800000,0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2000000,0</w:t>
            </w:r>
          </w:p>
        </w:tc>
      </w:tr>
      <w:tr w:rsidR="003B4088">
        <w:tc>
          <w:tcPr>
            <w:tcW w:w="794" w:type="dxa"/>
            <w:vMerge/>
          </w:tcPr>
          <w:p w:rsidR="003B4088" w:rsidRDefault="003B4088"/>
        </w:tc>
        <w:tc>
          <w:tcPr>
            <w:tcW w:w="2835" w:type="dxa"/>
            <w:vMerge/>
          </w:tcPr>
          <w:p w:rsidR="003B4088" w:rsidRDefault="003B4088"/>
        </w:tc>
        <w:tc>
          <w:tcPr>
            <w:tcW w:w="2438" w:type="dxa"/>
            <w:vMerge/>
          </w:tcPr>
          <w:p w:rsidR="003B4088" w:rsidRDefault="003B4088"/>
        </w:tc>
        <w:tc>
          <w:tcPr>
            <w:tcW w:w="2268" w:type="dxa"/>
            <w:vMerge/>
          </w:tcPr>
          <w:p w:rsidR="003B4088" w:rsidRDefault="003B4088"/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бюджет автономного округа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3000000,0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1250000,0</w:t>
            </w:r>
          </w:p>
        </w:tc>
      </w:tr>
      <w:tr w:rsidR="003B4088">
        <w:tc>
          <w:tcPr>
            <w:tcW w:w="794" w:type="dxa"/>
            <w:vMerge/>
          </w:tcPr>
          <w:p w:rsidR="003B4088" w:rsidRDefault="003B4088"/>
        </w:tc>
        <w:tc>
          <w:tcPr>
            <w:tcW w:w="2835" w:type="dxa"/>
            <w:vMerge/>
          </w:tcPr>
          <w:p w:rsidR="003B4088" w:rsidRDefault="003B4088"/>
        </w:tc>
        <w:tc>
          <w:tcPr>
            <w:tcW w:w="2438" w:type="dxa"/>
            <w:vMerge/>
          </w:tcPr>
          <w:p w:rsidR="003B4088" w:rsidRDefault="003B4088"/>
        </w:tc>
        <w:tc>
          <w:tcPr>
            <w:tcW w:w="2268" w:type="dxa"/>
            <w:vMerge/>
          </w:tcPr>
          <w:p w:rsidR="003B4088" w:rsidRDefault="003B4088"/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1800000,0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750000,0</w:t>
            </w:r>
          </w:p>
        </w:tc>
      </w:tr>
      <w:tr w:rsidR="003B4088">
        <w:tc>
          <w:tcPr>
            <w:tcW w:w="794" w:type="dxa"/>
            <w:vMerge w:val="restart"/>
          </w:tcPr>
          <w:p w:rsidR="003B4088" w:rsidRDefault="003B4088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2835" w:type="dxa"/>
            <w:vMerge w:val="restart"/>
          </w:tcPr>
          <w:p w:rsidR="003B4088" w:rsidRDefault="003B4088">
            <w:pPr>
              <w:pStyle w:val="ConsPlusNormal"/>
            </w:pPr>
            <w:r>
              <w:t>Публикация, изготовление рекламных и методических материалов, приобретение литературы по вопросам трудовых отношений (14, 15)</w:t>
            </w:r>
          </w:p>
        </w:tc>
        <w:tc>
          <w:tcPr>
            <w:tcW w:w="2438" w:type="dxa"/>
            <w:vMerge w:val="restart"/>
          </w:tcPr>
          <w:p w:rsidR="003B4088" w:rsidRDefault="003B4088">
            <w:pPr>
              <w:pStyle w:val="ConsPlusNormal"/>
              <w:jc w:val="center"/>
            </w:pPr>
            <w:r>
              <w:t>Администрация города Ханты-Мансийска</w:t>
            </w:r>
          </w:p>
        </w:tc>
        <w:tc>
          <w:tcPr>
            <w:tcW w:w="2268" w:type="dxa"/>
            <w:vMerge w:val="restart"/>
          </w:tcPr>
          <w:p w:rsidR="003B4088" w:rsidRDefault="003B4088">
            <w:pPr>
              <w:pStyle w:val="ConsPlusNormal"/>
              <w:jc w:val="center"/>
            </w:pPr>
            <w:r>
              <w:t>Управление экономического развития и инвестиций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3595202,0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299601,0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299601,0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299600,0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299600,0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299600,0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299600,0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299600,0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1498000,0</w:t>
            </w:r>
          </w:p>
        </w:tc>
      </w:tr>
      <w:tr w:rsidR="003B4088">
        <w:tc>
          <w:tcPr>
            <w:tcW w:w="794" w:type="dxa"/>
            <w:vMerge/>
          </w:tcPr>
          <w:p w:rsidR="003B4088" w:rsidRDefault="003B4088"/>
        </w:tc>
        <w:tc>
          <w:tcPr>
            <w:tcW w:w="2835" w:type="dxa"/>
            <w:vMerge/>
          </w:tcPr>
          <w:p w:rsidR="003B4088" w:rsidRDefault="003B4088"/>
        </w:tc>
        <w:tc>
          <w:tcPr>
            <w:tcW w:w="2438" w:type="dxa"/>
            <w:vMerge/>
          </w:tcPr>
          <w:p w:rsidR="003B4088" w:rsidRDefault="003B4088"/>
        </w:tc>
        <w:tc>
          <w:tcPr>
            <w:tcW w:w="2268" w:type="dxa"/>
            <w:vMerge/>
          </w:tcPr>
          <w:p w:rsidR="003B4088" w:rsidRDefault="003B4088"/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бюджет автономного округа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2395202,0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199601,0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199601,0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199600,0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199600,0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199600,0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199600,0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199600,0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998000,0</w:t>
            </w:r>
          </w:p>
        </w:tc>
      </w:tr>
      <w:tr w:rsidR="003B4088">
        <w:tc>
          <w:tcPr>
            <w:tcW w:w="794" w:type="dxa"/>
            <w:vMerge/>
          </w:tcPr>
          <w:p w:rsidR="003B4088" w:rsidRDefault="003B4088"/>
        </w:tc>
        <w:tc>
          <w:tcPr>
            <w:tcW w:w="2835" w:type="dxa"/>
            <w:vMerge/>
          </w:tcPr>
          <w:p w:rsidR="003B4088" w:rsidRDefault="003B4088"/>
        </w:tc>
        <w:tc>
          <w:tcPr>
            <w:tcW w:w="2438" w:type="dxa"/>
            <w:vMerge/>
          </w:tcPr>
          <w:p w:rsidR="003B4088" w:rsidRDefault="003B4088"/>
        </w:tc>
        <w:tc>
          <w:tcPr>
            <w:tcW w:w="2268" w:type="dxa"/>
            <w:vMerge/>
          </w:tcPr>
          <w:p w:rsidR="003B4088" w:rsidRDefault="003B4088"/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1200000,0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500000,0</w:t>
            </w:r>
          </w:p>
        </w:tc>
      </w:tr>
      <w:tr w:rsidR="003B4088">
        <w:tc>
          <w:tcPr>
            <w:tcW w:w="794" w:type="dxa"/>
          </w:tcPr>
          <w:p w:rsidR="003B4088" w:rsidRDefault="003B4088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835" w:type="dxa"/>
          </w:tcPr>
          <w:p w:rsidR="003B4088" w:rsidRDefault="003B4088">
            <w:pPr>
              <w:pStyle w:val="ConsPlusNormal"/>
            </w:pPr>
            <w:r>
              <w:t>Организация и проведение смотров-конкурсов в области охраны труда (14, 15)</w:t>
            </w:r>
          </w:p>
        </w:tc>
        <w:tc>
          <w:tcPr>
            <w:tcW w:w="2438" w:type="dxa"/>
          </w:tcPr>
          <w:p w:rsidR="003B4088" w:rsidRDefault="003B4088">
            <w:pPr>
              <w:pStyle w:val="ConsPlusNormal"/>
              <w:jc w:val="center"/>
            </w:pPr>
            <w:r>
              <w:t>Администрация города Ханты-Мансийска</w:t>
            </w:r>
          </w:p>
        </w:tc>
        <w:tc>
          <w:tcPr>
            <w:tcW w:w="2268" w:type="dxa"/>
          </w:tcPr>
          <w:p w:rsidR="003B4088" w:rsidRDefault="003B4088">
            <w:pPr>
              <w:pStyle w:val="ConsPlusNormal"/>
              <w:jc w:val="center"/>
            </w:pPr>
            <w:r>
              <w:t>Управление экономического развития и инвестиций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бюджет автономного округа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480000,0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</w:pPr>
            <w:r>
              <w:t>40000,0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</w:pPr>
            <w:r>
              <w:t>40000,0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</w:pPr>
            <w:r>
              <w:t>40000,0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</w:pPr>
            <w:r>
              <w:t>40000,0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</w:pPr>
            <w:r>
              <w:t>40000,0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200000,0</w:t>
            </w:r>
          </w:p>
        </w:tc>
      </w:tr>
      <w:tr w:rsidR="003B4088">
        <w:tc>
          <w:tcPr>
            <w:tcW w:w="794" w:type="dxa"/>
          </w:tcPr>
          <w:p w:rsidR="003B4088" w:rsidRDefault="003B4088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835" w:type="dxa"/>
          </w:tcPr>
          <w:p w:rsidR="003B4088" w:rsidRDefault="003B4088">
            <w:pPr>
              <w:pStyle w:val="ConsPlusNormal"/>
            </w:pPr>
            <w:r>
              <w:t>Обеспечение деятельности отдела охраны труда управления экономического развития и инвестиций Администрации города Ханты-Мансийска (14, 15)</w:t>
            </w:r>
          </w:p>
        </w:tc>
        <w:tc>
          <w:tcPr>
            <w:tcW w:w="2438" w:type="dxa"/>
          </w:tcPr>
          <w:p w:rsidR="003B4088" w:rsidRDefault="003B4088">
            <w:pPr>
              <w:pStyle w:val="ConsPlusNormal"/>
              <w:jc w:val="center"/>
            </w:pPr>
            <w:r>
              <w:t>Администрация города Ханты-Мансийска</w:t>
            </w:r>
          </w:p>
        </w:tc>
        <w:tc>
          <w:tcPr>
            <w:tcW w:w="2268" w:type="dxa"/>
          </w:tcPr>
          <w:p w:rsidR="003B4088" w:rsidRDefault="003B4088">
            <w:pPr>
              <w:pStyle w:val="ConsPlusNormal"/>
              <w:jc w:val="center"/>
            </w:pPr>
            <w:r>
              <w:t>Управление бухгалтерского учета и использования финансовых средств Администрации города Ханты-Мансийска</w:t>
            </w:r>
          </w:p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бюджет автономного округа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39810998,0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3207499,0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3207499,0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</w:pPr>
            <w:r>
              <w:t>3339600,0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</w:pPr>
            <w:r>
              <w:t>3339600,0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</w:pPr>
            <w:r>
              <w:t>3339600,0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</w:pPr>
            <w:r>
              <w:t>3339600,0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</w:pPr>
            <w:r>
              <w:t>3339600,0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16698000,0</w:t>
            </w:r>
          </w:p>
        </w:tc>
      </w:tr>
      <w:tr w:rsidR="003B4088">
        <w:tc>
          <w:tcPr>
            <w:tcW w:w="8335" w:type="dxa"/>
            <w:gridSpan w:val="4"/>
            <w:vMerge w:val="restart"/>
          </w:tcPr>
          <w:p w:rsidR="003B4088" w:rsidRDefault="003B4088">
            <w:pPr>
              <w:pStyle w:val="ConsPlusNormal"/>
              <w:jc w:val="both"/>
            </w:pPr>
            <w:r>
              <w:lastRenderedPageBreak/>
              <w:t>Всего по подпрограмме 4:</w:t>
            </w:r>
          </w:p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48686200,0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3947100,0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3947100,0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4079200,0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4079200,0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4079200,0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4079200,0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4079200,0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20396000,0</w:t>
            </w:r>
          </w:p>
        </w:tc>
      </w:tr>
      <w:tr w:rsidR="003B4088">
        <w:tc>
          <w:tcPr>
            <w:tcW w:w="8335" w:type="dxa"/>
            <w:gridSpan w:val="4"/>
            <w:vMerge/>
          </w:tcPr>
          <w:p w:rsidR="003B4088" w:rsidRDefault="003B4088"/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бюджет автономного округа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45686200,0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3697100,0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3697100,0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3829200,0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3829200,0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3829200,0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3829200,0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3829200,0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19146000,0</w:t>
            </w:r>
          </w:p>
        </w:tc>
      </w:tr>
      <w:tr w:rsidR="003B4088">
        <w:tc>
          <w:tcPr>
            <w:tcW w:w="8335" w:type="dxa"/>
            <w:gridSpan w:val="4"/>
            <w:vMerge/>
          </w:tcPr>
          <w:p w:rsidR="003B4088" w:rsidRDefault="003B4088"/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3000000,0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1250000,0</w:t>
            </w:r>
          </w:p>
        </w:tc>
      </w:tr>
      <w:tr w:rsidR="003B4088">
        <w:tc>
          <w:tcPr>
            <w:tcW w:w="8335" w:type="dxa"/>
            <w:gridSpan w:val="4"/>
            <w:vMerge w:val="restart"/>
          </w:tcPr>
          <w:p w:rsidR="003B4088" w:rsidRDefault="003B4088">
            <w:pPr>
              <w:pStyle w:val="ConsPlusNormal"/>
              <w:jc w:val="both"/>
            </w:pPr>
            <w:r>
              <w:t>В том числе по проектам (мероприятиям), направленным на реализацию национальных и федеральных проектов Российской Федерации, портфелей проектов Ханты-Мансийского автономного округа - Югры</w:t>
            </w:r>
          </w:p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</w:tr>
      <w:tr w:rsidR="003B4088">
        <w:tc>
          <w:tcPr>
            <w:tcW w:w="8335" w:type="dxa"/>
            <w:gridSpan w:val="4"/>
            <w:vMerge/>
          </w:tcPr>
          <w:p w:rsidR="003B4088" w:rsidRDefault="003B4088"/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бюджет автономного округа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</w:tr>
      <w:tr w:rsidR="003B4088">
        <w:tc>
          <w:tcPr>
            <w:tcW w:w="8335" w:type="dxa"/>
            <w:gridSpan w:val="4"/>
            <w:vMerge/>
          </w:tcPr>
          <w:p w:rsidR="003B4088" w:rsidRDefault="003B4088"/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</w:tr>
      <w:tr w:rsidR="003B4088">
        <w:tc>
          <w:tcPr>
            <w:tcW w:w="8335" w:type="dxa"/>
            <w:gridSpan w:val="4"/>
            <w:vMerge w:val="restart"/>
          </w:tcPr>
          <w:p w:rsidR="003B4088" w:rsidRDefault="003B4088">
            <w:pPr>
              <w:pStyle w:val="ConsPlusNormal"/>
              <w:jc w:val="both"/>
            </w:pPr>
            <w:r>
              <w:t>Всего по муниципальной программе:</w:t>
            </w:r>
          </w:p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346263200,0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19170100,0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19280100,0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28531300,0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32031300,0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30531300,0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30531300,0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31031300,0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155156500,0</w:t>
            </w:r>
          </w:p>
        </w:tc>
      </w:tr>
      <w:tr w:rsidR="003B4088">
        <w:tc>
          <w:tcPr>
            <w:tcW w:w="8335" w:type="dxa"/>
            <w:gridSpan w:val="4"/>
            <w:vMerge/>
          </w:tcPr>
          <w:p w:rsidR="003B4088" w:rsidRDefault="003B4088"/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бюджет автономного округа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291263200,0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16420100,0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16530100,0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25681300,0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26181300,0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25681300,0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25681300,0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26181300,0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128906500,0</w:t>
            </w:r>
          </w:p>
        </w:tc>
      </w:tr>
      <w:tr w:rsidR="003B4088">
        <w:tc>
          <w:tcPr>
            <w:tcW w:w="8335" w:type="dxa"/>
            <w:gridSpan w:val="4"/>
            <w:vMerge/>
          </w:tcPr>
          <w:p w:rsidR="003B4088" w:rsidRDefault="003B4088"/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55000000,0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2750000,0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2750000,0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2850000,0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5850000,0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4850000,0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4850000,0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4850000,0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26250000,0</w:t>
            </w:r>
          </w:p>
        </w:tc>
      </w:tr>
      <w:tr w:rsidR="003B4088">
        <w:tc>
          <w:tcPr>
            <w:tcW w:w="8335" w:type="dxa"/>
            <w:gridSpan w:val="4"/>
            <w:vMerge w:val="restart"/>
          </w:tcPr>
          <w:p w:rsidR="003B4088" w:rsidRDefault="003B4088">
            <w:pPr>
              <w:pStyle w:val="ConsPlusNormal"/>
            </w:pPr>
            <w:r>
              <w:t>Инвестиции в объекты муниципальной собственности</w:t>
            </w:r>
          </w:p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</w:tr>
      <w:tr w:rsidR="003B4088">
        <w:tc>
          <w:tcPr>
            <w:tcW w:w="8335" w:type="dxa"/>
            <w:gridSpan w:val="4"/>
            <w:vMerge/>
          </w:tcPr>
          <w:p w:rsidR="003B4088" w:rsidRDefault="003B4088"/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бюджет автономного округа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</w:tr>
      <w:tr w:rsidR="003B4088">
        <w:tc>
          <w:tcPr>
            <w:tcW w:w="8335" w:type="dxa"/>
            <w:gridSpan w:val="4"/>
            <w:vMerge/>
          </w:tcPr>
          <w:p w:rsidR="003B4088" w:rsidRDefault="003B4088"/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</w:tr>
      <w:tr w:rsidR="003B4088">
        <w:tc>
          <w:tcPr>
            <w:tcW w:w="8335" w:type="dxa"/>
            <w:gridSpan w:val="4"/>
          </w:tcPr>
          <w:p w:rsidR="003B4088" w:rsidRDefault="003B4088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1361" w:type="dxa"/>
          </w:tcPr>
          <w:p w:rsidR="003B4088" w:rsidRDefault="003B4088">
            <w:pPr>
              <w:pStyle w:val="ConsPlusNormal"/>
            </w:pPr>
          </w:p>
        </w:tc>
        <w:tc>
          <w:tcPr>
            <w:tcW w:w="1644" w:type="dxa"/>
          </w:tcPr>
          <w:p w:rsidR="003B4088" w:rsidRDefault="003B4088">
            <w:pPr>
              <w:pStyle w:val="ConsPlusNormal"/>
            </w:pPr>
          </w:p>
        </w:tc>
        <w:tc>
          <w:tcPr>
            <w:tcW w:w="1531" w:type="dxa"/>
          </w:tcPr>
          <w:p w:rsidR="003B4088" w:rsidRDefault="003B4088">
            <w:pPr>
              <w:pStyle w:val="ConsPlusNormal"/>
            </w:pPr>
          </w:p>
        </w:tc>
        <w:tc>
          <w:tcPr>
            <w:tcW w:w="1474" w:type="dxa"/>
          </w:tcPr>
          <w:p w:rsidR="003B4088" w:rsidRDefault="003B4088">
            <w:pPr>
              <w:pStyle w:val="ConsPlusNormal"/>
            </w:pPr>
          </w:p>
        </w:tc>
        <w:tc>
          <w:tcPr>
            <w:tcW w:w="1474" w:type="dxa"/>
          </w:tcPr>
          <w:p w:rsidR="003B4088" w:rsidRDefault="003B4088">
            <w:pPr>
              <w:pStyle w:val="ConsPlusNormal"/>
            </w:pPr>
          </w:p>
        </w:tc>
        <w:tc>
          <w:tcPr>
            <w:tcW w:w="1474" w:type="dxa"/>
          </w:tcPr>
          <w:p w:rsidR="003B4088" w:rsidRDefault="003B4088">
            <w:pPr>
              <w:pStyle w:val="ConsPlusNormal"/>
            </w:pPr>
          </w:p>
        </w:tc>
        <w:tc>
          <w:tcPr>
            <w:tcW w:w="1474" w:type="dxa"/>
          </w:tcPr>
          <w:p w:rsidR="003B4088" w:rsidRDefault="003B4088">
            <w:pPr>
              <w:pStyle w:val="ConsPlusNormal"/>
            </w:pPr>
          </w:p>
        </w:tc>
        <w:tc>
          <w:tcPr>
            <w:tcW w:w="1474" w:type="dxa"/>
          </w:tcPr>
          <w:p w:rsidR="003B4088" w:rsidRDefault="003B4088">
            <w:pPr>
              <w:pStyle w:val="ConsPlusNormal"/>
            </w:pPr>
          </w:p>
        </w:tc>
        <w:tc>
          <w:tcPr>
            <w:tcW w:w="1474" w:type="dxa"/>
          </w:tcPr>
          <w:p w:rsidR="003B4088" w:rsidRDefault="003B4088">
            <w:pPr>
              <w:pStyle w:val="ConsPlusNormal"/>
            </w:pPr>
          </w:p>
        </w:tc>
        <w:tc>
          <w:tcPr>
            <w:tcW w:w="1474" w:type="dxa"/>
          </w:tcPr>
          <w:p w:rsidR="003B4088" w:rsidRDefault="003B4088">
            <w:pPr>
              <w:pStyle w:val="ConsPlusNormal"/>
            </w:pPr>
          </w:p>
        </w:tc>
      </w:tr>
      <w:tr w:rsidR="003B4088">
        <w:tc>
          <w:tcPr>
            <w:tcW w:w="8335" w:type="dxa"/>
            <w:gridSpan w:val="4"/>
            <w:vMerge w:val="restart"/>
          </w:tcPr>
          <w:p w:rsidR="003B4088" w:rsidRDefault="003B4088">
            <w:pPr>
              <w:pStyle w:val="ConsPlusNormal"/>
              <w:jc w:val="both"/>
            </w:pPr>
            <w:r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</w:t>
            </w:r>
          </w:p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</w:tr>
      <w:tr w:rsidR="003B4088">
        <w:tc>
          <w:tcPr>
            <w:tcW w:w="8335" w:type="dxa"/>
            <w:gridSpan w:val="4"/>
            <w:vMerge/>
          </w:tcPr>
          <w:p w:rsidR="003B4088" w:rsidRDefault="003B4088"/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бюджет автономного округа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</w:tr>
      <w:tr w:rsidR="003B4088">
        <w:tc>
          <w:tcPr>
            <w:tcW w:w="8335" w:type="dxa"/>
            <w:gridSpan w:val="4"/>
            <w:vMerge/>
          </w:tcPr>
          <w:p w:rsidR="003B4088" w:rsidRDefault="003B4088"/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</w:tr>
      <w:tr w:rsidR="003B4088">
        <w:tc>
          <w:tcPr>
            <w:tcW w:w="8335" w:type="dxa"/>
            <w:gridSpan w:val="4"/>
            <w:vMerge w:val="restart"/>
          </w:tcPr>
          <w:p w:rsidR="003B4088" w:rsidRDefault="003B4088">
            <w:pPr>
              <w:pStyle w:val="ConsPlusNormal"/>
              <w:jc w:val="both"/>
            </w:pPr>
            <w:r>
              <w:t>инвестиции в объекты муниципальной собственности</w:t>
            </w:r>
          </w:p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</w:tr>
      <w:tr w:rsidR="003B4088">
        <w:tc>
          <w:tcPr>
            <w:tcW w:w="8335" w:type="dxa"/>
            <w:gridSpan w:val="4"/>
            <w:vMerge/>
          </w:tcPr>
          <w:p w:rsidR="003B4088" w:rsidRDefault="003B4088"/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бюджет автономного округа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</w:tr>
      <w:tr w:rsidR="003B4088">
        <w:tc>
          <w:tcPr>
            <w:tcW w:w="8335" w:type="dxa"/>
            <w:gridSpan w:val="4"/>
            <w:vMerge/>
          </w:tcPr>
          <w:p w:rsidR="003B4088" w:rsidRDefault="003B4088"/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</w:tr>
      <w:tr w:rsidR="003B4088">
        <w:tc>
          <w:tcPr>
            <w:tcW w:w="8335" w:type="dxa"/>
            <w:gridSpan w:val="4"/>
            <w:vMerge w:val="restart"/>
          </w:tcPr>
          <w:p w:rsidR="003B4088" w:rsidRDefault="003B4088">
            <w:pPr>
              <w:pStyle w:val="ConsPlusNormal"/>
              <w:jc w:val="both"/>
            </w:pPr>
            <w:r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</w:p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</w:tr>
      <w:tr w:rsidR="003B4088">
        <w:tc>
          <w:tcPr>
            <w:tcW w:w="8335" w:type="dxa"/>
            <w:gridSpan w:val="4"/>
            <w:vMerge/>
          </w:tcPr>
          <w:p w:rsidR="003B4088" w:rsidRDefault="003B4088"/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бюджет автономного округа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</w:tr>
      <w:tr w:rsidR="003B4088">
        <w:tc>
          <w:tcPr>
            <w:tcW w:w="8335" w:type="dxa"/>
            <w:gridSpan w:val="4"/>
            <w:vMerge/>
          </w:tcPr>
          <w:p w:rsidR="003B4088" w:rsidRDefault="003B4088"/>
        </w:tc>
        <w:tc>
          <w:tcPr>
            <w:tcW w:w="1361" w:type="dxa"/>
          </w:tcPr>
          <w:p w:rsidR="003B4088" w:rsidRDefault="003B4088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64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3B4088" w:rsidRDefault="003B4088">
            <w:pPr>
              <w:pStyle w:val="ConsPlusNormal"/>
              <w:jc w:val="center"/>
            </w:pPr>
            <w:r>
              <w:t>0,0</w:t>
            </w:r>
          </w:p>
        </w:tc>
      </w:tr>
    </w:tbl>
    <w:p w:rsidR="003B4088" w:rsidRDefault="003B4088">
      <w:pPr>
        <w:sectPr w:rsidR="003B40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B4088" w:rsidRDefault="003B4088">
      <w:pPr>
        <w:pStyle w:val="ConsPlusNormal"/>
        <w:jc w:val="both"/>
      </w:pPr>
    </w:p>
    <w:p w:rsidR="003B4088" w:rsidRDefault="003B4088">
      <w:pPr>
        <w:pStyle w:val="ConsPlusNormal"/>
        <w:jc w:val="right"/>
        <w:outlineLvl w:val="1"/>
      </w:pPr>
      <w:r>
        <w:t>Таблица 3</w:t>
      </w:r>
    </w:p>
    <w:p w:rsidR="003B4088" w:rsidRDefault="003B4088">
      <w:pPr>
        <w:pStyle w:val="ConsPlusNormal"/>
        <w:jc w:val="both"/>
      </w:pPr>
    </w:p>
    <w:p w:rsidR="003B4088" w:rsidRDefault="003B4088">
      <w:pPr>
        <w:pStyle w:val="ConsPlusTitle"/>
        <w:jc w:val="center"/>
      </w:pPr>
      <w:r>
        <w:t>Проекты (мероприятия), направленные в том числе</w:t>
      </w:r>
    </w:p>
    <w:p w:rsidR="003B4088" w:rsidRDefault="003B4088">
      <w:pPr>
        <w:pStyle w:val="ConsPlusTitle"/>
        <w:jc w:val="center"/>
      </w:pPr>
      <w:r>
        <w:t>на реализацию национальных и федеральных проектов Российской</w:t>
      </w:r>
    </w:p>
    <w:p w:rsidR="003B4088" w:rsidRDefault="003B4088">
      <w:pPr>
        <w:pStyle w:val="ConsPlusTitle"/>
        <w:jc w:val="center"/>
      </w:pPr>
      <w:r>
        <w:t>Федерации, портфелей проектов Ханты-Мансийского автономного</w:t>
      </w:r>
    </w:p>
    <w:p w:rsidR="003B4088" w:rsidRDefault="003B4088">
      <w:pPr>
        <w:pStyle w:val="ConsPlusTitle"/>
        <w:jc w:val="center"/>
      </w:pPr>
      <w:r>
        <w:t>округа - Югры, муниципальных проектов города Ханты-Мансийска</w:t>
      </w:r>
    </w:p>
    <w:p w:rsidR="003B4088" w:rsidRDefault="003B40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1684"/>
        <w:gridCol w:w="1277"/>
        <w:gridCol w:w="965"/>
        <w:gridCol w:w="964"/>
        <w:gridCol w:w="1417"/>
        <w:gridCol w:w="851"/>
        <w:gridCol w:w="850"/>
        <w:gridCol w:w="851"/>
        <w:gridCol w:w="850"/>
        <w:gridCol w:w="851"/>
        <w:gridCol w:w="850"/>
        <w:gridCol w:w="851"/>
        <w:gridCol w:w="794"/>
        <w:gridCol w:w="850"/>
      </w:tblGrid>
      <w:tr w:rsidR="003B4088">
        <w:tc>
          <w:tcPr>
            <w:tcW w:w="625" w:type="dxa"/>
            <w:vMerge w:val="restart"/>
          </w:tcPr>
          <w:p w:rsidR="003B4088" w:rsidRDefault="003B40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84" w:type="dxa"/>
            <w:vMerge w:val="restart"/>
          </w:tcPr>
          <w:p w:rsidR="003B4088" w:rsidRDefault="003B4088">
            <w:pPr>
              <w:pStyle w:val="ConsPlusNormal"/>
              <w:jc w:val="center"/>
            </w:pPr>
            <w:r>
              <w:t>Наименование проекта или мероприятия</w:t>
            </w:r>
          </w:p>
        </w:tc>
        <w:tc>
          <w:tcPr>
            <w:tcW w:w="1277" w:type="dxa"/>
            <w:vMerge w:val="restart"/>
          </w:tcPr>
          <w:p w:rsidR="003B4088" w:rsidRDefault="003B4088">
            <w:pPr>
              <w:pStyle w:val="ConsPlusNormal"/>
              <w:jc w:val="center"/>
            </w:pPr>
            <w:r>
              <w:t>Номер основного мероприятия</w:t>
            </w:r>
          </w:p>
        </w:tc>
        <w:tc>
          <w:tcPr>
            <w:tcW w:w="965" w:type="dxa"/>
            <w:vMerge w:val="restart"/>
          </w:tcPr>
          <w:p w:rsidR="003B4088" w:rsidRDefault="003B4088">
            <w:pPr>
              <w:pStyle w:val="ConsPlusNormal"/>
              <w:jc w:val="center"/>
            </w:pPr>
            <w:r>
              <w:t>Цели</w:t>
            </w:r>
          </w:p>
        </w:tc>
        <w:tc>
          <w:tcPr>
            <w:tcW w:w="964" w:type="dxa"/>
            <w:vMerge w:val="restart"/>
          </w:tcPr>
          <w:p w:rsidR="003B4088" w:rsidRDefault="003B4088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417" w:type="dxa"/>
            <w:vMerge w:val="restart"/>
          </w:tcPr>
          <w:p w:rsidR="003B4088" w:rsidRDefault="003B4088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598" w:type="dxa"/>
            <w:gridSpan w:val="9"/>
          </w:tcPr>
          <w:p w:rsidR="003B4088" w:rsidRDefault="003B4088">
            <w:pPr>
              <w:pStyle w:val="ConsPlusNormal"/>
              <w:jc w:val="center"/>
            </w:pPr>
            <w:r>
              <w:t>Параметры финансового обеспечения, рублей</w:t>
            </w:r>
          </w:p>
        </w:tc>
      </w:tr>
      <w:tr w:rsidR="003B4088">
        <w:tc>
          <w:tcPr>
            <w:tcW w:w="625" w:type="dxa"/>
            <w:vMerge/>
          </w:tcPr>
          <w:p w:rsidR="003B4088" w:rsidRDefault="003B4088"/>
        </w:tc>
        <w:tc>
          <w:tcPr>
            <w:tcW w:w="1684" w:type="dxa"/>
            <w:vMerge/>
          </w:tcPr>
          <w:p w:rsidR="003B4088" w:rsidRDefault="003B4088"/>
        </w:tc>
        <w:tc>
          <w:tcPr>
            <w:tcW w:w="1277" w:type="dxa"/>
            <w:vMerge/>
          </w:tcPr>
          <w:p w:rsidR="003B4088" w:rsidRDefault="003B4088"/>
        </w:tc>
        <w:tc>
          <w:tcPr>
            <w:tcW w:w="965" w:type="dxa"/>
            <w:vMerge/>
          </w:tcPr>
          <w:p w:rsidR="003B4088" w:rsidRDefault="003B4088"/>
        </w:tc>
        <w:tc>
          <w:tcPr>
            <w:tcW w:w="964" w:type="dxa"/>
            <w:vMerge/>
          </w:tcPr>
          <w:p w:rsidR="003B4088" w:rsidRDefault="003B4088"/>
        </w:tc>
        <w:tc>
          <w:tcPr>
            <w:tcW w:w="1417" w:type="dxa"/>
            <w:vMerge/>
          </w:tcPr>
          <w:p w:rsidR="003B4088" w:rsidRDefault="003B4088"/>
        </w:tc>
        <w:tc>
          <w:tcPr>
            <w:tcW w:w="851" w:type="dxa"/>
          </w:tcPr>
          <w:p w:rsidR="003B4088" w:rsidRDefault="003B40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3B4088" w:rsidRDefault="003B408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1" w:type="dxa"/>
          </w:tcPr>
          <w:p w:rsidR="003B4088" w:rsidRDefault="003B408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3B4088" w:rsidRDefault="003B408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1" w:type="dxa"/>
          </w:tcPr>
          <w:p w:rsidR="003B4088" w:rsidRDefault="003B408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0" w:type="dxa"/>
          </w:tcPr>
          <w:p w:rsidR="003B4088" w:rsidRDefault="003B408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1" w:type="dxa"/>
          </w:tcPr>
          <w:p w:rsidR="003B4088" w:rsidRDefault="003B408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94" w:type="dxa"/>
          </w:tcPr>
          <w:p w:rsidR="003B4088" w:rsidRDefault="003B408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50" w:type="dxa"/>
          </w:tcPr>
          <w:p w:rsidR="003B4088" w:rsidRDefault="003B4088">
            <w:pPr>
              <w:pStyle w:val="ConsPlusNormal"/>
              <w:jc w:val="center"/>
            </w:pPr>
            <w:r>
              <w:t>2026 - 2030 годы</w:t>
            </w:r>
          </w:p>
        </w:tc>
      </w:tr>
      <w:tr w:rsidR="003B4088">
        <w:tc>
          <w:tcPr>
            <w:tcW w:w="625" w:type="dxa"/>
          </w:tcPr>
          <w:p w:rsidR="003B4088" w:rsidRDefault="003B40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4" w:type="dxa"/>
          </w:tcPr>
          <w:p w:rsidR="003B4088" w:rsidRDefault="003B40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3B4088" w:rsidRDefault="003B40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3B4088" w:rsidRDefault="003B40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3B4088" w:rsidRDefault="003B40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B4088" w:rsidRDefault="003B40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B4088" w:rsidRDefault="003B40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3B4088" w:rsidRDefault="003B40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3B4088" w:rsidRDefault="003B40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B4088" w:rsidRDefault="003B40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3B4088" w:rsidRDefault="003B40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B4088" w:rsidRDefault="003B40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3B4088" w:rsidRDefault="003B40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3B4088" w:rsidRDefault="003B40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B4088" w:rsidRDefault="003B4088">
            <w:pPr>
              <w:pStyle w:val="ConsPlusNormal"/>
              <w:jc w:val="center"/>
            </w:pPr>
            <w:r>
              <w:t>15</w:t>
            </w:r>
          </w:p>
        </w:tc>
      </w:tr>
      <w:tr w:rsidR="003B4088">
        <w:tc>
          <w:tcPr>
            <w:tcW w:w="14530" w:type="dxa"/>
            <w:gridSpan w:val="15"/>
          </w:tcPr>
          <w:p w:rsidR="003B4088" w:rsidRDefault="003B4088">
            <w:pPr>
              <w:pStyle w:val="ConsPlusNormal"/>
              <w:jc w:val="both"/>
            </w:pPr>
            <w:r>
              <w:t>В рамках муниципальной программы не предусмотрена реализация проектов (мероприятий), направленных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3B4088" w:rsidRDefault="003B4088">
      <w:pPr>
        <w:pStyle w:val="ConsPlusNormal"/>
        <w:jc w:val="both"/>
      </w:pPr>
    </w:p>
    <w:p w:rsidR="003B4088" w:rsidRDefault="003B4088">
      <w:pPr>
        <w:pStyle w:val="ConsPlusNormal"/>
        <w:jc w:val="right"/>
        <w:outlineLvl w:val="1"/>
      </w:pPr>
      <w:r>
        <w:t>Таблица 4</w:t>
      </w:r>
    </w:p>
    <w:p w:rsidR="003B4088" w:rsidRDefault="003B4088">
      <w:pPr>
        <w:pStyle w:val="ConsPlusNormal"/>
        <w:jc w:val="both"/>
      </w:pPr>
    </w:p>
    <w:p w:rsidR="003B4088" w:rsidRDefault="003B4088">
      <w:pPr>
        <w:pStyle w:val="ConsPlusTitle"/>
        <w:jc w:val="center"/>
      </w:pPr>
      <w:r>
        <w:t>Характеристика основных мероприятий муниципальной программы,</w:t>
      </w:r>
    </w:p>
    <w:p w:rsidR="003B4088" w:rsidRDefault="003B4088">
      <w:pPr>
        <w:pStyle w:val="ConsPlusTitle"/>
        <w:jc w:val="center"/>
      </w:pPr>
      <w:r>
        <w:t>их связь с целевыми показателями</w:t>
      </w:r>
    </w:p>
    <w:p w:rsidR="003B4088" w:rsidRDefault="003B40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551"/>
        <w:gridCol w:w="4139"/>
        <w:gridCol w:w="4365"/>
        <w:gridCol w:w="4706"/>
      </w:tblGrid>
      <w:tr w:rsidR="003B4088">
        <w:tc>
          <w:tcPr>
            <w:tcW w:w="680" w:type="dxa"/>
            <w:vMerge w:val="restart"/>
          </w:tcPr>
          <w:p w:rsidR="003B4088" w:rsidRDefault="003B40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055" w:type="dxa"/>
            <w:gridSpan w:val="3"/>
          </w:tcPr>
          <w:p w:rsidR="003B4088" w:rsidRDefault="003B4088">
            <w:pPr>
              <w:pStyle w:val="ConsPlusNormal"/>
              <w:jc w:val="center"/>
            </w:pPr>
            <w:r>
              <w:t>Основные мероприятия</w:t>
            </w:r>
          </w:p>
        </w:tc>
        <w:tc>
          <w:tcPr>
            <w:tcW w:w="4706" w:type="dxa"/>
            <w:vMerge w:val="restart"/>
          </w:tcPr>
          <w:p w:rsidR="003B4088" w:rsidRDefault="003B4088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</w:tr>
      <w:tr w:rsidR="003B4088">
        <w:tc>
          <w:tcPr>
            <w:tcW w:w="680" w:type="dxa"/>
            <w:vMerge/>
          </w:tcPr>
          <w:p w:rsidR="003B4088" w:rsidRDefault="003B4088"/>
        </w:tc>
        <w:tc>
          <w:tcPr>
            <w:tcW w:w="2551" w:type="dxa"/>
          </w:tcPr>
          <w:p w:rsidR="003B4088" w:rsidRDefault="003B408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139" w:type="dxa"/>
          </w:tcPr>
          <w:p w:rsidR="003B4088" w:rsidRDefault="003B4088">
            <w:pPr>
              <w:pStyle w:val="ConsPlusNormal"/>
              <w:jc w:val="center"/>
            </w:pPr>
            <w:r>
              <w:t>Содержание (направления расходов)</w:t>
            </w:r>
          </w:p>
        </w:tc>
        <w:tc>
          <w:tcPr>
            <w:tcW w:w="4365" w:type="dxa"/>
          </w:tcPr>
          <w:p w:rsidR="003B4088" w:rsidRDefault="003B4088">
            <w:pPr>
              <w:pStyle w:val="ConsPlusNormal"/>
              <w:jc w:val="center"/>
            </w:pPr>
            <w:r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4706" w:type="dxa"/>
            <w:vMerge/>
          </w:tcPr>
          <w:p w:rsidR="003B4088" w:rsidRDefault="003B4088"/>
        </w:tc>
      </w:tr>
      <w:tr w:rsidR="003B4088">
        <w:tc>
          <w:tcPr>
            <w:tcW w:w="680" w:type="dxa"/>
          </w:tcPr>
          <w:p w:rsidR="003B4088" w:rsidRDefault="003B40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3B4088" w:rsidRDefault="003B40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3B4088" w:rsidRDefault="003B40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3B4088" w:rsidRDefault="003B40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06" w:type="dxa"/>
          </w:tcPr>
          <w:p w:rsidR="003B4088" w:rsidRDefault="003B4088">
            <w:pPr>
              <w:pStyle w:val="ConsPlusNormal"/>
              <w:jc w:val="center"/>
            </w:pPr>
            <w:r>
              <w:t>5</w:t>
            </w:r>
          </w:p>
        </w:tc>
      </w:tr>
      <w:tr w:rsidR="003B4088">
        <w:tc>
          <w:tcPr>
            <w:tcW w:w="16441" w:type="dxa"/>
            <w:gridSpan w:val="5"/>
          </w:tcPr>
          <w:p w:rsidR="003B4088" w:rsidRDefault="003B4088">
            <w:pPr>
              <w:pStyle w:val="ConsPlusNormal"/>
              <w:jc w:val="both"/>
            </w:pPr>
            <w:r>
              <w:lastRenderedPageBreak/>
              <w:t>Цель:</w:t>
            </w:r>
          </w:p>
          <w:p w:rsidR="003B4088" w:rsidRDefault="003B4088">
            <w:pPr>
              <w:pStyle w:val="ConsPlusNormal"/>
              <w:jc w:val="both"/>
            </w:pPr>
            <w:r>
              <w:t>Повышение роли предпринимательства в экономике города Ханты-Мансийска, обеспечение продовольственной безопасности</w:t>
            </w:r>
          </w:p>
        </w:tc>
      </w:tr>
      <w:tr w:rsidR="003B4088">
        <w:tc>
          <w:tcPr>
            <w:tcW w:w="16441" w:type="dxa"/>
            <w:gridSpan w:val="5"/>
          </w:tcPr>
          <w:p w:rsidR="003B4088" w:rsidRDefault="003B4088">
            <w:pPr>
              <w:pStyle w:val="ConsPlusNormal"/>
              <w:jc w:val="both"/>
            </w:pPr>
            <w:r>
              <w:t>Задачи:</w:t>
            </w:r>
          </w:p>
          <w:p w:rsidR="003B4088" w:rsidRDefault="003B4088">
            <w:pPr>
              <w:pStyle w:val="ConsPlusNormal"/>
              <w:jc w:val="both"/>
            </w:pPr>
            <w:r>
              <w:t>1. Создание условий, способствующих развитию предпринимательской деятельности</w:t>
            </w:r>
          </w:p>
          <w:p w:rsidR="003B4088" w:rsidRDefault="003B4088">
            <w:pPr>
              <w:pStyle w:val="ConsPlusNormal"/>
              <w:jc w:val="both"/>
            </w:pPr>
            <w:r>
              <w:t>2. Популяризация предпринимательской деятельности</w:t>
            </w:r>
          </w:p>
        </w:tc>
      </w:tr>
      <w:tr w:rsidR="003B4088">
        <w:tc>
          <w:tcPr>
            <w:tcW w:w="16441" w:type="dxa"/>
            <w:gridSpan w:val="5"/>
          </w:tcPr>
          <w:p w:rsidR="003B4088" w:rsidRDefault="003B4088">
            <w:pPr>
              <w:pStyle w:val="ConsPlusNormal"/>
              <w:jc w:val="both"/>
              <w:outlineLvl w:val="2"/>
            </w:pPr>
            <w:r>
              <w:t>Подпрограмма 1. "Развитие субъектов малого и среднего предпринимательства на территории города Ханты-Мансийска"</w:t>
            </w:r>
          </w:p>
        </w:tc>
      </w:tr>
      <w:tr w:rsidR="003B4088">
        <w:tc>
          <w:tcPr>
            <w:tcW w:w="680" w:type="dxa"/>
            <w:vMerge w:val="restart"/>
          </w:tcPr>
          <w:p w:rsidR="003B4088" w:rsidRDefault="003B408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551" w:type="dxa"/>
            <w:vMerge w:val="restart"/>
          </w:tcPr>
          <w:p w:rsidR="003B4088" w:rsidRDefault="003B4088">
            <w:pPr>
              <w:pStyle w:val="ConsPlusNormal"/>
            </w:pPr>
            <w:r>
              <w:t>Создание условий для развития субъектов малого и среднего предпринимательства</w:t>
            </w:r>
          </w:p>
        </w:tc>
        <w:tc>
          <w:tcPr>
            <w:tcW w:w="4139" w:type="dxa"/>
          </w:tcPr>
          <w:p w:rsidR="003B4088" w:rsidRDefault="003B4088">
            <w:pPr>
              <w:pStyle w:val="ConsPlusNormal"/>
              <w:jc w:val="both"/>
            </w:pPr>
            <w:r>
              <w:t>Организация мероприятий по информационно-консультационной поддержке, популяризации и пропаганде предпринимательской деятельности</w:t>
            </w:r>
          </w:p>
        </w:tc>
        <w:tc>
          <w:tcPr>
            <w:tcW w:w="4365" w:type="dxa"/>
          </w:tcPr>
          <w:p w:rsidR="003B4088" w:rsidRDefault="003B4088">
            <w:pPr>
              <w:pStyle w:val="ConsPlusNormal"/>
              <w:jc w:val="center"/>
            </w:pPr>
            <w:r>
              <w:t xml:space="preserve">Федеральный </w:t>
            </w:r>
            <w:hyperlink r:id="rId3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24.07.2007 N 209-ФЗ "О развитии малого и среднего предпринимательства в Российской Федерации";</w:t>
            </w:r>
          </w:p>
          <w:p w:rsidR="003B4088" w:rsidRDefault="003B4088">
            <w:pPr>
              <w:pStyle w:val="ConsPlusNormal"/>
              <w:jc w:val="center"/>
            </w:pPr>
            <w:r>
              <w:t xml:space="preserve">Федеральный </w:t>
            </w:r>
            <w:hyperlink r:id="rId3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706" w:type="dxa"/>
            <w:vMerge w:val="restart"/>
          </w:tcPr>
          <w:p w:rsidR="003B4088" w:rsidRDefault="003B4088">
            <w:pPr>
              <w:pStyle w:val="ConsPlusNormal"/>
            </w:pPr>
            <w:r>
              <w:t>Показатель 1. Количество субъектов малого и среднего предпринимательства, включенных в реестр субъектов малого и среднего предпринимательства (единиц).</w:t>
            </w:r>
          </w:p>
          <w:p w:rsidR="003B4088" w:rsidRDefault="003B4088">
            <w:pPr>
              <w:pStyle w:val="ConsPlusNormal"/>
            </w:pPr>
            <w:r>
              <w:t>Показатель определяется ежемесячно как количество субъектов малого и среднего предпринимательства города Ханты-Мансийска, внесенных в реестр субъектов малого и среднего предпринимательства Федеральной налоговой службой Российской Федерации.</w:t>
            </w:r>
          </w:p>
          <w:p w:rsidR="003B4088" w:rsidRDefault="003B4088">
            <w:pPr>
              <w:pStyle w:val="ConsPlusNormal"/>
            </w:pPr>
            <w:r>
              <w:t>Показатель 2. Количество мероприятий, проведенных для субъектов малого и среднего предпринимательства (единиц). Показатель определяется ежемесячно на основе отчетов, представленных исполнителем муниципального контракта.</w:t>
            </w:r>
          </w:p>
          <w:p w:rsidR="003B4088" w:rsidRDefault="003B4088">
            <w:pPr>
              <w:pStyle w:val="ConsPlusNormal"/>
            </w:pPr>
            <w:r>
              <w:t>Показатель 4. Количество субъектов малого и среднего предпринимательства, воспользовавшихся услугами коворкинг-центра (единиц).</w:t>
            </w:r>
          </w:p>
          <w:p w:rsidR="003B4088" w:rsidRDefault="003B4088">
            <w:pPr>
              <w:pStyle w:val="ConsPlusNormal"/>
            </w:pPr>
            <w:r>
              <w:t>Показатель определяется ежеквартально на основе отчетов, представленных коворкинг-центром</w:t>
            </w:r>
          </w:p>
        </w:tc>
      </w:tr>
      <w:tr w:rsidR="003B4088">
        <w:tc>
          <w:tcPr>
            <w:tcW w:w="680" w:type="dxa"/>
            <w:vMerge/>
          </w:tcPr>
          <w:p w:rsidR="003B4088" w:rsidRDefault="003B4088"/>
        </w:tc>
        <w:tc>
          <w:tcPr>
            <w:tcW w:w="2551" w:type="dxa"/>
            <w:vMerge/>
          </w:tcPr>
          <w:p w:rsidR="003B4088" w:rsidRDefault="003B4088"/>
        </w:tc>
        <w:tc>
          <w:tcPr>
            <w:tcW w:w="4139" w:type="dxa"/>
          </w:tcPr>
          <w:p w:rsidR="003B4088" w:rsidRDefault="003B4088">
            <w:pPr>
              <w:pStyle w:val="ConsPlusNormal"/>
              <w:jc w:val="both"/>
            </w:pPr>
            <w:r>
              <w:t>Организация мониторинга деятельности субъектов малого и среднего предпринимательства</w:t>
            </w:r>
          </w:p>
        </w:tc>
        <w:tc>
          <w:tcPr>
            <w:tcW w:w="4365" w:type="dxa"/>
          </w:tcPr>
          <w:p w:rsidR="003B4088" w:rsidRDefault="003B4088">
            <w:pPr>
              <w:pStyle w:val="ConsPlusNormal"/>
              <w:jc w:val="center"/>
            </w:pPr>
            <w:r>
              <w:t xml:space="preserve">Федеральный </w:t>
            </w:r>
            <w:hyperlink r:id="rId3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24.07.2007 N 209-ФЗ "О развитии малого и среднего предпринимательства в Российской Федерации";</w:t>
            </w:r>
          </w:p>
          <w:p w:rsidR="003B4088" w:rsidRDefault="003B4088">
            <w:pPr>
              <w:pStyle w:val="ConsPlusNormal"/>
              <w:jc w:val="center"/>
            </w:pPr>
            <w:r>
              <w:t xml:space="preserve">Федеральный </w:t>
            </w:r>
            <w:hyperlink r:id="rId3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706" w:type="dxa"/>
            <w:vMerge/>
          </w:tcPr>
          <w:p w:rsidR="003B4088" w:rsidRDefault="003B4088"/>
        </w:tc>
      </w:tr>
      <w:tr w:rsidR="003B4088">
        <w:tc>
          <w:tcPr>
            <w:tcW w:w="680" w:type="dxa"/>
            <w:vMerge w:val="restart"/>
          </w:tcPr>
          <w:p w:rsidR="003B4088" w:rsidRDefault="003B4088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2551" w:type="dxa"/>
            <w:vMerge w:val="restart"/>
          </w:tcPr>
          <w:p w:rsidR="003B4088" w:rsidRDefault="003B4088">
            <w:pPr>
              <w:pStyle w:val="ConsPlusNormal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4139" w:type="dxa"/>
          </w:tcPr>
          <w:p w:rsidR="003B4088" w:rsidRDefault="003B4088">
            <w:pPr>
              <w:pStyle w:val="ConsPlusNormal"/>
              <w:jc w:val="both"/>
            </w:pPr>
            <w:r>
              <w:t>Предоставление финансовой поддержки субъектам малого и среднего предпринимательства, осуществляющим социально значимые виды деятельности в городе Ханты-Мансийске, осуществляющим деятельность в социальной сфере.</w:t>
            </w:r>
          </w:p>
          <w:p w:rsidR="003B4088" w:rsidRDefault="003B4088">
            <w:pPr>
              <w:pStyle w:val="ConsPlusNormal"/>
              <w:jc w:val="both"/>
            </w:pPr>
            <w:r>
              <w:t>Развитие инновационного и молодежного предпринимательства</w:t>
            </w:r>
          </w:p>
        </w:tc>
        <w:tc>
          <w:tcPr>
            <w:tcW w:w="4365" w:type="dxa"/>
          </w:tcPr>
          <w:p w:rsidR="003B4088" w:rsidRDefault="003B4088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Ханты-Мансийска от 23.05.2018 N 420 "Об утверждении Порядка и условий предоставления финансовой поддержки в форме субсидий субъектам малого и среднего предпринимательства в городе Ханты-Мансийске";</w:t>
            </w:r>
          </w:p>
          <w:p w:rsidR="003B4088" w:rsidRDefault="003B4088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Ханты-Мансийска от 26.07.2018 N 723 "Об утверждении Порядка и условий предоставления финансовой поддержки в форме субсидий субъектам малого и среднего предпринимательства из бюджета города Ханты-Мансийска"</w:t>
            </w:r>
          </w:p>
        </w:tc>
        <w:tc>
          <w:tcPr>
            <w:tcW w:w="4706" w:type="dxa"/>
            <w:vMerge w:val="restart"/>
          </w:tcPr>
          <w:p w:rsidR="003B4088" w:rsidRDefault="003B4088">
            <w:pPr>
              <w:pStyle w:val="ConsPlusNormal"/>
            </w:pPr>
            <w:r>
              <w:t>Показатель 1. Количество субъектов малого и среднего предпринимательства, включенных в реестр субъектов малого и среднего предпринимательства (единиц).</w:t>
            </w:r>
          </w:p>
          <w:p w:rsidR="003B4088" w:rsidRDefault="003B4088">
            <w:pPr>
              <w:pStyle w:val="ConsPlusNormal"/>
            </w:pPr>
            <w:r>
              <w:t>Показатель определяется ежемесячно как количество субъектов малого и среднего предпринимательства города Ханты-Мансийска внесенных в реестр субъектов малого и среднего предпринимательства Федеральной налоговой службой Российской Федерации.</w:t>
            </w:r>
          </w:p>
          <w:p w:rsidR="003B4088" w:rsidRDefault="003B4088">
            <w:pPr>
              <w:pStyle w:val="ConsPlusNormal"/>
            </w:pPr>
            <w:r>
              <w:t>Показатель 3. Количество субъектов малого и среднего предпринимательства, получивших финансовую поддержку (единиц).</w:t>
            </w:r>
          </w:p>
          <w:p w:rsidR="003B4088" w:rsidRDefault="003B4088">
            <w:pPr>
              <w:pStyle w:val="ConsPlusNormal"/>
            </w:pPr>
            <w:r>
              <w:t>Показатель определяется ежемесячно на основе договоров, заключенных с получателями финансовой поддержки</w:t>
            </w:r>
          </w:p>
        </w:tc>
      </w:tr>
      <w:tr w:rsidR="003B4088">
        <w:tc>
          <w:tcPr>
            <w:tcW w:w="680" w:type="dxa"/>
            <w:vMerge/>
          </w:tcPr>
          <w:p w:rsidR="003B4088" w:rsidRDefault="003B4088"/>
        </w:tc>
        <w:tc>
          <w:tcPr>
            <w:tcW w:w="2551" w:type="dxa"/>
            <w:vMerge/>
          </w:tcPr>
          <w:p w:rsidR="003B4088" w:rsidRDefault="003B4088"/>
        </w:tc>
        <w:tc>
          <w:tcPr>
            <w:tcW w:w="4139" w:type="dxa"/>
          </w:tcPr>
          <w:p w:rsidR="003B4088" w:rsidRDefault="003B4088">
            <w:pPr>
              <w:pStyle w:val="ConsPlusNormal"/>
              <w:jc w:val="both"/>
            </w:pPr>
            <w:r>
              <w:t>Предоставление грантовой поддержки субъектам малого и среднего предпринимательства, осуществляющим деятельность в социальной сфере.</w:t>
            </w:r>
          </w:p>
          <w:p w:rsidR="003B4088" w:rsidRDefault="003B4088">
            <w:pPr>
              <w:pStyle w:val="ConsPlusNormal"/>
              <w:jc w:val="both"/>
            </w:pPr>
            <w:r>
              <w:t>Грантовая поддержка начинающего предпринимательства</w:t>
            </w:r>
          </w:p>
        </w:tc>
        <w:tc>
          <w:tcPr>
            <w:tcW w:w="4365" w:type="dxa"/>
          </w:tcPr>
          <w:p w:rsidR="003B4088" w:rsidRDefault="003B4088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Ханты-Мансийска от 26.05.2017 N 474 "Об утверждении Порядка и условий предоставления финансовой поддержки в форме грантов субъектам малого и среднего предпринимательства в городе Ханты-Мансийске"</w:t>
            </w:r>
          </w:p>
        </w:tc>
        <w:tc>
          <w:tcPr>
            <w:tcW w:w="4706" w:type="dxa"/>
            <w:vMerge/>
          </w:tcPr>
          <w:p w:rsidR="003B4088" w:rsidRDefault="003B4088"/>
        </w:tc>
      </w:tr>
      <w:tr w:rsidR="003B4088">
        <w:tc>
          <w:tcPr>
            <w:tcW w:w="680" w:type="dxa"/>
          </w:tcPr>
          <w:p w:rsidR="003B4088" w:rsidRDefault="003B408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551" w:type="dxa"/>
          </w:tcPr>
          <w:p w:rsidR="003B4088" w:rsidRDefault="003B4088">
            <w:pPr>
              <w:pStyle w:val="ConsPlusNormal"/>
            </w:pPr>
            <w:r>
              <w:t>Имущественная поддержка субъектов малого и среднего предпринимательства</w:t>
            </w:r>
          </w:p>
        </w:tc>
        <w:tc>
          <w:tcPr>
            <w:tcW w:w="4139" w:type="dxa"/>
          </w:tcPr>
          <w:p w:rsidR="003B4088" w:rsidRDefault="003B4088">
            <w:pPr>
              <w:pStyle w:val="ConsPlusNormal"/>
              <w:jc w:val="both"/>
            </w:pPr>
            <w:r>
              <w:t>Реализация мероприятия осуществляется путем 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 на льготных условиях в соответствии с действующим законодательством</w:t>
            </w:r>
          </w:p>
        </w:tc>
        <w:tc>
          <w:tcPr>
            <w:tcW w:w="4365" w:type="dxa"/>
          </w:tcPr>
          <w:p w:rsidR="003B4088" w:rsidRDefault="003B4088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Ханты-Мансийска от 08.11.2013 N 1437 "Об утверждении административного регламента предоставления муниципальной услуги "Предоставление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помещений"</w:t>
            </w:r>
          </w:p>
        </w:tc>
        <w:tc>
          <w:tcPr>
            <w:tcW w:w="4706" w:type="dxa"/>
          </w:tcPr>
          <w:p w:rsidR="003B4088" w:rsidRDefault="003B4088">
            <w:pPr>
              <w:pStyle w:val="ConsPlusNormal"/>
            </w:pPr>
            <w:r>
              <w:t>Показатель 1. Количество субъектов малого и среднего предпринимательства, включенных в реестр субъектов малого и среднего предпринимательства (единиц).</w:t>
            </w:r>
          </w:p>
          <w:p w:rsidR="003B4088" w:rsidRDefault="003B4088">
            <w:pPr>
              <w:pStyle w:val="ConsPlusNormal"/>
            </w:pPr>
            <w:r>
              <w:t>Показатель определяется ежемесячно как количество субъектов малого и среднего предпринимательства города Ханты-Мансийска внесенных в реестр субъектов малого и среднего предпринимательства Федеральной налоговой службой Российской Федерации</w:t>
            </w:r>
          </w:p>
        </w:tc>
      </w:tr>
      <w:tr w:rsidR="003B4088">
        <w:tc>
          <w:tcPr>
            <w:tcW w:w="16441" w:type="dxa"/>
            <w:gridSpan w:val="5"/>
          </w:tcPr>
          <w:p w:rsidR="003B4088" w:rsidRDefault="003B4088">
            <w:pPr>
              <w:pStyle w:val="ConsPlusNormal"/>
              <w:jc w:val="both"/>
            </w:pPr>
            <w:r>
              <w:lastRenderedPageBreak/>
              <w:t>Цель:</w:t>
            </w:r>
          </w:p>
          <w:p w:rsidR="003B4088" w:rsidRDefault="003B4088">
            <w:pPr>
              <w:pStyle w:val="ConsPlusNormal"/>
              <w:jc w:val="both"/>
            </w:pPr>
            <w:r>
              <w:t>Повышение роли предпринимательства в экономике города Ханты-Мансийска, обеспечение продовольственной безопасности</w:t>
            </w:r>
          </w:p>
        </w:tc>
      </w:tr>
      <w:tr w:rsidR="003B4088">
        <w:tc>
          <w:tcPr>
            <w:tcW w:w="16441" w:type="dxa"/>
            <w:gridSpan w:val="5"/>
          </w:tcPr>
          <w:p w:rsidR="003B4088" w:rsidRDefault="003B4088">
            <w:pPr>
              <w:pStyle w:val="ConsPlusNormal"/>
              <w:jc w:val="both"/>
            </w:pPr>
            <w:r>
              <w:t>Задачи:</w:t>
            </w:r>
          </w:p>
          <w:p w:rsidR="003B4088" w:rsidRDefault="003B4088">
            <w:pPr>
              <w:pStyle w:val="ConsPlusNormal"/>
              <w:jc w:val="both"/>
            </w:pPr>
            <w:r>
              <w:t>1. Увеличение объемов производства и переработки сельскохозяйственной продукции, дикоросов.</w:t>
            </w:r>
          </w:p>
          <w:p w:rsidR="003B4088" w:rsidRDefault="003B4088">
            <w:pPr>
              <w:pStyle w:val="ConsPlusNormal"/>
              <w:jc w:val="both"/>
            </w:pPr>
            <w:r>
              <w:t>2. Оперативное выявление и предотвращение угроз продовольственной безопасности города Ханты-Мансийска, защита населения от болезней общих для человека и животных</w:t>
            </w:r>
          </w:p>
        </w:tc>
      </w:tr>
      <w:tr w:rsidR="003B4088">
        <w:tc>
          <w:tcPr>
            <w:tcW w:w="16441" w:type="dxa"/>
            <w:gridSpan w:val="5"/>
          </w:tcPr>
          <w:p w:rsidR="003B4088" w:rsidRDefault="003B4088">
            <w:pPr>
              <w:pStyle w:val="ConsPlusNormal"/>
              <w:jc w:val="both"/>
              <w:outlineLvl w:val="2"/>
            </w:pPr>
            <w:r>
              <w:t>Подпрограмма 2.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</w:tr>
      <w:tr w:rsidR="003B4088">
        <w:tc>
          <w:tcPr>
            <w:tcW w:w="680" w:type="dxa"/>
          </w:tcPr>
          <w:p w:rsidR="003B4088" w:rsidRDefault="003B408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551" w:type="dxa"/>
          </w:tcPr>
          <w:p w:rsidR="003B4088" w:rsidRDefault="003B4088">
            <w:pPr>
              <w:pStyle w:val="ConsPlusNormal"/>
            </w:pPr>
            <w:r>
              <w:t>Развитие растениеводства</w:t>
            </w:r>
          </w:p>
        </w:tc>
        <w:tc>
          <w:tcPr>
            <w:tcW w:w="4139" w:type="dxa"/>
          </w:tcPr>
          <w:p w:rsidR="003B4088" w:rsidRDefault="003B4088">
            <w:pPr>
              <w:pStyle w:val="ConsPlusNormal"/>
              <w:jc w:val="both"/>
            </w:pPr>
            <w:r>
              <w:t>Предоставление сельскохозяйственным товаропроизводителям субсидий на поддержку растениеводства, переработки и реализации продукции растениеводства</w:t>
            </w:r>
          </w:p>
        </w:tc>
        <w:tc>
          <w:tcPr>
            <w:tcW w:w="4365" w:type="dxa"/>
          </w:tcPr>
          <w:p w:rsidR="003B4088" w:rsidRDefault="003B4088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Закон</w:t>
              </w:r>
            </w:hyperlink>
            <w:r>
              <w:t xml:space="preserve"> Ханты-Мансийского автономного округа - Югры от 16.12.2010 N 228-оз "О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программами)".</w:t>
            </w:r>
          </w:p>
          <w:p w:rsidR="003B4088" w:rsidRDefault="003B4088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Приложение 15</w:t>
              </w:r>
            </w:hyperlink>
            <w:r>
              <w:t xml:space="preserve"> к государственной программе Ханты-Мансийского автономного округа - Югры "Развитие агропромышленного комплекса" (постановление Правительства Ханты-Мансийского автономного округа - Югры от 05.10.2018 N 344-п")</w:t>
            </w:r>
          </w:p>
        </w:tc>
        <w:tc>
          <w:tcPr>
            <w:tcW w:w="4706" w:type="dxa"/>
          </w:tcPr>
          <w:p w:rsidR="003B4088" w:rsidRDefault="003B4088">
            <w:pPr>
              <w:pStyle w:val="ConsPlusNormal"/>
            </w:pPr>
            <w:r>
              <w:t>Показатель 1. Количество субъектов малого и среднего предпринимательства, включенных в реестр субъектов малого и среднего предпринимательства (единиц).</w:t>
            </w:r>
          </w:p>
          <w:p w:rsidR="003B4088" w:rsidRDefault="003B4088">
            <w:pPr>
              <w:pStyle w:val="ConsPlusNormal"/>
            </w:pPr>
            <w:r>
              <w:t>Показатель определяется ежемесячно как количество субъектов малого и среднего предпринимательства города Ханты-Мансийска, внесенных в реестр субъектов малого и среднего предпринимательства Федеральной налоговой службой Российской Федерации.</w:t>
            </w:r>
          </w:p>
          <w:p w:rsidR="003B4088" w:rsidRDefault="003B4088">
            <w:pPr>
              <w:pStyle w:val="ConsPlusNormal"/>
            </w:pPr>
            <w:r>
              <w:t>Показатель 5. Численность работников списочного состава агропромышленного комплекса (человек).</w:t>
            </w:r>
          </w:p>
          <w:p w:rsidR="003B4088" w:rsidRDefault="003B4088">
            <w:pPr>
              <w:pStyle w:val="ConsPlusNormal"/>
            </w:pPr>
            <w:r>
              <w:t xml:space="preserve">Показатель определяется на основании данных </w:t>
            </w:r>
            <w:hyperlink r:id="rId42" w:history="1">
              <w:r>
                <w:rPr>
                  <w:color w:val="0000FF"/>
                </w:rPr>
                <w:t>формы</w:t>
              </w:r>
            </w:hyperlink>
            <w:r>
              <w:t xml:space="preserve"> федерального статистического наблюдения N П-4 "Сведения о численности и заработной плате работников", утвержденной Приказом Росстата от 01.09.2017 N 566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работников".</w:t>
            </w:r>
          </w:p>
          <w:p w:rsidR="003B4088" w:rsidRDefault="003B4088">
            <w:pPr>
              <w:pStyle w:val="ConsPlusNormal"/>
            </w:pPr>
            <w:r>
              <w:t xml:space="preserve">Показатель 6. Среднемесячная номинальная </w:t>
            </w:r>
            <w:r>
              <w:lastRenderedPageBreak/>
              <w:t>начисленная среднемесячная заработная плата в сельском хозяйстве (по сельскохозяйственным организациям, не относящимся к субъектам малого и среднего предпринимательства) (тыс. рублей).</w:t>
            </w:r>
          </w:p>
          <w:p w:rsidR="003B4088" w:rsidRDefault="003B4088">
            <w:pPr>
              <w:pStyle w:val="ConsPlusNormal"/>
            </w:pPr>
            <w:r>
              <w:t xml:space="preserve">Показатель определяется на основании данных </w:t>
            </w:r>
            <w:hyperlink r:id="rId43" w:history="1">
              <w:r>
                <w:rPr>
                  <w:color w:val="0000FF"/>
                </w:rPr>
                <w:t>формы</w:t>
              </w:r>
            </w:hyperlink>
            <w:r>
              <w:t xml:space="preserve"> федерального статистического наблюдения N П-4 "Сведения о численности и заработной плате работников", утвержденной Приказом Росстата от 01.09.2017 N 566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работников"</w:t>
            </w:r>
          </w:p>
        </w:tc>
      </w:tr>
      <w:tr w:rsidR="003B4088">
        <w:tc>
          <w:tcPr>
            <w:tcW w:w="680" w:type="dxa"/>
          </w:tcPr>
          <w:p w:rsidR="003B4088" w:rsidRDefault="003B4088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551" w:type="dxa"/>
          </w:tcPr>
          <w:p w:rsidR="003B4088" w:rsidRDefault="003B4088">
            <w:pPr>
              <w:pStyle w:val="ConsPlusNormal"/>
            </w:pPr>
            <w:r>
              <w:t>Развитие животноводства</w:t>
            </w:r>
          </w:p>
        </w:tc>
        <w:tc>
          <w:tcPr>
            <w:tcW w:w="4139" w:type="dxa"/>
          </w:tcPr>
          <w:p w:rsidR="003B4088" w:rsidRDefault="003B4088">
            <w:pPr>
              <w:pStyle w:val="ConsPlusNormal"/>
              <w:jc w:val="both"/>
            </w:pPr>
            <w:r>
              <w:t>Предоставление сельскохозяйственным товаропроизводителям субсидий на поддержку животноводства, переработки и реализации продукции животноводства,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4365" w:type="dxa"/>
          </w:tcPr>
          <w:p w:rsidR="003B4088" w:rsidRDefault="003B4088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Закон</w:t>
              </w:r>
            </w:hyperlink>
            <w:r>
              <w:t xml:space="preserve"> Ханты-Мансийского автономного округа - Югры от 16.12.2010 N 228-оз "О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</w:t>
            </w:r>
          </w:p>
          <w:p w:rsidR="003B4088" w:rsidRDefault="003B4088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Приложение 15</w:t>
              </w:r>
            </w:hyperlink>
            <w:r>
              <w:t xml:space="preserve"> к государственной программе Ханты-Мансийского автономного округа - Югры "Развитие агропромышленного комплекса" (постановление Правительства Ханты-Мансийского автономного округа - Югры от 05.10.2018 N 344-п")</w:t>
            </w:r>
          </w:p>
        </w:tc>
        <w:tc>
          <w:tcPr>
            <w:tcW w:w="4706" w:type="dxa"/>
          </w:tcPr>
          <w:p w:rsidR="003B4088" w:rsidRDefault="003B4088">
            <w:pPr>
              <w:pStyle w:val="ConsPlusNormal"/>
            </w:pPr>
            <w:r>
              <w:t>Показатель 1. Количество субъектов малого и среднего предпринимательства, включенных в реестр субъектов малого и среднего предпринимательства (единиц).</w:t>
            </w:r>
          </w:p>
          <w:p w:rsidR="003B4088" w:rsidRDefault="003B4088">
            <w:pPr>
              <w:pStyle w:val="ConsPlusNormal"/>
            </w:pPr>
            <w:r>
              <w:t>Показатель определяется ежемесячно как количество субъектов малого и среднего предпринимательства города Ханты-Мансийска внесенных в реестр субъектов малого и среднего предпринимательства Федеральной налоговой службой Российской Федерации.</w:t>
            </w:r>
          </w:p>
          <w:p w:rsidR="003B4088" w:rsidRDefault="003B4088">
            <w:pPr>
              <w:pStyle w:val="ConsPlusNormal"/>
            </w:pPr>
            <w:r>
              <w:t>Показатель 5. Численность работников списочного состава агропромышленного комплекса (человек).</w:t>
            </w:r>
          </w:p>
          <w:p w:rsidR="003B4088" w:rsidRDefault="003B4088">
            <w:pPr>
              <w:pStyle w:val="ConsPlusNormal"/>
            </w:pPr>
            <w:r>
              <w:t xml:space="preserve">Показатель определяется на основании данных </w:t>
            </w:r>
            <w:hyperlink r:id="rId46" w:history="1">
              <w:r>
                <w:rPr>
                  <w:color w:val="0000FF"/>
                </w:rPr>
                <w:t>формы</w:t>
              </w:r>
            </w:hyperlink>
            <w:r>
              <w:t xml:space="preserve"> федерального статистического наблюдения N П-4 "Сведения о численности и заработной плате работников", утвержденной Приказом Росстата от 01.09.2017 N 566 "Об утверждении статистического инструментария </w:t>
            </w:r>
            <w:r>
              <w:lastRenderedPageBreak/>
              <w:t>для организации федерального статистического наблюдения за численностью, условиями и оплатой труда работников".</w:t>
            </w:r>
          </w:p>
          <w:p w:rsidR="003B4088" w:rsidRDefault="003B4088">
            <w:pPr>
              <w:pStyle w:val="ConsPlusNormal"/>
            </w:pPr>
            <w:r>
              <w:t>Показатель 6. Среднемесячная номинальная начисленная среднемесячная заработная плата в сельском хозяйстве (по сельскохозяйственным организациям, не относящимся к субъектам малого и среднего предпринимательства) (тыс. рублей).</w:t>
            </w:r>
          </w:p>
          <w:p w:rsidR="003B4088" w:rsidRDefault="003B4088">
            <w:pPr>
              <w:pStyle w:val="ConsPlusNormal"/>
            </w:pPr>
            <w:r>
              <w:t xml:space="preserve">Показатель определяется на основании данных </w:t>
            </w:r>
            <w:hyperlink r:id="rId47" w:history="1">
              <w:r>
                <w:rPr>
                  <w:color w:val="0000FF"/>
                </w:rPr>
                <w:t>формы</w:t>
              </w:r>
            </w:hyperlink>
            <w:r>
              <w:t xml:space="preserve"> федерального статистического наблюдения N П-4 "Сведения о численности и заработной плате работников", утвержденной Приказом Росстата от 01.09.2017 N 566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работников".</w:t>
            </w:r>
          </w:p>
          <w:p w:rsidR="003B4088" w:rsidRDefault="003B4088">
            <w:pPr>
              <w:pStyle w:val="ConsPlusNormal"/>
            </w:pPr>
            <w:r>
              <w:t>Показатель 7. Производство мяса в живом весе, тонн".</w:t>
            </w:r>
          </w:p>
          <w:p w:rsidR="003B4088" w:rsidRDefault="003B4088">
            <w:pPr>
              <w:pStyle w:val="ConsPlusNormal"/>
            </w:pPr>
            <w:r>
              <w:t>Показатель определяется ежемесячно на основании отчетов, представленных сельскохозяйственными товаропроизводителями</w:t>
            </w:r>
          </w:p>
        </w:tc>
      </w:tr>
      <w:tr w:rsidR="003B4088">
        <w:tc>
          <w:tcPr>
            <w:tcW w:w="680" w:type="dxa"/>
          </w:tcPr>
          <w:p w:rsidR="003B4088" w:rsidRDefault="003B4088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2551" w:type="dxa"/>
          </w:tcPr>
          <w:p w:rsidR="003B4088" w:rsidRDefault="003B4088">
            <w:pPr>
              <w:pStyle w:val="ConsPlusNormal"/>
            </w:pPr>
            <w:r>
              <w:t>Поддержка малых форм хозяйствования</w:t>
            </w:r>
          </w:p>
        </w:tc>
        <w:tc>
          <w:tcPr>
            <w:tcW w:w="4139" w:type="dxa"/>
          </w:tcPr>
          <w:p w:rsidR="003B4088" w:rsidRDefault="003B4088">
            <w:pPr>
              <w:pStyle w:val="ConsPlusNormal"/>
              <w:jc w:val="both"/>
            </w:pPr>
            <w:r>
              <w:t>Предоставление сельскохозяйственным товаропроизводителям субсидий на поддержку малых форм хозяйствования, на развитие материально-технической базы (за исключением личных подсобных хозяйств)</w:t>
            </w:r>
          </w:p>
        </w:tc>
        <w:tc>
          <w:tcPr>
            <w:tcW w:w="4365" w:type="dxa"/>
          </w:tcPr>
          <w:p w:rsidR="003B4088" w:rsidRDefault="003B4088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Закон</w:t>
              </w:r>
            </w:hyperlink>
            <w:r>
              <w:t xml:space="preserve"> Ханты-Мансийского автономного округа - Югры от 16.12.2010 N 228-оз "О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</w:t>
            </w:r>
            <w:r>
              <w:lastRenderedPageBreak/>
              <w:t>переработке дикоросов (за исключением мероприятий, предусмотренных федеральными целевыми программами)".</w:t>
            </w:r>
          </w:p>
          <w:p w:rsidR="003B4088" w:rsidRDefault="003B4088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Приложение 17</w:t>
              </w:r>
            </w:hyperlink>
            <w:r>
              <w:t xml:space="preserve"> к государственной программе Ханты-Мансийского автономного округа - Югры "Развитие агропромышленного комплекса" (постановление Правительства Ханты-Мансийского автономного округа - Югры от 05.10.2018 N 344-п")</w:t>
            </w:r>
          </w:p>
        </w:tc>
        <w:tc>
          <w:tcPr>
            <w:tcW w:w="4706" w:type="dxa"/>
          </w:tcPr>
          <w:p w:rsidR="003B4088" w:rsidRDefault="003B4088">
            <w:pPr>
              <w:pStyle w:val="ConsPlusNormal"/>
            </w:pPr>
            <w:r>
              <w:lastRenderedPageBreak/>
              <w:t>Показатель 1. Количество субъектов малого и среднего предпринимательства, включенных в реестр субъектов малого и среднего предпринимательства (единиц).</w:t>
            </w:r>
          </w:p>
          <w:p w:rsidR="003B4088" w:rsidRDefault="003B4088">
            <w:pPr>
              <w:pStyle w:val="ConsPlusNormal"/>
            </w:pPr>
            <w:r>
              <w:t xml:space="preserve">Показатель определяется ежемесячно как количество субъектов малого и среднего предпринимательства города Ханты-Мансийска внесенных в реестр субъектов малого и среднего предпринимательства Федеральной </w:t>
            </w:r>
            <w:r>
              <w:lastRenderedPageBreak/>
              <w:t>налоговой службой Российской Федерации.</w:t>
            </w:r>
          </w:p>
          <w:p w:rsidR="003B4088" w:rsidRDefault="003B4088">
            <w:pPr>
              <w:pStyle w:val="ConsPlusNormal"/>
            </w:pPr>
            <w:r>
              <w:t>Показатель 5. Численность работников списочного состава агропромышленного комплекса (человек).</w:t>
            </w:r>
          </w:p>
          <w:p w:rsidR="003B4088" w:rsidRDefault="003B4088">
            <w:pPr>
              <w:pStyle w:val="ConsPlusNormal"/>
            </w:pPr>
            <w:r>
              <w:t xml:space="preserve">Показатель определяется на основании данных </w:t>
            </w:r>
            <w:hyperlink r:id="rId50" w:history="1">
              <w:r>
                <w:rPr>
                  <w:color w:val="0000FF"/>
                </w:rPr>
                <w:t>формы</w:t>
              </w:r>
            </w:hyperlink>
            <w:r>
              <w:t xml:space="preserve"> федерального статистического наблюдения N П-4 "Сведения о численности и заработной плате работников", утвержденной Приказом Росстата от 01.09.2017 N 566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работников".</w:t>
            </w:r>
          </w:p>
          <w:p w:rsidR="003B4088" w:rsidRDefault="003B4088">
            <w:pPr>
              <w:pStyle w:val="ConsPlusNormal"/>
            </w:pPr>
            <w:r>
              <w:t>Показатель 6. Среднемесячная номинальная начисленная среднемесячная заработная плата в сельском хозяйстве (по сельскохозяйственным организациям, не относящимся к субъектам малого и среднего предпринимательства) (тыс. рублей).</w:t>
            </w:r>
          </w:p>
          <w:p w:rsidR="003B4088" w:rsidRDefault="003B4088">
            <w:pPr>
              <w:pStyle w:val="ConsPlusNormal"/>
            </w:pPr>
            <w:r>
              <w:t xml:space="preserve">Показатель определяется на основании данных </w:t>
            </w:r>
            <w:hyperlink r:id="rId51" w:history="1">
              <w:r>
                <w:rPr>
                  <w:color w:val="0000FF"/>
                </w:rPr>
                <w:t>формы</w:t>
              </w:r>
            </w:hyperlink>
            <w:r>
              <w:t xml:space="preserve"> федерального статистического наблюдения N П-4 "Сведения о численности и заработной плате работников", утвержденной Приказом Росстата от 01.09.2017 N 566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работников".</w:t>
            </w:r>
          </w:p>
          <w:p w:rsidR="003B4088" w:rsidRDefault="003B4088">
            <w:pPr>
              <w:pStyle w:val="ConsPlusNormal"/>
            </w:pPr>
            <w:r>
              <w:t>Показатель 7. Производство мяса в живом весе (тонн).</w:t>
            </w:r>
          </w:p>
          <w:p w:rsidR="003B4088" w:rsidRDefault="003B4088">
            <w:pPr>
              <w:pStyle w:val="ConsPlusNormal"/>
            </w:pPr>
            <w:r>
              <w:t xml:space="preserve">Показатель определяется ежемесячно на основании отчетов, представленных сельскохозяйственными </w:t>
            </w:r>
            <w:r>
              <w:lastRenderedPageBreak/>
              <w:t>товаропроизводителями</w:t>
            </w:r>
          </w:p>
        </w:tc>
      </w:tr>
      <w:tr w:rsidR="003B4088">
        <w:tc>
          <w:tcPr>
            <w:tcW w:w="680" w:type="dxa"/>
            <w:vMerge w:val="restart"/>
          </w:tcPr>
          <w:p w:rsidR="003B4088" w:rsidRDefault="003B4088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2551" w:type="dxa"/>
            <w:vMerge w:val="restart"/>
          </w:tcPr>
          <w:p w:rsidR="003B4088" w:rsidRDefault="003B4088">
            <w:pPr>
              <w:pStyle w:val="ConsPlusNormal"/>
            </w:pPr>
            <w:r>
              <w:t>Развитие рыбохозяйственного комплекса</w:t>
            </w:r>
          </w:p>
        </w:tc>
        <w:tc>
          <w:tcPr>
            <w:tcW w:w="4139" w:type="dxa"/>
          </w:tcPr>
          <w:p w:rsidR="003B4088" w:rsidRDefault="003B4088">
            <w:pPr>
              <w:pStyle w:val="ConsPlusNormal"/>
              <w:jc w:val="both"/>
            </w:pPr>
            <w:r>
              <w:t>Предоставление сельскохозяйственным товаропроизводителям субсидий на повышение эффективности использования и развития ресурсного потенциала рыбохозяйственного комплекса</w:t>
            </w:r>
          </w:p>
        </w:tc>
        <w:tc>
          <w:tcPr>
            <w:tcW w:w="4365" w:type="dxa"/>
          </w:tcPr>
          <w:p w:rsidR="003B4088" w:rsidRDefault="003B4088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Закон</w:t>
              </w:r>
            </w:hyperlink>
            <w:r>
              <w:t xml:space="preserve"> Ханты-Мансийского автономного округа - Югры от 16.12.2010 N 228-оз "О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программами)".</w:t>
            </w:r>
          </w:p>
          <w:p w:rsidR="003B4088" w:rsidRDefault="003B4088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Приложение 16</w:t>
              </w:r>
            </w:hyperlink>
            <w:r>
              <w:t xml:space="preserve"> к государственной программе Ханты-Мансийского автономного округа - Югры "Развитие агропромышленного комплекса" (постановление Правительства Ханты-Мансийского автономного округа - Югры от 05.10.2018 N 344-п")</w:t>
            </w:r>
          </w:p>
        </w:tc>
        <w:tc>
          <w:tcPr>
            <w:tcW w:w="4706" w:type="dxa"/>
            <w:vMerge w:val="restart"/>
          </w:tcPr>
          <w:p w:rsidR="003B4088" w:rsidRDefault="003B4088">
            <w:pPr>
              <w:pStyle w:val="ConsPlusNormal"/>
            </w:pPr>
            <w:r>
              <w:t>Показатель 1. Количество субъектов малого и среднего предпринимательства, включенных в реестр субъектов малого и среднего предпринимательства (единиц).</w:t>
            </w:r>
          </w:p>
          <w:p w:rsidR="003B4088" w:rsidRDefault="003B4088">
            <w:pPr>
              <w:pStyle w:val="ConsPlusNormal"/>
            </w:pPr>
            <w:r>
              <w:t>Показатель определяется ежемесячно как количество субъектов малого и среднего предпринимательства города Ханты-Мансийска внесенных в реестр субъектов малого и среднего предпринимательства Федеральной налоговой службой Российской Федерации.</w:t>
            </w:r>
          </w:p>
          <w:p w:rsidR="003B4088" w:rsidRDefault="003B4088">
            <w:pPr>
              <w:pStyle w:val="ConsPlusNormal"/>
            </w:pPr>
            <w:r>
              <w:t>Показатель 5. Численность работников списочного состава агропромышленного комплекса (человек).</w:t>
            </w:r>
          </w:p>
          <w:p w:rsidR="003B4088" w:rsidRDefault="003B4088">
            <w:pPr>
              <w:pStyle w:val="ConsPlusNormal"/>
            </w:pPr>
            <w:r>
              <w:t xml:space="preserve">Показатель определяется на основании данных </w:t>
            </w:r>
            <w:hyperlink r:id="rId54" w:history="1">
              <w:r>
                <w:rPr>
                  <w:color w:val="0000FF"/>
                </w:rPr>
                <w:t>формы</w:t>
              </w:r>
            </w:hyperlink>
            <w:r>
              <w:t xml:space="preserve"> федерального статистического наблюдения N П-4 "Сведения о численности и заработной плате работников", утвержденной Приказом Росстата от 01.09.2017 N 566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работников".</w:t>
            </w:r>
          </w:p>
          <w:p w:rsidR="003B4088" w:rsidRDefault="003B4088">
            <w:pPr>
              <w:pStyle w:val="ConsPlusNormal"/>
            </w:pPr>
            <w:r>
              <w:t>Показатель 6. Среднемесячная номинальная начисленная среднемесячная заработная плата в сельском хозяйстве (по сельскохозяйственным организациям, не относящимся к субъектам малого и среднего предпринимательства) (тыс. рублей).</w:t>
            </w:r>
          </w:p>
          <w:p w:rsidR="003B4088" w:rsidRDefault="003B4088">
            <w:pPr>
              <w:pStyle w:val="ConsPlusNormal"/>
            </w:pPr>
            <w:r>
              <w:t xml:space="preserve">Показатель определяется на основании данных </w:t>
            </w:r>
            <w:hyperlink r:id="rId55" w:history="1">
              <w:r>
                <w:rPr>
                  <w:color w:val="0000FF"/>
                </w:rPr>
                <w:t>формы</w:t>
              </w:r>
            </w:hyperlink>
            <w:r>
              <w:t xml:space="preserve"> федерального статистического наблюдения N П-4 "Сведения о численности и заработной плате работников", утвержденной </w:t>
            </w:r>
            <w:r>
              <w:lastRenderedPageBreak/>
              <w:t>Приказом Росстата от 01.09.2017 N 566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работников".</w:t>
            </w:r>
          </w:p>
          <w:p w:rsidR="003B4088" w:rsidRDefault="003B4088">
            <w:pPr>
              <w:pStyle w:val="ConsPlusNormal"/>
            </w:pPr>
            <w:r>
              <w:t>Показатель 8. Вылов рыбы (тонн).</w:t>
            </w:r>
          </w:p>
          <w:p w:rsidR="003B4088" w:rsidRDefault="003B4088">
            <w:pPr>
              <w:pStyle w:val="ConsPlusNormal"/>
            </w:pPr>
            <w:r>
              <w:t>Показатель определяется ежемесячно на основании отчетов, представленных сельскохозяйственными товаропроизводителями.</w:t>
            </w:r>
          </w:p>
          <w:p w:rsidR="003B4088" w:rsidRDefault="003B4088">
            <w:pPr>
              <w:pStyle w:val="ConsPlusNormal"/>
            </w:pPr>
            <w:r>
              <w:t>Показатель 9. Производство рыбопродукции (тонн).</w:t>
            </w:r>
          </w:p>
          <w:p w:rsidR="003B4088" w:rsidRDefault="003B4088">
            <w:pPr>
              <w:pStyle w:val="ConsPlusNormal"/>
            </w:pPr>
            <w:r>
              <w:t>Показатель определяется ежемесячно на основании отчетов, представленных сельскохозяйственными товаропроизводителями</w:t>
            </w:r>
          </w:p>
        </w:tc>
      </w:tr>
      <w:tr w:rsidR="003B4088">
        <w:tc>
          <w:tcPr>
            <w:tcW w:w="680" w:type="dxa"/>
            <w:vMerge/>
          </w:tcPr>
          <w:p w:rsidR="003B4088" w:rsidRDefault="003B4088"/>
        </w:tc>
        <w:tc>
          <w:tcPr>
            <w:tcW w:w="2551" w:type="dxa"/>
            <w:vMerge/>
          </w:tcPr>
          <w:p w:rsidR="003B4088" w:rsidRDefault="003B4088"/>
        </w:tc>
        <w:tc>
          <w:tcPr>
            <w:tcW w:w="4139" w:type="dxa"/>
          </w:tcPr>
          <w:p w:rsidR="003B4088" w:rsidRDefault="003B4088">
            <w:pPr>
              <w:pStyle w:val="ConsPlusNormal"/>
              <w:jc w:val="both"/>
            </w:pPr>
            <w:r>
              <w:t>Предоставление субсидий юридическим лицам и индивидуальным предпринимателям, осуществляющим деятельность в сфере рыбного хозяйства и аквакультуры (рыбоводства)</w:t>
            </w:r>
          </w:p>
        </w:tc>
        <w:tc>
          <w:tcPr>
            <w:tcW w:w="4365" w:type="dxa"/>
          </w:tcPr>
          <w:p w:rsidR="003B4088" w:rsidRDefault="003B4088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Ханты-Мансийска от 17.04.2017 N 339 "Об утверждении Порядка предоставления из бюджета города Ханты-Мансийска субсидий юридическим лицам и индивидуальным предпринимателям, осуществляющим деятельность в сфере рыбного хозяйства и аквакультуры (рыбоводства)"</w:t>
            </w:r>
          </w:p>
        </w:tc>
        <w:tc>
          <w:tcPr>
            <w:tcW w:w="4706" w:type="dxa"/>
            <w:vMerge/>
          </w:tcPr>
          <w:p w:rsidR="003B4088" w:rsidRDefault="003B4088"/>
        </w:tc>
      </w:tr>
      <w:tr w:rsidR="003B4088">
        <w:tc>
          <w:tcPr>
            <w:tcW w:w="680" w:type="dxa"/>
          </w:tcPr>
          <w:p w:rsidR="003B4088" w:rsidRDefault="003B4088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2551" w:type="dxa"/>
          </w:tcPr>
          <w:p w:rsidR="003B4088" w:rsidRDefault="003B4088">
            <w:pPr>
              <w:pStyle w:val="ConsPlusNormal"/>
            </w:pPr>
            <w:r>
              <w:t>Развитие системы заготовки и переработки дикоросов</w:t>
            </w:r>
          </w:p>
        </w:tc>
        <w:tc>
          <w:tcPr>
            <w:tcW w:w="4139" w:type="dxa"/>
          </w:tcPr>
          <w:p w:rsidR="003B4088" w:rsidRDefault="003B4088">
            <w:pPr>
              <w:pStyle w:val="ConsPlusNormal"/>
              <w:jc w:val="both"/>
            </w:pPr>
            <w:r>
              <w:t>Предоставление субсидий на развитие системы заготовки и переработки дикоросов</w:t>
            </w:r>
          </w:p>
        </w:tc>
        <w:tc>
          <w:tcPr>
            <w:tcW w:w="4365" w:type="dxa"/>
          </w:tcPr>
          <w:p w:rsidR="003B4088" w:rsidRDefault="003B4088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Закон</w:t>
              </w:r>
            </w:hyperlink>
            <w:r>
              <w:t xml:space="preserve"> Ханты-Мансийского автономного округа - Югры от 16.12.2010 N 228-оз "О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программами)".</w:t>
            </w:r>
          </w:p>
          <w:p w:rsidR="003B4088" w:rsidRDefault="003B4088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Приложение 18</w:t>
              </w:r>
            </w:hyperlink>
            <w:r>
              <w:t xml:space="preserve"> к государственной программе Ханты-Мансийского автономного округа - Югры "Развитие агропромышленного комплекса" (постановление Правительства Ханты-</w:t>
            </w:r>
            <w:r>
              <w:lastRenderedPageBreak/>
              <w:t>Мансийского автономного округа - Югры от 05.10.2018 N 344-п")</w:t>
            </w:r>
          </w:p>
        </w:tc>
        <w:tc>
          <w:tcPr>
            <w:tcW w:w="4706" w:type="dxa"/>
          </w:tcPr>
          <w:p w:rsidR="003B4088" w:rsidRDefault="003B4088">
            <w:pPr>
              <w:pStyle w:val="ConsPlusNormal"/>
            </w:pPr>
            <w:r>
              <w:lastRenderedPageBreak/>
              <w:t>Показатель 10. Заготовка продукции дикоросов (тонн).</w:t>
            </w:r>
          </w:p>
          <w:p w:rsidR="003B4088" w:rsidRDefault="003B4088">
            <w:pPr>
              <w:pStyle w:val="ConsPlusNormal"/>
            </w:pPr>
            <w:r>
              <w:t>Показатель определяется ежемесячно на основании отчетов, представленных получателями субсидии.</w:t>
            </w:r>
          </w:p>
          <w:p w:rsidR="003B4088" w:rsidRDefault="003B4088">
            <w:pPr>
              <w:pStyle w:val="ConsPlusNormal"/>
            </w:pPr>
            <w:r>
              <w:t>Показатель 11. Производство продукции глубокой переработки дикоросов (тонн).</w:t>
            </w:r>
          </w:p>
          <w:p w:rsidR="003B4088" w:rsidRDefault="003B4088">
            <w:pPr>
              <w:pStyle w:val="ConsPlusNormal"/>
            </w:pPr>
            <w:r>
              <w:t>Показатель определяется ежемесячно на основании отчетов, представленных получателями субсидии</w:t>
            </w:r>
          </w:p>
        </w:tc>
      </w:tr>
      <w:tr w:rsidR="003B4088">
        <w:tc>
          <w:tcPr>
            <w:tcW w:w="680" w:type="dxa"/>
          </w:tcPr>
          <w:p w:rsidR="003B4088" w:rsidRDefault="003B4088">
            <w:pPr>
              <w:pStyle w:val="ConsPlusNormal"/>
              <w:jc w:val="center"/>
            </w:pPr>
            <w:r>
              <w:lastRenderedPageBreak/>
              <w:t>2.6.</w:t>
            </w:r>
          </w:p>
        </w:tc>
        <w:tc>
          <w:tcPr>
            <w:tcW w:w="2551" w:type="dxa"/>
          </w:tcPr>
          <w:p w:rsidR="003B4088" w:rsidRDefault="003B4088">
            <w:pPr>
              <w:pStyle w:val="ConsPlusNormal"/>
            </w:pPr>
            <w:r>
              <w:t>Создание условий для реализации сельскохозяйственной продукции на территории города Ханты-Мансийска</w:t>
            </w:r>
          </w:p>
        </w:tc>
        <w:tc>
          <w:tcPr>
            <w:tcW w:w="4139" w:type="dxa"/>
          </w:tcPr>
          <w:p w:rsidR="003B4088" w:rsidRDefault="003B4088">
            <w:pPr>
              <w:pStyle w:val="ConsPlusNormal"/>
              <w:jc w:val="both"/>
            </w:pPr>
            <w:r>
              <w:t>В рамках реализации мероприятия осуществляется организация и проведение выставок, ярмарок, оказание содействия в проведении подобных мероприятий на территории города Ханты-Мансийска</w:t>
            </w:r>
          </w:p>
        </w:tc>
        <w:tc>
          <w:tcPr>
            <w:tcW w:w="4365" w:type="dxa"/>
          </w:tcPr>
          <w:p w:rsidR="003B4088" w:rsidRDefault="003B4088">
            <w:pPr>
              <w:pStyle w:val="ConsPlusNormal"/>
            </w:pPr>
          </w:p>
        </w:tc>
        <w:tc>
          <w:tcPr>
            <w:tcW w:w="4706" w:type="dxa"/>
          </w:tcPr>
          <w:p w:rsidR="003B4088" w:rsidRDefault="003B4088">
            <w:pPr>
              <w:pStyle w:val="ConsPlusNormal"/>
            </w:pPr>
            <w:r>
              <w:t>Показатель 1. Количество субъектов малого и среднего предпринимательства, включенных в реестр субъектов малого и среднего предпринимательства (единиц).</w:t>
            </w:r>
          </w:p>
          <w:p w:rsidR="003B4088" w:rsidRDefault="003B4088">
            <w:pPr>
              <w:pStyle w:val="ConsPlusNormal"/>
            </w:pPr>
            <w:r>
              <w:t>Показатель определяется ежемесячно как количество субъектов малого и среднего предпринимательства города Ханты-Мансийска внесенных в реестр субъектов малого и среднего предпринимательства Федеральной налоговой службой Российской Федерации.</w:t>
            </w:r>
          </w:p>
          <w:p w:rsidR="003B4088" w:rsidRDefault="003B4088">
            <w:pPr>
              <w:pStyle w:val="ConsPlusNormal"/>
            </w:pPr>
            <w:r>
              <w:t>Показатель 5. Численность работников списочного состава агропромышленного комплекса (человек).</w:t>
            </w:r>
          </w:p>
          <w:p w:rsidR="003B4088" w:rsidRDefault="003B4088">
            <w:pPr>
              <w:pStyle w:val="ConsPlusNormal"/>
            </w:pPr>
            <w:r>
              <w:t xml:space="preserve">Показатель определяется на основании данных </w:t>
            </w:r>
            <w:hyperlink r:id="rId59" w:history="1">
              <w:r>
                <w:rPr>
                  <w:color w:val="0000FF"/>
                </w:rPr>
                <w:t>формы</w:t>
              </w:r>
            </w:hyperlink>
            <w:r>
              <w:t xml:space="preserve"> федерального статистического наблюдения N П-4 "Сведения о численности и заработной плате работников", утвержденной Приказом Росстата от 01.09.2017 N 566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работников".</w:t>
            </w:r>
          </w:p>
          <w:p w:rsidR="003B4088" w:rsidRDefault="003B4088">
            <w:pPr>
              <w:pStyle w:val="ConsPlusNormal"/>
            </w:pPr>
            <w:r>
              <w:t>Показатель 6. Среднемесячная номинальная начисленная среднемесячная заработная плата в сельском хозяйстве (по сельскохозяйственным организациям, не относящимся к субъектам малого и среднего предпринимательства) (тыс. рублей).</w:t>
            </w:r>
          </w:p>
          <w:p w:rsidR="003B4088" w:rsidRDefault="003B4088">
            <w:pPr>
              <w:pStyle w:val="ConsPlusNormal"/>
            </w:pPr>
            <w:r>
              <w:t xml:space="preserve">Показатель определяется на основании данных </w:t>
            </w:r>
            <w:hyperlink r:id="rId60" w:history="1">
              <w:r>
                <w:rPr>
                  <w:color w:val="0000FF"/>
                </w:rPr>
                <w:t>формы</w:t>
              </w:r>
            </w:hyperlink>
            <w:r>
              <w:t xml:space="preserve"> федерального статистического наблюдения N П-4 "Сведения о численности и </w:t>
            </w:r>
            <w:r>
              <w:lastRenderedPageBreak/>
              <w:t>заработной плате работников", утвержденной Приказом Росстата от 01.09.2017 N 566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работников".</w:t>
            </w:r>
          </w:p>
          <w:p w:rsidR="003B4088" w:rsidRDefault="003B4088">
            <w:pPr>
              <w:pStyle w:val="ConsPlusNormal"/>
            </w:pPr>
            <w:r>
              <w:t>Показатель 7. Производство мяса в живом весе (тонн).</w:t>
            </w:r>
          </w:p>
          <w:p w:rsidR="003B4088" w:rsidRDefault="003B4088">
            <w:pPr>
              <w:pStyle w:val="ConsPlusNormal"/>
            </w:pPr>
            <w:r>
              <w:t>Показатель определяется ежемесячно на основании отчетов, представленных сельскохозяйственными товаропроизводителями.</w:t>
            </w:r>
          </w:p>
          <w:p w:rsidR="003B4088" w:rsidRDefault="003B4088">
            <w:pPr>
              <w:pStyle w:val="ConsPlusNormal"/>
            </w:pPr>
            <w:r>
              <w:t>Показатель 8. Вылов рыбы (тонн).</w:t>
            </w:r>
          </w:p>
          <w:p w:rsidR="003B4088" w:rsidRDefault="003B4088">
            <w:pPr>
              <w:pStyle w:val="ConsPlusNormal"/>
            </w:pPr>
            <w:r>
              <w:t>Показатель определяется ежемесячно на основании отчетов, представленных сельскохозяйственными товаропроизводителями.</w:t>
            </w:r>
          </w:p>
          <w:p w:rsidR="003B4088" w:rsidRDefault="003B4088">
            <w:pPr>
              <w:pStyle w:val="ConsPlusNormal"/>
            </w:pPr>
            <w:r>
              <w:t>Показатель 9. Производство рыбопродукции (тонн).</w:t>
            </w:r>
          </w:p>
          <w:p w:rsidR="003B4088" w:rsidRDefault="003B4088">
            <w:pPr>
              <w:pStyle w:val="ConsPlusNormal"/>
            </w:pPr>
            <w:r>
              <w:t>Показатель определяется ежемесячно на основании отчетов, представленных сельскохозяйственными товаропроизводителями.</w:t>
            </w:r>
          </w:p>
          <w:p w:rsidR="003B4088" w:rsidRDefault="003B4088">
            <w:pPr>
              <w:pStyle w:val="ConsPlusNormal"/>
            </w:pPr>
            <w:r>
              <w:t>Показатель 10. Заготовка продукции дикоросов (тонн).</w:t>
            </w:r>
          </w:p>
          <w:p w:rsidR="003B4088" w:rsidRDefault="003B4088">
            <w:pPr>
              <w:pStyle w:val="ConsPlusNormal"/>
            </w:pPr>
            <w:r>
              <w:t>Показатель определяется ежемесячно на основании отчетов, представленных получателями субсидии.</w:t>
            </w:r>
          </w:p>
          <w:p w:rsidR="003B4088" w:rsidRDefault="003B4088">
            <w:pPr>
              <w:pStyle w:val="ConsPlusNormal"/>
            </w:pPr>
            <w:r>
              <w:t>Показатель 11. Производство продукции глубокой переработки дикоросов (тонн).</w:t>
            </w:r>
          </w:p>
          <w:p w:rsidR="003B4088" w:rsidRDefault="003B4088">
            <w:pPr>
              <w:pStyle w:val="ConsPlusNormal"/>
            </w:pPr>
            <w:r>
              <w:t>Показатель определяется ежемесячно на основании отчетов, представленных получателями субсидии</w:t>
            </w:r>
          </w:p>
        </w:tc>
      </w:tr>
      <w:tr w:rsidR="003B4088">
        <w:tc>
          <w:tcPr>
            <w:tcW w:w="680" w:type="dxa"/>
          </w:tcPr>
          <w:p w:rsidR="003B4088" w:rsidRDefault="003B4088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2551" w:type="dxa"/>
          </w:tcPr>
          <w:p w:rsidR="003B4088" w:rsidRDefault="003B4088">
            <w:pPr>
              <w:pStyle w:val="ConsPlusNormal"/>
            </w:pPr>
            <w:r>
              <w:t>Выявление и предотвращение угроз продовольственной безопасности</w:t>
            </w:r>
          </w:p>
        </w:tc>
        <w:tc>
          <w:tcPr>
            <w:tcW w:w="4139" w:type="dxa"/>
          </w:tcPr>
          <w:p w:rsidR="003B4088" w:rsidRDefault="003B4088">
            <w:pPr>
              <w:pStyle w:val="ConsPlusNormal"/>
              <w:jc w:val="both"/>
            </w:pPr>
            <w:r>
              <w:t>Мероприятие включает комплексную работу по проведению мониторинга ценовой ситуации на потребительском рынке продовольственных товаров города Ханты-Мансийска</w:t>
            </w:r>
          </w:p>
        </w:tc>
        <w:tc>
          <w:tcPr>
            <w:tcW w:w="4365" w:type="dxa"/>
          </w:tcPr>
          <w:p w:rsidR="003B4088" w:rsidRDefault="003B4088">
            <w:pPr>
              <w:pStyle w:val="ConsPlusNormal"/>
            </w:pPr>
          </w:p>
        </w:tc>
        <w:tc>
          <w:tcPr>
            <w:tcW w:w="4706" w:type="dxa"/>
          </w:tcPr>
          <w:p w:rsidR="003B4088" w:rsidRDefault="003B4088">
            <w:pPr>
              <w:pStyle w:val="ConsPlusNormal"/>
            </w:pPr>
          </w:p>
        </w:tc>
      </w:tr>
      <w:tr w:rsidR="003B4088">
        <w:tc>
          <w:tcPr>
            <w:tcW w:w="680" w:type="dxa"/>
          </w:tcPr>
          <w:p w:rsidR="003B4088" w:rsidRDefault="003B408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2551" w:type="dxa"/>
          </w:tcPr>
          <w:p w:rsidR="003B4088" w:rsidRDefault="003B4088">
            <w:pPr>
              <w:pStyle w:val="ConsPlusNormal"/>
            </w:pPr>
            <w:r>
              <w:t>Обеспечение стабильной благополучной эпизоотической обстановки и защита населения от болезней, общих для человека и животных</w:t>
            </w:r>
          </w:p>
        </w:tc>
        <w:tc>
          <w:tcPr>
            <w:tcW w:w="4139" w:type="dxa"/>
          </w:tcPr>
          <w:p w:rsidR="003B4088" w:rsidRDefault="003B4088">
            <w:pPr>
              <w:pStyle w:val="ConsPlusNormal"/>
              <w:jc w:val="both"/>
            </w:pPr>
            <w:r>
              <w:t>В рамках реализации мероприятия осуществляется:</w:t>
            </w:r>
          </w:p>
          <w:p w:rsidR="003B4088" w:rsidRDefault="003B4088">
            <w:pPr>
              <w:pStyle w:val="ConsPlusNormal"/>
              <w:jc w:val="both"/>
            </w:pPr>
            <w:r>
              <w:t>отлов и транспортировка безнадзорных и бродячих домашних животных;</w:t>
            </w:r>
          </w:p>
          <w:p w:rsidR="003B4088" w:rsidRDefault="003B4088">
            <w:pPr>
              <w:pStyle w:val="ConsPlusNormal"/>
              <w:jc w:val="both"/>
            </w:pPr>
            <w:r>
              <w:t>содержание и учет отловленных безнадзорных и бродячих домашних животных;</w:t>
            </w:r>
          </w:p>
          <w:p w:rsidR="003B4088" w:rsidRDefault="003B4088">
            <w:pPr>
              <w:pStyle w:val="ConsPlusNormal"/>
              <w:jc w:val="both"/>
            </w:pPr>
            <w:r>
              <w:t>умерщвление и утилизация бродячих домашних животных</w:t>
            </w:r>
          </w:p>
        </w:tc>
        <w:tc>
          <w:tcPr>
            <w:tcW w:w="4365" w:type="dxa"/>
          </w:tcPr>
          <w:p w:rsidR="003B4088" w:rsidRDefault="003B4088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Закон</w:t>
              </w:r>
            </w:hyperlink>
            <w:r>
              <w:t xml:space="preserve"> Ханты-Мансийского автономного округа - Югры от 05.04.2013 N 29-оз "О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проведению мероприятий по предупреждению и ликвидации болезней животных, их лечению, защите населения от болезней, общих для человека и животных"</w:t>
            </w:r>
          </w:p>
        </w:tc>
        <w:tc>
          <w:tcPr>
            <w:tcW w:w="4706" w:type="dxa"/>
          </w:tcPr>
          <w:p w:rsidR="003B4088" w:rsidRDefault="003B4088">
            <w:pPr>
              <w:pStyle w:val="ConsPlusNormal"/>
            </w:pPr>
            <w:r>
              <w:t>Показатель 12. Количество отловленных безнадзорных и бродячих домашних животных. Показатель определяется ежемесячно по данным исполнителя муниципального контракта</w:t>
            </w:r>
          </w:p>
        </w:tc>
      </w:tr>
      <w:tr w:rsidR="003B4088">
        <w:tc>
          <w:tcPr>
            <w:tcW w:w="16441" w:type="dxa"/>
            <w:gridSpan w:val="5"/>
          </w:tcPr>
          <w:p w:rsidR="003B4088" w:rsidRDefault="003B4088">
            <w:pPr>
              <w:pStyle w:val="ConsPlusNormal"/>
              <w:jc w:val="both"/>
            </w:pPr>
            <w:r>
              <w:t>Цель:</w:t>
            </w:r>
          </w:p>
          <w:p w:rsidR="003B4088" w:rsidRDefault="003B4088">
            <w:pPr>
              <w:pStyle w:val="ConsPlusNormal"/>
              <w:jc w:val="both"/>
            </w:pPr>
            <w:r>
              <w:t>Повышение инвестиционной активности на территории города Ханты-Мансийска</w:t>
            </w:r>
          </w:p>
        </w:tc>
      </w:tr>
      <w:tr w:rsidR="003B4088">
        <w:tc>
          <w:tcPr>
            <w:tcW w:w="16441" w:type="dxa"/>
            <w:gridSpan w:val="5"/>
          </w:tcPr>
          <w:p w:rsidR="003B4088" w:rsidRDefault="003B4088">
            <w:pPr>
              <w:pStyle w:val="ConsPlusNormal"/>
              <w:jc w:val="both"/>
            </w:pPr>
            <w:r>
              <w:t>Задача:</w:t>
            </w:r>
          </w:p>
          <w:p w:rsidR="003B4088" w:rsidRDefault="003B4088">
            <w:pPr>
              <w:pStyle w:val="ConsPlusNormal"/>
              <w:jc w:val="both"/>
            </w:pPr>
            <w:r>
              <w:t>Формирование инвестиционного имиджа города Ханты-Мансийска</w:t>
            </w:r>
          </w:p>
        </w:tc>
      </w:tr>
      <w:tr w:rsidR="003B4088">
        <w:tc>
          <w:tcPr>
            <w:tcW w:w="16441" w:type="dxa"/>
            <w:gridSpan w:val="5"/>
          </w:tcPr>
          <w:p w:rsidR="003B4088" w:rsidRDefault="003B4088">
            <w:pPr>
              <w:pStyle w:val="ConsPlusNormal"/>
              <w:jc w:val="both"/>
              <w:outlineLvl w:val="2"/>
            </w:pPr>
            <w:r>
              <w:t>Подпрограмма 3. "Развитие инвестиционной деятельности в городе Ханты-Мансийске"</w:t>
            </w:r>
          </w:p>
        </w:tc>
      </w:tr>
      <w:tr w:rsidR="003B4088">
        <w:tc>
          <w:tcPr>
            <w:tcW w:w="680" w:type="dxa"/>
          </w:tcPr>
          <w:p w:rsidR="003B4088" w:rsidRDefault="003B408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551" w:type="dxa"/>
          </w:tcPr>
          <w:p w:rsidR="003B4088" w:rsidRDefault="003B4088">
            <w:pPr>
              <w:pStyle w:val="ConsPlusNormal"/>
            </w:pPr>
            <w:r>
              <w:t>Актуализация инвестиционного паспорта города Ханты-Мансийска</w:t>
            </w:r>
          </w:p>
        </w:tc>
        <w:tc>
          <w:tcPr>
            <w:tcW w:w="4139" w:type="dxa"/>
          </w:tcPr>
          <w:p w:rsidR="003B4088" w:rsidRDefault="003B4088">
            <w:pPr>
              <w:pStyle w:val="ConsPlusNormal"/>
            </w:pPr>
            <w:r>
              <w:t>Выполнение работ (оказание услуг) по актуализации инвестиционного паспорта города Ханты-Мансийска</w:t>
            </w:r>
          </w:p>
        </w:tc>
        <w:tc>
          <w:tcPr>
            <w:tcW w:w="4365" w:type="dxa"/>
          </w:tcPr>
          <w:p w:rsidR="003B4088" w:rsidRDefault="003B4088">
            <w:pPr>
              <w:pStyle w:val="ConsPlusNormal"/>
            </w:pPr>
          </w:p>
        </w:tc>
        <w:tc>
          <w:tcPr>
            <w:tcW w:w="4706" w:type="dxa"/>
          </w:tcPr>
          <w:p w:rsidR="003B4088" w:rsidRDefault="003B4088">
            <w:pPr>
              <w:pStyle w:val="ConsPlusNormal"/>
            </w:pPr>
            <w:r>
              <w:t>Показатель 13. Объем инвестиций в основной капитал (по крупным и средним предприятиям и организациям города) (млрд. рублей).</w:t>
            </w:r>
          </w:p>
          <w:p w:rsidR="003B4088" w:rsidRDefault="003B4088">
            <w:pPr>
              <w:pStyle w:val="ConsPlusNormal"/>
              <w:jc w:val="both"/>
            </w:pPr>
            <w:r>
              <w:t xml:space="preserve">Показатель определяется на основании данных </w:t>
            </w:r>
            <w:hyperlink r:id="rId62" w:history="1">
              <w:r>
                <w:rPr>
                  <w:color w:val="0000FF"/>
                </w:rPr>
                <w:t>формы</w:t>
              </w:r>
            </w:hyperlink>
            <w:r>
              <w:t xml:space="preserve"> федерального статистического наблюдения N П-2 (инвест) "Сведения об инвестиционной деятельности", утвержденной Приказом Росстата от 30.08.2017 N 562 "Об </w:t>
            </w:r>
            <w:r>
              <w:lastRenderedPageBreak/>
              <w:t>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хозяйством"</w:t>
            </w:r>
          </w:p>
        </w:tc>
      </w:tr>
      <w:tr w:rsidR="003B4088">
        <w:tc>
          <w:tcPr>
            <w:tcW w:w="680" w:type="dxa"/>
          </w:tcPr>
          <w:p w:rsidR="003B4088" w:rsidRDefault="003B4088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2551" w:type="dxa"/>
          </w:tcPr>
          <w:p w:rsidR="003B4088" w:rsidRDefault="003B4088">
            <w:pPr>
              <w:pStyle w:val="ConsPlusNormal"/>
            </w:pPr>
            <w:r>
              <w:t>Корректировка (уточнение) документов стратегического развития города Ханты-Мансийска</w:t>
            </w:r>
          </w:p>
        </w:tc>
        <w:tc>
          <w:tcPr>
            <w:tcW w:w="4139" w:type="dxa"/>
          </w:tcPr>
          <w:p w:rsidR="003B4088" w:rsidRDefault="003B4088">
            <w:pPr>
              <w:pStyle w:val="ConsPlusNormal"/>
              <w:jc w:val="both"/>
            </w:pPr>
            <w:r>
              <w:t>Выполнение работ (оказание услуг) по корректировке (уточнению) Стратегии социально-экономического развития города Ханты-Мансийска</w:t>
            </w:r>
          </w:p>
        </w:tc>
        <w:tc>
          <w:tcPr>
            <w:tcW w:w="4365" w:type="dxa"/>
          </w:tcPr>
          <w:p w:rsidR="003B4088" w:rsidRDefault="003B4088">
            <w:pPr>
              <w:pStyle w:val="ConsPlusNormal"/>
            </w:pPr>
          </w:p>
        </w:tc>
        <w:tc>
          <w:tcPr>
            <w:tcW w:w="4706" w:type="dxa"/>
          </w:tcPr>
          <w:p w:rsidR="003B4088" w:rsidRDefault="003B4088">
            <w:pPr>
              <w:pStyle w:val="ConsPlusNormal"/>
            </w:pPr>
            <w:r>
              <w:t>Показатель 13. Объем инвестиций в основной капитал (по крупным и средним предприятиям и организациям города) (млрд. рублей).</w:t>
            </w:r>
          </w:p>
          <w:p w:rsidR="003B4088" w:rsidRDefault="003B4088">
            <w:pPr>
              <w:pStyle w:val="ConsPlusNormal"/>
              <w:jc w:val="both"/>
            </w:pPr>
            <w:r>
              <w:t xml:space="preserve">Показатель определяется на основании данных </w:t>
            </w:r>
            <w:hyperlink r:id="rId63" w:history="1">
              <w:r>
                <w:rPr>
                  <w:color w:val="0000FF"/>
                </w:rPr>
                <w:t>формы</w:t>
              </w:r>
            </w:hyperlink>
            <w:r>
              <w:t xml:space="preserve"> федерального статистического наблюдения N П-2 (инвест) "Сведения об инвестиционной деятельности", утвержденной Приказом Росстата от 30.08.2017 N 562 "Об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хозяйством"</w:t>
            </w:r>
          </w:p>
        </w:tc>
      </w:tr>
      <w:tr w:rsidR="003B4088">
        <w:tc>
          <w:tcPr>
            <w:tcW w:w="680" w:type="dxa"/>
          </w:tcPr>
          <w:p w:rsidR="003B4088" w:rsidRDefault="003B408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551" w:type="dxa"/>
          </w:tcPr>
          <w:p w:rsidR="003B4088" w:rsidRDefault="003B4088">
            <w:pPr>
              <w:pStyle w:val="ConsPlusNormal"/>
            </w:pPr>
            <w:r>
              <w:t>Развитие инвестиционной инфраструктуры</w:t>
            </w:r>
          </w:p>
        </w:tc>
        <w:tc>
          <w:tcPr>
            <w:tcW w:w="4139" w:type="dxa"/>
          </w:tcPr>
          <w:p w:rsidR="003B4088" w:rsidRDefault="003B4088">
            <w:pPr>
              <w:pStyle w:val="ConsPlusNormal"/>
              <w:jc w:val="both"/>
            </w:pPr>
            <w:r>
              <w:t>Мероприятие включает в себя комплекс работ по выявлению инфраструктурных возможностей для реализации инвестиционных проектов, модернизации и строительству инженерных сетей, опережающей подготовки инвестиционных площадок, реализации проектов муниципально-частного партнерства и концессионных соглашений</w:t>
            </w:r>
          </w:p>
        </w:tc>
        <w:tc>
          <w:tcPr>
            <w:tcW w:w="4365" w:type="dxa"/>
          </w:tcPr>
          <w:p w:rsidR="003B4088" w:rsidRDefault="003B4088">
            <w:pPr>
              <w:pStyle w:val="ConsPlusNormal"/>
            </w:pPr>
          </w:p>
        </w:tc>
        <w:tc>
          <w:tcPr>
            <w:tcW w:w="4706" w:type="dxa"/>
          </w:tcPr>
          <w:p w:rsidR="003B4088" w:rsidRDefault="003B4088">
            <w:pPr>
              <w:pStyle w:val="ConsPlusNormal"/>
            </w:pPr>
            <w:r>
              <w:t>Показатель 13. Объем инвестиций в основной капитал (по крупным и средним предприятиям и организациям города) (млрд. рублей).</w:t>
            </w:r>
          </w:p>
          <w:p w:rsidR="003B4088" w:rsidRDefault="003B4088">
            <w:pPr>
              <w:pStyle w:val="ConsPlusNormal"/>
              <w:jc w:val="both"/>
            </w:pPr>
            <w:r>
              <w:t xml:space="preserve">Показатель определяется на основании данных </w:t>
            </w:r>
            <w:hyperlink r:id="rId64" w:history="1">
              <w:r>
                <w:rPr>
                  <w:color w:val="0000FF"/>
                </w:rPr>
                <w:t>формы</w:t>
              </w:r>
            </w:hyperlink>
            <w:r>
              <w:t xml:space="preserve"> федерального статистического наблюдения N П-2 (инвест) "Сведения об инвестиционной деятельности", утвержденной Приказом Росстата от 30.08.2017 N 562 "Об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хозяйством"</w:t>
            </w:r>
          </w:p>
        </w:tc>
      </w:tr>
      <w:tr w:rsidR="003B4088">
        <w:tc>
          <w:tcPr>
            <w:tcW w:w="16441" w:type="dxa"/>
            <w:gridSpan w:val="5"/>
          </w:tcPr>
          <w:p w:rsidR="003B4088" w:rsidRDefault="003B4088">
            <w:pPr>
              <w:pStyle w:val="ConsPlusNormal"/>
              <w:jc w:val="both"/>
            </w:pPr>
            <w:r>
              <w:lastRenderedPageBreak/>
              <w:t>Цель:</w:t>
            </w:r>
          </w:p>
          <w:p w:rsidR="003B4088" w:rsidRDefault="003B4088">
            <w:pPr>
              <w:pStyle w:val="ConsPlusNormal"/>
              <w:jc w:val="both"/>
            </w:pPr>
            <w:r>
              <w:t>Создание условий труда, обеспечивающих сохранение жизни и здоровья работников в процессе трудовой деятельности</w:t>
            </w:r>
          </w:p>
        </w:tc>
      </w:tr>
      <w:tr w:rsidR="003B4088">
        <w:tc>
          <w:tcPr>
            <w:tcW w:w="16441" w:type="dxa"/>
            <w:gridSpan w:val="5"/>
          </w:tcPr>
          <w:p w:rsidR="003B4088" w:rsidRDefault="003B4088">
            <w:pPr>
              <w:pStyle w:val="ConsPlusNormal"/>
              <w:jc w:val="both"/>
            </w:pPr>
            <w:r>
              <w:t>Задача:</w:t>
            </w:r>
          </w:p>
          <w:p w:rsidR="003B4088" w:rsidRDefault="003B4088">
            <w:pPr>
              <w:pStyle w:val="ConsPlusNormal"/>
              <w:jc w:val="both"/>
            </w:pPr>
            <w:r>
              <w:t>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3B4088">
        <w:tc>
          <w:tcPr>
            <w:tcW w:w="16441" w:type="dxa"/>
            <w:gridSpan w:val="5"/>
          </w:tcPr>
          <w:p w:rsidR="003B4088" w:rsidRDefault="003B4088">
            <w:pPr>
              <w:pStyle w:val="ConsPlusNormal"/>
              <w:jc w:val="both"/>
              <w:outlineLvl w:val="2"/>
            </w:pPr>
            <w:r>
              <w:t>Подпрограмма 4. "Улучшение условий и охраны труда в городе Ханты-Мансийске"</w:t>
            </w:r>
          </w:p>
        </w:tc>
      </w:tr>
      <w:tr w:rsidR="003B4088">
        <w:tc>
          <w:tcPr>
            <w:tcW w:w="680" w:type="dxa"/>
          </w:tcPr>
          <w:p w:rsidR="003B4088" w:rsidRDefault="003B408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551" w:type="dxa"/>
          </w:tcPr>
          <w:p w:rsidR="003B4088" w:rsidRDefault="003B4088">
            <w:pPr>
              <w:pStyle w:val="ConsPlusNormal"/>
            </w:pPr>
            <w:r>
              <w:t>Организация и проведение обучающих мероприятий по вопросам трудовых отношений</w:t>
            </w:r>
          </w:p>
        </w:tc>
        <w:tc>
          <w:tcPr>
            <w:tcW w:w="4139" w:type="dxa"/>
          </w:tcPr>
          <w:p w:rsidR="003B4088" w:rsidRDefault="003B4088">
            <w:pPr>
              <w:pStyle w:val="ConsPlusNormal"/>
              <w:jc w:val="both"/>
            </w:pPr>
            <w:r>
              <w:t>Организация и проведение семинаров, "круглых столов", конференций и других образовательных мероприятий, оказание консультативной и методической помощи по вопросам трудовых отношений</w:t>
            </w:r>
          </w:p>
        </w:tc>
        <w:tc>
          <w:tcPr>
            <w:tcW w:w="4365" w:type="dxa"/>
          </w:tcPr>
          <w:p w:rsidR="003B4088" w:rsidRDefault="003B4088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Закон</w:t>
              </w:r>
            </w:hyperlink>
            <w:r>
              <w:t xml:space="preserve"> Ханты-Мансийского автономного округа - Югры от 27.05.2011 N 57-оз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труда"</w:t>
            </w:r>
          </w:p>
        </w:tc>
        <w:tc>
          <w:tcPr>
            <w:tcW w:w="4706" w:type="dxa"/>
          </w:tcPr>
          <w:p w:rsidR="003B4088" w:rsidRDefault="003B4088">
            <w:pPr>
              <w:pStyle w:val="ConsPlusNormal"/>
            </w:pPr>
            <w:r>
              <w:t>Показатель 14. Численность работников, занятых во вредных и (или) опасных условиях труда. Показатель определяется по данным территориального органа Фонда социального страхования Российской Федерации.</w:t>
            </w:r>
          </w:p>
          <w:p w:rsidR="003B4088" w:rsidRDefault="003B4088">
            <w:pPr>
              <w:pStyle w:val="ConsPlusNormal"/>
            </w:pPr>
            <w:r>
              <w:t>Показатель 15. Численность пострадавших в результате несчастных случаев на производстве с тяжелым и смертельным исходом. Показатель определяется по данным Государственной инспекции труда в автономном округе</w:t>
            </w:r>
          </w:p>
        </w:tc>
      </w:tr>
      <w:tr w:rsidR="003B4088">
        <w:tc>
          <w:tcPr>
            <w:tcW w:w="680" w:type="dxa"/>
          </w:tcPr>
          <w:p w:rsidR="003B4088" w:rsidRDefault="003B408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551" w:type="dxa"/>
          </w:tcPr>
          <w:p w:rsidR="003B4088" w:rsidRDefault="003B4088">
            <w:pPr>
              <w:pStyle w:val="ConsPlusNormal"/>
            </w:pPr>
            <w:r>
              <w:t>Публикация, изготовление рекламных и методических материалов, приобретение литературы по вопросам трудовых отношений</w:t>
            </w:r>
          </w:p>
        </w:tc>
        <w:tc>
          <w:tcPr>
            <w:tcW w:w="4139" w:type="dxa"/>
          </w:tcPr>
          <w:p w:rsidR="003B4088" w:rsidRDefault="003B4088">
            <w:pPr>
              <w:pStyle w:val="ConsPlusNormal"/>
              <w:jc w:val="both"/>
            </w:pPr>
            <w:r>
              <w:t>Изготовление и публикация в средствах массовой информации материалов методического и рекламного характера, разработка и изготовление рекомендаций, памяток, пособий, приобретение печатных изданий по вопросам трудовых отношений</w:t>
            </w:r>
          </w:p>
        </w:tc>
        <w:tc>
          <w:tcPr>
            <w:tcW w:w="4365" w:type="dxa"/>
          </w:tcPr>
          <w:p w:rsidR="003B4088" w:rsidRDefault="003B4088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Закон</w:t>
              </w:r>
            </w:hyperlink>
            <w:r>
              <w:t xml:space="preserve"> Ханты-Мансийского автономного округа - Югры от 27.05.2011 N 57-оз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труда"</w:t>
            </w:r>
          </w:p>
        </w:tc>
        <w:tc>
          <w:tcPr>
            <w:tcW w:w="4706" w:type="dxa"/>
          </w:tcPr>
          <w:p w:rsidR="003B4088" w:rsidRDefault="003B4088">
            <w:pPr>
              <w:pStyle w:val="ConsPlusNormal"/>
            </w:pPr>
            <w:r>
              <w:t>Показатель 14. Численность работников, занятых во вредных и (или) опасных условиях труда. Показатель определяется по данным территориального органа Фонда социального страхования Российской Федерации.</w:t>
            </w:r>
          </w:p>
          <w:p w:rsidR="003B4088" w:rsidRDefault="003B4088">
            <w:pPr>
              <w:pStyle w:val="ConsPlusNormal"/>
            </w:pPr>
            <w:r>
              <w:t>Показатель 15. Численность пострадавших в результате несчастных случаев на производстве с тяжелым и смертельным исходом. Показатель определяется по данным Государственной инспекции труда в автономном округе</w:t>
            </w:r>
          </w:p>
        </w:tc>
      </w:tr>
      <w:tr w:rsidR="003B4088">
        <w:tc>
          <w:tcPr>
            <w:tcW w:w="680" w:type="dxa"/>
          </w:tcPr>
          <w:p w:rsidR="003B4088" w:rsidRDefault="003B4088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551" w:type="dxa"/>
          </w:tcPr>
          <w:p w:rsidR="003B4088" w:rsidRDefault="003B4088">
            <w:pPr>
              <w:pStyle w:val="ConsPlusNormal"/>
            </w:pPr>
            <w:r>
              <w:t>Организация и проведение смотров-конкурсов в области охраны труда</w:t>
            </w:r>
          </w:p>
        </w:tc>
        <w:tc>
          <w:tcPr>
            <w:tcW w:w="4139" w:type="dxa"/>
          </w:tcPr>
          <w:p w:rsidR="003B4088" w:rsidRDefault="003B4088">
            <w:pPr>
              <w:pStyle w:val="ConsPlusNormal"/>
              <w:jc w:val="both"/>
            </w:pPr>
            <w:r>
              <w:t>Организация и проведение конкурсов профессионального мастерства, конкурсов среди организаций города Ханты-Мансийска на организацию работы в области охраны труда</w:t>
            </w:r>
          </w:p>
        </w:tc>
        <w:tc>
          <w:tcPr>
            <w:tcW w:w="4365" w:type="dxa"/>
          </w:tcPr>
          <w:p w:rsidR="003B4088" w:rsidRDefault="003B4088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Ханты-Мансийска от 11.03.2016 N 238 "О проведении ежегодного смотра-конкурса на лучшую организацию работы в области охраны труда в организациях города Ханты-</w:t>
            </w:r>
            <w:r>
              <w:lastRenderedPageBreak/>
              <w:t>Мансийска";</w:t>
            </w:r>
          </w:p>
          <w:p w:rsidR="003B4088" w:rsidRDefault="003B4088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Ханты-Мансийска от 05.06.2015 N 695 "О проведении ежегодного смотра-конкурса на звание "Лучший специалист по охране труда в городе Ханты-Мансийске";</w:t>
            </w:r>
          </w:p>
          <w:p w:rsidR="003B4088" w:rsidRDefault="003B4088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Ханты-Мансийска от 23.07.2018 N 715 "О проведении конкурса среди работников организаций города Ханты-Мансийска "Оказание первой помощи пострадавшим на производстве"</w:t>
            </w:r>
          </w:p>
        </w:tc>
        <w:tc>
          <w:tcPr>
            <w:tcW w:w="4706" w:type="dxa"/>
          </w:tcPr>
          <w:p w:rsidR="003B4088" w:rsidRDefault="003B4088">
            <w:pPr>
              <w:pStyle w:val="ConsPlusNormal"/>
            </w:pPr>
            <w:r>
              <w:lastRenderedPageBreak/>
              <w:t>Показатель 14. Численность работников, занятых во вредных и (или) опасных условиях труда. Показатель определяется по данным территориального органа Фонда социального страхования Российской Федерации.</w:t>
            </w:r>
          </w:p>
          <w:p w:rsidR="003B4088" w:rsidRDefault="003B4088">
            <w:pPr>
              <w:pStyle w:val="ConsPlusNormal"/>
            </w:pPr>
            <w:r>
              <w:lastRenderedPageBreak/>
              <w:t>Показатель 15. Численность пострадавших в результате несчастных случаев на производстве с тяжелым и смертельным исходом. Показатель определяется по данным Государственной инспекции труда в автономном округе</w:t>
            </w:r>
          </w:p>
        </w:tc>
      </w:tr>
      <w:tr w:rsidR="003B4088">
        <w:tc>
          <w:tcPr>
            <w:tcW w:w="680" w:type="dxa"/>
          </w:tcPr>
          <w:p w:rsidR="003B4088" w:rsidRDefault="003B4088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2551" w:type="dxa"/>
          </w:tcPr>
          <w:p w:rsidR="003B4088" w:rsidRDefault="003B4088">
            <w:pPr>
              <w:pStyle w:val="ConsPlusNormal"/>
            </w:pPr>
            <w:r>
              <w:t>Обеспечение деятельности отдела охраны труда управления экономического развития и инвестиций Администрации города Ханты-Мансийска</w:t>
            </w:r>
          </w:p>
        </w:tc>
        <w:tc>
          <w:tcPr>
            <w:tcW w:w="4139" w:type="dxa"/>
          </w:tcPr>
          <w:p w:rsidR="003B4088" w:rsidRDefault="003B4088">
            <w:pPr>
              <w:pStyle w:val="ConsPlusNormal"/>
              <w:jc w:val="both"/>
            </w:pPr>
            <w:r>
              <w:t>Расходы, связанные с обеспечением деятельности отдела охраны труда управления экономического развития и инвестиций Администрации города Ханты-Мансийска, осуществляемой при исполнении переданных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4365" w:type="dxa"/>
          </w:tcPr>
          <w:p w:rsidR="003B4088" w:rsidRDefault="003B4088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Закон</w:t>
              </w:r>
            </w:hyperlink>
            <w:r>
              <w:t xml:space="preserve"> Ханты-Мансийского автономного округа - Югры от 27.05.2011 N 57-оз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труда"</w:t>
            </w:r>
          </w:p>
        </w:tc>
        <w:tc>
          <w:tcPr>
            <w:tcW w:w="4706" w:type="dxa"/>
          </w:tcPr>
          <w:p w:rsidR="003B4088" w:rsidRDefault="003B4088">
            <w:pPr>
              <w:pStyle w:val="ConsPlusNormal"/>
            </w:pPr>
            <w:r>
              <w:t>Показатель 14. Численность работников, занятых во вредных и (или) опасных условиях труда. Показатель определяется по данным территориального органа Фонда социального страхования Российской Федерации.</w:t>
            </w:r>
          </w:p>
          <w:p w:rsidR="003B4088" w:rsidRDefault="003B4088">
            <w:pPr>
              <w:pStyle w:val="ConsPlusNormal"/>
            </w:pPr>
            <w:r>
              <w:t>Показатель 15. Численность пострадавших в результате несчастных случаев на производстве с тяжелым и смертельным исходом. Показатель определяется по данным Государственной инспекции труда в автономном округе</w:t>
            </w:r>
          </w:p>
        </w:tc>
      </w:tr>
    </w:tbl>
    <w:p w:rsidR="003B4088" w:rsidRDefault="003B4088">
      <w:pPr>
        <w:sectPr w:rsidR="003B40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B4088" w:rsidRDefault="003B4088">
      <w:pPr>
        <w:pStyle w:val="ConsPlusNormal"/>
        <w:jc w:val="both"/>
      </w:pPr>
    </w:p>
    <w:p w:rsidR="003B4088" w:rsidRDefault="003B4088">
      <w:pPr>
        <w:pStyle w:val="ConsPlusNormal"/>
        <w:jc w:val="right"/>
        <w:outlineLvl w:val="1"/>
      </w:pPr>
      <w:r>
        <w:t>Таблица 5</w:t>
      </w:r>
    </w:p>
    <w:p w:rsidR="003B4088" w:rsidRDefault="003B4088">
      <w:pPr>
        <w:pStyle w:val="ConsPlusNormal"/>
        <w:jc w:val="both"/>
      </w:pPr>
    </w:p>
    <w:p w:rsidR="003B4088" w:rsidRDefault="003B4088">
      <w:pPr>
        <w:pStyle w:val="ConsPlusTitle"/>
        <w:jc w:val="center"/>
      </w:pPr>
      <w:r>
        <w:t>Перечень объектов капитального строительства</w:t>
      </w:r>
    </w:p>
    <w:p w:rsidR="003B4088" w:rsidRDefault="003B40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1418"/>
        <w:gridCol w:w="2381"/>
        <w:gridCol w:w="2381"/>
      </w:tblGrid>
      <w:tr w:rsidR="003B4088">
        <w:tc>
          <w:tcPr>
            <w:tcW w:w="624" w:type="dxa"/>
          </w:tcPr>
          <w:p w:rsidR="003B4088" w:rsidRDefault="003B40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3B4088" w:rsidRDefault="003B4088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418" w:type="dxa"/>
          </w:tcPr>
          <w:p w:rsidR="003B4088" w:rsidRDefault="003B4088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2381" w:type="dxa"/>
          </w:tcPr>
          <w:p w:rsidR="003B4088" w:rsidRDefault="003B4088">
            <w:pPr>
              <w:pStyle w:val="ConsPlusNormal"/>
              <w:jc w:val="center"/>
            </w:pPr>
            <w:r>
              <w:t>Срок строительства, проектирования</w:t>
            </w:r>
          </w:p>
        </w:tc>
        <w:tc>
          <w:tcPr>
            <w:tcW w:w="2381" w:type="dxa"/>
          </w:tcPr>
          <w:p w:rsidR="003B4088" w:rsidRDefault="003B4088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3B4088">
        <w:tc>
          <w:tcPr>
            <w:tcW w:w="9015" w:type="dxa"/>
            <w:gridSpan w:val="5"/>
          </w:tcPr>
          <w:p w:rsidR="003B4088" w:rsidRDefault="003B4088">
            <w:pPr>
              <w:pStyle w:val="ConsPlusNormal"/>
              <w:jc w:val="both"/>
            </w:pPr>
            <w:r>
              <w:t>Муниципальной программой "Развитие отдельных секторов экономики города Ханты-Мансийска" не планируется строительство капитальных объектов</w:t>
            </w:r>
          </w:p>
        </w:tc>
      </w:tr>
    </w:tbl>
    <w:p w:rsidR="003B4088" w:rsidRDefault="003B4088">
      <w:pPr>
        <w:pStyle w:val="ConsPlusNormal"/>
        <w:jc w:val="both"/>
      </w:pPr>
    </w:p>
    <w:p w:rsidR="003B4088" w:rsidRDefault="003B4088">
      <w:pPr>
        <w:pStyle w:val="ConsPlusNormal"/>
        <w:jc w:val="both"/>
      </w:pPr>
    </w:p>
    <w:p w:rsidR="003B4088" w:rsidRDefault="003B40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16A5" w:rsidRDefault="00C516A5">
      <w:bookmarkStart w:id="7" w:name="_GoBack"/>
      <w:bookmarkEnd w:id="7"/>
    </w:p>
    <w:sectPr w:rsidR="00C516A5" w:rsidSect="0036132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88"/>
    <w:rsid w:val="003B4088"/>
    <w:rsid w:val="00C5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40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40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40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4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4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40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40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40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40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4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4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40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BA84B50786A4F2D29924E1FD318EF96D5AA45D954CAFCB52E3E9D1AEC7EDEB987E08D792C47F640212BD780646386E45AxCYAJ" TargetMode="External"/><Relationship Id="rId21" Type="http://schemas.openxmlformats.org/officeDocument/2006/relationships/hyperlink" Target="consultantplus://offline/ref=0BA84B50786A4F2D29924E1FD318EF96D5AA45D954C6FCB12B3B9D1AEC7EDEB987E08D793E47AE4C2123C9806676D0B51F96E12B976C5A467697625Ex5YDJ" TargetMode="External"/><Relationship Id="rId42" Type="http://schemas.openxmlformats.org/officeDocument/2006/relationships/hyperlink" Target="consultantplus://offline/ref=0BA84B50786A4F2D29925012C574B899D1A61CD05CC4FFE2726B9B4DB32ED8ECC7A08B2C7D07A74927289DD1242889E453DDEC2F81705A43x6Y1J" TargetMode="External"/><Relationship Id="rId47" Type="http://schemas.openxmlformats.org/officeDocument/2006/relationships/hyperlink" Target="consultantplus://offline/ref=0BA84B50786A4F2D29925012C574B899D1A61CD05CC4FFE2726B9B4DB32ED8ECC7A08B2C7D07A74927289DD1242889E453DDEC2F81705A43x6Y1J" TargetMode="External"/><Relationship Id="rId63" Type="http://schemas.openxmlformats.org/officeDocument/2006/relationships/hyperlink" Target="consultantplus://offline/ref=0BA84B50786A4F2D29925012C574B899D0A31AD054CBFFE2726B9B4DB32ED8ECC7A08B2C7D03A54F26289DD1242889E453DDEC2F81705A43x6Y1J" TargetMode="External"/><Relationship Id="rId68" Type="http://schemas.openxmlformats.org/officeDocument/2006/relationships/hyperlink" Target="consultantplus://offline/ref=0BA84B50786A4F2D29924E16CA1FEF96D5AA45D956C0F6B62E34C010E427D2BB80EFD27C3956AE4D293DC9847E7F84E5x5Y2J" TargetMode="External"/><Relationship Id="rId7" Type="http://schemas.openxmlformats.org/officeDocument/2006/relationships/hyperlink" Target="consultantplus://offline/ref=0BA84B50786A4F2D29924E1FD318EF96D5AA45D954C6FCB12B3B9D1AEC7EDEB987E08D793E47AE4C2123C9806576D0B51F96E12B976C5A467697625Ex5YDJ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A84B50786A4F2D29924E1FD318EF96D5AA45D954CAF5B7293E9D1AEC7EDEB987E08D793E47AE4C2123CA886776D0B51F96E12B976C5A467697625Ex5YDJ" TargetMode="External"/><Relationship Id="rId29" Type="http://schemas.openxmlformats.org/officeDocument/2006/relationships/hyperlink" Target="consultantplus://offline/ref=0BA84B50786A4F2D29925012C574B899D0A01FDD54C5FFE2726B9B4DB32ED8ECD5A0D3207D0BBD4D253DCB8061x7Y4J" TargetMode="External"/><Relationship Id="rId11" Type="http://schemas.openxmlformats.org/officeDocument/2006/relationships/hyperlink" Target="consultantplus://offline/ref=0BA84B50786A4F2D29924E1FD318EF96D5AA45D954CAF7B3263D9D1AEC7EDEB987E08D793E47AE4C2123C9806576D0B51F96E12B976C5A467697625Ex5YDJ" TargetMode="External"/><Relationship Id="rId24" Type="http://schemas.openxmlformats.org/officeDocument/2006/relationships/hyperlink" Target="consultantplus://offline/ref=0BA84B50786A4F2D29925012C574B899D0A01ED650C5FFE2726B9B4DB32ED8ECD5A0D3207D0BBD4D253DCB8061x7Y4J" TargetMode="External"/><Relationship Id="rId32" Type="http://schemas.openxmlformats.org/officeDocument/2006/relationships/hyperlink" Target="consultantplus://offline/ref=0BA84B50786A4F2D29925012C574B899D0A01FDC56C0FFE2726B9B4DB32ED8ECD5A0D3207D0BBD4D253DCB8061x7Y4J" TargetMode="External"/><Relationship Id="rId37" Type="http://schemas.openxmlformats.org/officeDocument/2006/relationships/hyperlink" Target="consultantplus://offline/ref=0BA84B50786A4F2D29924E1FD318EF96D5AA45D954C5F3B4283F9D1AEC7EDEB987E08D792C47F640212BD780646386E45AxCYAJ" TargetMode="External"/><Relationship Id="rId40" Type="http://schemas.openxmlformats.org/officeDocument/2006/relationships/hyperlink" Target="consultantplus://offline/ref=0BA84B50786A4F2D29924E1FD318EF96D5AA45D954CAFCB52E3E9D1AEC7EDEB987E08D792C47F640212BD780646386E45AxCYAJ" TargetMode="External"/><Relationship Id="rId45" Type="http://schemas.openxmlformats.org/officeDocument/2006/relationships/hyperlink" Target="consultantplus://offline/ref=0BA84B50786A4F2D29924E1FD318EF96D5AA45D954CAFDB62A3D9D1AEC7EDEB987E08D793E47AE4C2120CD816376D0B51F96E12B976C5A467697625Ex5YDJ" TargetMode="External"/><Relationship Id="rId53" Type="http://schemas.openxmlformats.org/officeDocument/2006/relationships/hyperlink" Target="consultantplus://offline/ref=0BA84B50786A4F2D29924E1FD318EF96D5AA45D954CAFDB62A3D9D1AEC7EDEB987E08D793E47AE4C2120CC846176D0B51F96E12B976C5A467697625Ex5YDJ" TargetMode="External"/><Relationship Id="rId58" Type="http://schemas.openxmlformats.org/officeDocument/2006/relationships/hyperlink" Target="consultantplus://offline/ref=0BA84B50786A4F2D29924E1FD318EF96D5AA45D954CAFDB62A3D9D1AEC7EDEB987E08D793E47AE4C2120C1806576D0B51F96E12B976C5A467697625Ex5YDJ" TargetMode="External"/><Relationship Id="rId66" Type="http://schemas.openxmlformats.org/officeDocument/2006/relationships/hyperlink" Target="consultantplus://offline/ref=0BA84B50786A4F2D29924E1FD318EF96D5AA45D954C2F5B42A3D9D1AEC7EDEB987E08D792C47F640212BD780646386E45AxCYA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0BA84B50786A4F2D29924E1FD318EF96D5AA45D954CAFDB12B3F9D1AEC7EDEB987E08D792C47F640212BD780646386E45AxCYAJ" TargetMode="External"/><Relationship Id="rId19" Type="http://schemas.openxmlformats.org/officeDocument/2006/relationships/hyperlink" Target="consultantplus://offline/ref=0BA84B50786A4F2D29924E1FD318EF96D5AA45D954CAF7B3263D9D1AEC7EDEB987E08D793E47AE4C2123C9806776D0B51F96E12B976C5A467697625Ex5YDJ" TargetMode="External"/><Relationship Id="rId14" Type="http://schemas.openxmlformats.org/officeDocument/2006/relationships/hyperlink" Target="consultantplus://offline/ref=0BA84B50786A4F2D29925012C574B899D0A01FD75DC7FFE2726B9B4DB32ED8ECC7A08B2C7D03A34C20289DD1242889E453DDEC2F81705A43x6Y1J" TargetMode="External"/><Relationship Id="rId22" Type="http://schemas.openxmlformats.org/officeDocument/2006/relationships/hyperlink" Target="consultantplus://offline/ref=0BA84B50786A4F2D29924E1FD318EF96D5AA45D954CAF7B3263D9D1AEC7EDEB987E08D793E47AE4C2123C9806876D0B51F96E12B976C5A467697625Ex5YDJ" TargetMode="External"/><Relationship Id="rId27" Type="http://schemas.openxmlformats.org/officeDocument/2006/relationships/hyperlink" Target="consultantplus://offline/ref=0BA84B50786A4F2D29924E1FD318EF96D5AA45D954CAFDB62A3D9D1AEC7EDEB987E08D792C47F640212BD780646386E45AxCYAJ" TargetMode="External"/><Relationship Id="rId30" Type="http://schemas.openxmlformats.org/officeDocument/2006/relationships/hyperlink" Target="consultantplus://offline/ref=0BA84B50786A4F2D29924E1FD318EF96D5AA45D954C2F5B42A3D9D1AEC7EDEB987E08D792C47F640212BD780646386E45AxCYAJ" TargetMode="External"/><Relationship Id="rId35" Type="http://schemas.openxmlformats.org/officeDocument/2006/relationships/hyperlink" Target="consultantplus://offline/ref=0BA84B50786A4F2D29925012C574B899D0A01ED650C5FFE2726B9B4DB32ED8ECD5A0D3207D0BBD4D253DCB8061x7Y4J" TargetMode="External"/><Relationship Id="rId43" Type="http://schemas.openxmlformats.org/officeDocument/2006/relationships/hyperlink" Target="consultantplus://offline/ref=0BA84B50786A4F2D29925012C574B899D1A61CD05CC4FFE2726B9B4DB32ED8ECC7A08B2C7D07A74927289DD1242889E453DDEC2F81705A43x6Y1J" TargetMode="External"/><Relationship Id="rId48" Type="http://schemas.openxmlformats.org/officeDocument/2006/relationships/hyperlink" Target="consultantplus://offline/ref=0BA84B50786A4F2D29924E1FD318EF96D5AA45D954CAFCB52E3E9D1AEC7EDEB987E08D792C47F640212BD780646386E45AxCYAJ" TargetMode="External"/><Relationship Id="rId56" Type="http://schemas.openxmlformats.org/officeDocument/2006/relationships/hyperlink" Target="consultantplus://offline/ref=0BA84B50786A4F2D29924E1FD318EF96D5AA45D954C4F0BD27379D1AEC7EDEB987E08D792C47F640212BD780646386E45AxCYAJ" TargetMode="External"/><Relationship Id="rId64" Type="http://schemas.openxmlformats.org/officeDocument/2006/relationships/hyperlink" Target="consultantplus://offline/ref=0BA84B50786A4F2D29925012C574B899D0A31AD054CBFFE2726B9B4DB32ED8ECC7A08B2C7D03A54F26289DD1242889E453DDEC2F81705A43x6Y1J" TargetMode="External"/><Relationship Id="rId69" Type="http://schemas.openxmlformats.org/officeDocument/2006/relationships/hyperlink" Target="consultantplus://offline/ref=0BA84B50786A4F2D29924E1FD318EF96D5AA45D954C5F2BD2C399D1AEC7EDEB987E08D792C47F640212BD780646386E45AxCYAJ" TargetMode="External"/><Relationship Id="rId8" Type="http://schemas.openxmlformats.org/officeDocument/2006/relationships/hyperlink" Target="consultantplus://offline/ref=0BA84B50786A4F2D29924E1FD318EF96D5AA45D954C4F7BD2D3A9D1AEC7EDEB987E08D793E47AE4C2123C9806576D0B51F96E12B976C5A467697625Ex5YDJ" TargetMode="External"/><Relationship Id="rId51" Type="http://schemas.openxmlformats.org/officeDocument/2006/relationships/hyperlink" Target="consultantplus://offline/ref=0BA84B50786A4F2D29925012C574B899D1A61CD05CC4FFE2726B9B4DB32ED8ECC7A08B2C7D07A74927289DD1242889E453DDEC2F81705A43x6Y1J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BA84B50786A4F2D29925012C574B899D0A01CD253C0FFE2726B9B4DB32ED8ECC7A08B2F7C0BA81970679C8D60759AE45FDDEE2B9Ex7YBJ" TargetMode="External"/><Relationship Id="rId17" Type="http://schemas.openxmlformats.org/officeDocument/2006/relationships/hyperlink" Target="consultantplus://offline/ref=0BA84B50786A4F2D29924E16CA1FEF96D5AA45D956C6F1B62E34C010E427D2BB80EFD27C3956AE4D293DC9847E7F84E5x5Y2J" TargetMode="External"/><Relationship Id="rId25" Type="http://schemas.openxmlformats.org/officeDocument/2006/relationships/hyperlink" Target="consultantplus://offline/ref=0BA84B50786A4F2D29925012C574B899D0A01FDC56C0FFE2726B9B4DB32ED8ECC7A08B2C7D03A34C28289DD1242889E453DDEC2F81705A43x6Y1J" TargetMode="External"/><Relationship Id="rId33" Type="http://schemas.openxmlformats.org/officeDocument/2006/relationships/hyperlink" Target="consultantplus://offline/ref=0BA84B50786A4F2D29925012C574B899D0A01ED650C5FFE2726B9B4DB32ED8ECD5A0D3207D0BBD4D253DCB8061x7Y4J" TargetMode="External"/><Relationship Id="rId38" Type="http://schemas.openxmlformats.org/officeDocument/2006/relationships/hyperlink" Target="consultantplus://offline/ref=0BA84B50786A4F2D29924E1FD318EF96D5AA45D954C7F6B52B369D1AEC7EDEB987E08D792C47F640212BD780646386E45AxCYAJ" TargetMode="External"/><Relationship Id="rId46" Type="http://schemas.openxmlformats.org/officeDocument/2006/relationships/hyperlink" Target="consultantplus://offline/ref=0BA84B50786A4F2D29925012C574B899D1A61CD05CC4FFE2726B9B4DB32ED8ECC7A08B2C7D07A74927289DD1242889E453DDEC2F81705A43x6Y1J" TargetMode="External"/><Relationship Id="rId59" Type="http://schemas.openxmlformats.org/officeDocument/2006/relationships/hyperlink" Target="consultantplus://offline/ref=0BA84B50786A4F2D29925012C574B899D1A61CD05CC4FFE2726B9B4DB32ED8ECC7A08B2C7D07A74927289DD1242889E453DDEC2F81705A43x6Y1J" TargetMode="External"/><Relationship Id="rId67" Type="http://schemas.openxmlformats.org/officeDocument/2006/relationships/hyperlink" Target="consultantplus://offline/ref=0BA84B50786A4F2D29924E1FD318EF96D5AA45D954C5F5BC2B3A9D1AEC7EDEB987E08D792C47F640212BD780646386E45AxCYAJ" TargetMode="External"/><Relationship Id="rId20" Type="http://schemas.openxmlformats.org/officeDocument/2006/relationships/hyperlink" Target="consultantplus://offline/ref=0BA84B50786A4F2D29924E1FD318EF96D5AA45D954CAF7B3263D9D1AEC7EDEB987E08D793E47AE4C2123C9806676D0B51F96E12B976C5A467697625Ex5YDJ" TargetMode="External"/><Relationship Id="rId41" Type="http://schemas.openxmlformats.org/officeDocument/2006/relationships/hyperlink" Target="consultantplus://offline/ref=0BA84B50786A4F2D29924E1FD318EF96D5AA45D954CAFDB62A3D9D1AEC7EDEB987E08D793E47AE4C2120CD816376D0B51F96E12B976C5A467697625Ex5YDJ" TargetMode="External"/><Relationship Id="rId54" Type="http://schemas.openxmlformats.org/officeDocument/2006/relationships/hyperlink" Target="consultantplus://offline/ref=0BA84B50786A4F2D29925012C574B899D1A61CD05CC4FFE2726B9B4DB32ED8ECC7A08B2C7D07A74927289DD1242889E453DDEC2F81705A43x6Y1J" TargetMode="External"/><Relationship Id="rId62" Type="http://schemas.openxmlformats.org/officeDocument/2006/relationships/hyperlink" Target="consultantplus://offline/ref=0BA84B50786A4F2D29925012C574B899D0A31AD054CBFFE2726B9B4DB32ED8ECC7A08B2C7D03A54F26289DD1242889E453DDEC2F81705A43x6Y1J" TargetMode="External"/><Relationship Id="rId70" Type="http://schemas.openxmlformats.org/officeDocument/2006/relationships/hyperlink" Target="consultantplus://offline/ref=0BA84B50786A4F2D29924E1FD318EF96D5AA45D954C2F5B42A3D9D1AEC7EDEB987E08D792C47F640212BD780646386E45AxCY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A84B50786A4F2D29924E1FD318EF96D5AA45D954C1FDB32F3B9D1AEC7EDEB987E08D793E47AE4C2123C9806576D0B51F96E12B976C5A467697625Ex5YDJ" TargetMode="External"/><Relationship Id="rId15" Type="http://schemas.openxmlformats.org/officeDocument/2006/relationships/hyperlink" Target="consultantplus://offline/ref=0BA84B50786A4F2D29925012C574B899D0A01FD753CBFFE2726B9B4DB32ED8ECD5A0D3207D0BBD4D253DCB8061x7Y4J" TargetMode="External"/><Relationship Id="rId23" Type="http://schemas.openxmlformats.org/officeDocument/2006/relationships/hyperlink" Target="consultantplus://offline/ref=0BA84B50786A4F2D29924E1FD318EF96D5AA45D954C7F4B529379D1AEC7EDEB987E08D793E47AE4C2123C9816476D0B51F96E12B976C5A467697625Ex5YDJ" TargetMode="External"/><Relationship Id="rId28" Type="http://schemas.openxmlformats.org/officeDocument/2006/relationships/hyperlink" Target="consultantplus://offline/ref=0BA84B50786A4F2D29925012C574B899D0A118D251C0FFE2726B9B4DB32ED8ECD5A0D3207D0BBD4D253DCB8061x7Y4J" TargetMode="External"/><Relationship Id="rId36" Type="http://schemas.openxmlformats.org/officeDocument/2006/relationships/hyperlink" Target="consultantplus://offline/ref=0BA84B50786A4F2D29924E1FD318EF96D5AA45D954C5F7B6263A9D1AEC7EDEB987E08D792C47F640212BD780646386E45AxCYAJ" TargetMode="External"/><Relationship Id="rId49" Type="http://schemas.openxmlformats.org/officeDocument/2006/relationships/hyperlink" Target="consultantplus://offline/ref=0BA84B50786A4F2D29924E1FD318EF96D5AA45D954CAFDB62A3D9D1AEC7EDEB987E08D793E47AE4C2120CF866176D0B51F96E12B976C5A467697625Ex5YDJ" TargetMode="External"/><Relationship Id="rId57" Type="http://schemas.openxmlformats.org/officeDocument/2006/relationships/hyperlink" Target="consultantplus://offline/ref=0BA84B50786A4F2D29924E1FD318EF96D5AA45D954CAFCB52E3E9D1AEC7EDEB987E08D792C47F640212BD780646386E45AxCYAJ" TargetMode="External"/><Relationship Id="rId10" Type="http://schemas.openxmlformats.org/officeDocument/2006/relationships/hyperlink" Target="consultantplus://offline/ref=0BA84B50786A4F2D29924E1FD318EF96D5AA45D954C5F0B5273E9D1AEC7EDEB987E08D793E47AE4C2123C9806576D0B51F96E12B976C5A467697625Ex5YDJ" TargetMode="External"/><Relationship Id="rId31" Type="http://schemas.openxmlformats.org/officeDocument/2006/relationships/hyperlink" Target="consultantplus://offline/ref=0BA84B50786A4F2D29924E1FD318EF96D5AA45D954CAFDB32E389D1AEC7EDEB987E08D792C47F640212BD780646386E45AxCYAJ" TargetMode="External"/><Relationship Id="rId44" Type="http://schemas.openxmlformats.org/officeDocument/2006/relationships/hyperlink" Target="consultantplus://offline/ref=0BA84B50786A4F2D29924E1FD318EF96D5AA45D954CAFCB52E3E9D1AEC7EDEB987E08D792C47F640212BD780646386E45AxCYAJ" TargetMode="External"/><Relationship Id="rId52" Type="http://schemas.openxmlformats.org/officeDocument/2006/relationships/hyperlink" Target="consultantplus://offline/ref=0BA84B50786A4F2D29924E1FD318EF96D5AA45D954CAFCB52E3E9D1AEC7EDEB987E08D792C47F640212BD780646386E45AxCYAJ" TargetMode="External"/><Relationship Id="rId60" Type="http://schemas.openxmlformats.org/officeDocument/2006/relationships/hyperlink" Target="consultantplus://offline/ref=0BA84B50786A4F2D29925012C574B899D1A61CD05CC4FFE2726B9B4DB32ED8ECC7A08B2C7D07A74927289DD1242889E453DDEC2F81705A43x6Y1J" TargetMode="External"/><Relationship Id="rId65" Type="http://schemas.openxmlformats.org/officeDocument/2006/relationships/hyperlink" Target="consultantplus://offline/ref=0BA84B50786A4F2D29924E1FD318EF96D5AA45D954C2F5B42A3D9D1AEC7EDEB987E08D792C47F640212BD780646386E45AxCY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A84B50786A4F2D29924E1FD318EF96D5AA45D954C5F4B6293D9D1AEC7EDEB987E08D793E47AE4C2123C9806576D0B51F96E12B976C5A467697625Ex5YDJ" TargetMode="External"/><Relationship Id="rId13" Type="http://schemas.openxmlformats.org/officeDocument/2006/relationships/hyperlink" Target="consultantplus://offline/ref=0BA84B50786A4F2D29925012C574B899D0A01FDC56C0FFE2726B9B4DB32ED8ECC7A08B2C7D03A24B21289DD1242889E453DDEC2F81705A43x6Y1J" TargetMode="External"/><Relationship Id="rId18" Type="http://schemas.openxmlformats.org/officeDocument/2006/relationships/hyperlink" Target="consultantplus://offline/ref=0BA84B50786A4F2D29924E1FD318EF96D5AA45D954CAFDB528399D1AEC7EDEB987E08D793E47AE4C2122CA836476D0B51F96E12B976C5A467697625Ex5YDJ" TargetMode="External"/><Relationship Id="rId39" Type="http://schemas.openxmlformats.org/officeDocument/2006/relationships/hyperlink" Target="consultantplus://offline/ref=0BA84B50786A4F2D29924E1FD318EF96D5AA45D954CAF4BD2C369D1AEC7EDEB987E08D792C47F640212BD780646386E45AxCYAJ" TargetMode="External"/><Relationship Id="rId34" Type="http://schemas.openxmlformats.org/officeDocument/2006/relationships/hyperlink" Target="consultantplus://offline/ref=0BA84B50786A4F2D29925012C574B899D0A01FDC56C0FFE2726B9B4DB32ED8ECD5A0D3207D0BBD4D253DCB8061x7Y4J" TargetMode="External"/><Relationship Id="rId50" Type="http://schemas.openxmlformats.org/officeDocument/2006/relationships/hyperlink" Target="consultantplus://offline/ref=0BA84B50786A4F2D29925012C574B899D1A61CD05CC4FFE2726B9B4DB32ED8ECC7A08B2C7D07A74927289DD1242889E453DDEC2F81705A43x6Y1J" TargetMode="External"/><Relationship Id="rId55" Type="http://schemas.openxmlformats.org/officeDocument/2006/relationships/hyperlink" Target="consultantplus://offline/ref=0BA84B50786A4F2D29925012C574B899D1A61CD05CC4FFE2726B9B4DB32ED8ECC7A08B2C7D07A74927289DD1242889E453DDEC2F81705A43x6Y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12027</Words>
  <Characters>68556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Светлана Николаевна</dc:creator>
  <cp:lastModifiedBy>Путина Светлана Николаевна</cp:lastModifiedBy>
  <cp:revision>1</cp:revision>
  <dcterms:created xsi:type="dcterms:W3CDTF">2019-04-08T09:24:00Z</dcterms:created>
  <dcterms:modified xsi:type="dcterms:W3CDTF">2019-04-08T09:25:00Z</dcterms:modified>
</cp:coreProperties>
</file>