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DB" w:rsidRPr="00921886" w:rsidRDefault="008C5ADB" w:rsidP="00075D7D">
      <w:pPr>
        <w:spacing w:line="380" w:lineRule="exact"/>
        <w:jc w:val="center"/>
        <w:rPr>
          <w:sz w:val="28"/>
          <w:szCs w:val="28"/>
        </w:rPr>
      </w:pPr>
      <w:r w:rsidRPr="00921886">
        <w:rPr>
          <w:sz w:val="28"/>
          <w:szCs w:val="28"/>
        </w:rPr>
        <w:t>Пояснительная записка</w:t>
      </w:r>
    </w:p>
    <w:p w:rsidR="00454758" w:rsidRPr="00921886" w:rsidRDefault="00E752C7" w:rsidP="00075D7D">
      <w:pPr>
        <w:shd w:val="clear" w:color="auto" w:fill="FFFFFF"/>
        <w:spacing w:line="380" w:lineRule="exact"/>
        <w:jc w:val="center"/>
        <w:rPr>
          <w:sz w:val="28"/>
          <w:szCs w:val="28"/>
        </w:rPr>
      </w:pPr>
      <w:r w:rsidRPr="00921886">
        <w:rPr>
          <w:sz w:val="28"/>
          <w:szCs w:val="28"/>
        </w:rPr>
        <w:t xml:space="preserve">к проекту </w:t>
      </w:r>
      <w:r w:rsidR="002C2F37" w:rsidRPr="00921886">
        <w:rPr>
          <w:sz w:val="28"/>
          <w:szCs w:val="28"/>
        </w:rPr>
        <w:t xml:space="preserve">постановления Администрации города </w:t>
      </w:r>
      <w:r w:rsidR="00A17A55" w:rsidRPr="00921886">
        <w:rPr>
          <w:sz w:val="28"/>
          <w:szCs w:val="28"/>
        </w:rPr>
        <w:t>Ханты-Мансийска</w:t>
      </w:r>
      <w:r w:rsidRPr="00921886">
        <w:rPr>
          <w:sz w:val="28"/>
          <w:szCs w:val="28"/>
        </w:rPr>
        <w:t xml:space="preserve"> </w:t>
      </w:r>
    </w:p>
    <w:p w:rsidR="00E83DC1" w:rsidRPr="00921886" w:rsidRDefault="00142271" w:rsidP="00075D7D">
      <w:pPr>
        <w:widowControl w:val="0"/>
        <w:autoSpaceDE w:val="0"/>
        <w:autoSpaceDN w:val="0"/>
        <w:adjustRightInd w:val="0"/>
        <w:spacing w:line="380" w:lineRule="exact"/>
        <w:jc w:val="center"/>
        <w:rPr>
          <w:sz w:val="28"/>
          <w:szCs w:val="28"/>
        </w:rPr>
      </w:pPr>
      <w:r w:rsidRPr="00921886">
        <w:rPr>
          <w:sz w:val="28"/>
          <w:szCs w:val="28"/>
        </w:rPr>
        <w:t>«</w:t>
      </w:r>
      <w:r w:rsidR="00921886">
        <w:rPr>
          <w:sz w:val="28"/>
          <w:szCs w:val="28"/>
        </w:rPr>
        <w:t xml:space="preserve">О признании </w:t>
      </w:r>
      <w:proofErr w:type="gramStart"/>
      <w:r w:rsidR="00921886">
        <w:rPr>
          <w:sz w:val="28"/>
          <w:szCs w:val="28"/>
        </w:rPr>
        <w:t>утратившим</w:t>
      </w:r>
      <w:proofErr w:type="gramEnd"/>
      <w:r w:rsidR="00E83DC1" w:rsidRPr="00921886">
        <w:rPr>
          <w:sz w:val="28"/>
          <w:szCs w:val="28"/>
        </w:rPr>
        <w:t xml:space="preserve"> силу постановления Администрации города</w:t>
      </w:r>
    </w:p>
    <w:p w:rsidR="00E83DC1" w:rsidRPr="00921886" w:rsidRDefault="00E83DC1" w:rsidP="00075D7D">
      <w:pPr>
        <w:shd w:val="clear" w:color="auto" w:fill="FFFFFF"/>
        <w:spacing w:line="380" w:lineRule="exact"/>
        <w:jc w:val="center"/>
        <w:rPr>
          <w:bCs/>
          <w:color w:val="000000"/>
          <w:sz w:val="28"/>
          <w:szCs w:val="28"/>
        </w:rPr>
      </w:pPr>
      <w:r w:rsidRPr="00921886">
        <w:rPr>
          <w:sz w:val="28"/>
          <w:szCs w:val="28"/>
        </w:rPr>
        <w:t>Ханты-Мансийска от 11.10.2011 № 1160 «</w:t>
      </w:r>
      <w:r w:rsidRPr="00921886">
        <w:rPr>
          <w:bCs/>
          <w:color w:val="000000"/>
          <w:sz w:val="28"/>
          <w:szCs w:val="28"/>
        </w:rPr>
        <w:t xml:space="preserve">О </w:t>
      </w:r>
      <w:proofErr w:type="gramStart"/>
      <w:r w:rsidRPr="00921886">
        <w:rPr>
          <w:bCs/>
          <w:color w:val="000000"/>
          <w:sz w:val="28"/>
          <w:szCs w:val="28"/>
        </w:rPr>
        <w:t>Положении</w:t>
      </w:r>
      <w:proofErr w:type="gramEnd"/>
      <w:r w:rsidRPr="00921886">
        <w:rPr>
          <w:bCs/>
          <w:color w:val="000000"/>
          <w:sz w:val="28"/>
          <w:szCs w:val="28"/>
        </w:rPr>
        <w:t xml:space="preserve"> о порядке оценки</w:t>
      </w:r>
    </w:p>
    <w:p w:rsidR="00E83DC1" w:rsidRPr="00921886" w:rsidRDefault="00E83DC1" w:rsidP="00075D7D">
      <w:pPr>
        <w:shd w:val="clear" w:color="auto" w:fill="FFFFFF"/>
        <w:spacing w:line="380" w:lineRule="exact"/>
        <w:jc w:val="center"/>
        <w:rPr>
          <w:bCs/>
          <w:color w:val="000000"/>
          <w:sz w:val="28"/>
          <w:szCs w:val="28"/>
        </w:rPr>
      </w:pPr>
      <w:r w:rsidRPr="00921886">
        <w:rPr>
          <w:bCs/>
          <w:color w:val="000000"/>
          <w:sz w:val="28"/>
          <w:szCs w:val="28"/>
        </w:rPr>
        <w:t xml:space="preserve">эффективности </w:t>
      </w:r>
      <w:proofErr w:type="gramStart"/>
      <w:r w:rsidRPr="00921886">
        <w:rPr>
          <w:bCs/>
          <w:color w:val="000000"/>
          <w:sz w:val="28"/>
          <w:szCs w:val="28"/>
        </w:rPr>
        <w:t>предоставляемых</w:t>
      </w:r>
      <w:proofErr w:type="gramEnd"/>
      <w:r w:rsidRPr="00921886">
        <w:rPr>
          <w:bCs/>
          <w:color w:val="000000"/>
          <w:sz w:val="28"/>
          <w:szCs w:val="28"/>
        </w:rPr>
        <w:t xml:space="preserve"> (планируемых к предоставлению)</w:t>
      </w:r>
    </w:p>
    <w:p w:rsidR="0048087A" w:rsidRPr="0048087A" w:rsidRDefault="00E83DC1" w:rsidP="0048087A">
      <w:pPr>
        <w:shd w:val="clear" w:color="auto" w:fill="FFFFFF"/>
        <w:spacing w:line="380" w:lineRule="exact"/>
        <w:jc w:val="center"/>
        <w:rPr>
          <w:bCs/>
          <w:color w:val="000000"/>
          <w:sz w:val="28"/>
          <w:szCs w:val="28"/>
        </w:rPr>
      </w:pPr>
      <w:r w:rsidRPr="00921886">
        <w:rPr>
          <w:bCs/>
          <w:color w:val="000000"/>
          <w:sz w:val="28"/>
          <w:szCs w:val="28"/>
        </w:rPr>
        <w:t>налоговых льгот»</w:t>
      </w:r>
    </w:p>
    <w:p w:rsidR="002C2F37" w:rsidRDefault="002C2F37" w:rsidP="0048087A">
      <w:pPr>
        <w:autoSpaceDE w:val="0"/>
        <w:autoSpaceDN w:val="0"/>
        <w:adjustRightInd w:val="0"/>
        <w:spacing w:line="380" w:lineRule="exact"/>
        <w:jc w:val="both"/>
      </w:pPr>
    </w:p>
    <w:p w:rsidR="005C47E0" w:rsidRDefault="00E83DC1" w:rsidP="00075D7D">
      <w:pPr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Pr="00E83DC1">
        <w:rPr>
          <w:sz w:val="28"/>
          <w:szCs w:val="28"/>
        </w:rPr>
        <w:t xml:space="preserve"> постановления Администрации города Ханты-Мансийска </w:t>
      </w:r>
      <w:r>
        <w:rPr>
          <w:sz w:val="28"/>
          <w:szCs w:val="28"/>
        </w:rPr>
        <w:t xml:space="preserve">        </w:t>
      </w:r>
      <w:r w:rsidR="0048087A">
        <w:rPr>
          <w:sz w:val="28"/>
          <w:szCs w:val="28"/>
        </w:rPr>
        <w:t>«О признании утратившим</w:t>
      </w:r>
      <w:r w:rsidRPr="00E83DC1">
        <w:rPr>
          <w:sz w:val="28"/>
          <w:szCs w:val="28"/>
        </w:rPr>
        <w:t xml:space="preserve"> силу постановления Администрации города</w:t>
      </w:r>
      <w:r>
        <w:rPr>
          <w:sz w:val="28"/>
          <w:szCs w:val="28"/>
        </w:rPr>
        <w:t xml:space="preserve"> </w:t>
      </w:r>
      <w:r w:rsidRPr="00E83DC1">
        <w:rPr>
          <w:sz w:val="28"/>
          <w:szCs w:val="28"/>
        </w:rPr>
        <w:t>Ханты-Мансийска от 11.10.2011 № 1160 «</w:t>
      </w:r>
      <w:r w:rsidRPr="00E83DC1">
        <w:rPr>
          <w:bCs/>
          <w:color w:val="000000"/>
          <w:sz w:val="28"/>
          <w:szCs w:val="28"/>
        </w:rPr>
        <w:t xml:space="preserve">О </w:t>
      </w:r>
      <w:proofErr w:type="gramStart"/>
      <w:r w:rsidRPr="00E83DC1">
        <w:rPr>
          <w:bCs/>
          <w:color w:val="000000"/>
          <w:sz w:val="28"/>
          <w:szCs w:val="28"/>
        </w:rPr>
        <w:t>Положении</w:t>
      </w:r>
      <w:proofErr w:type="gramEnd"/>
      <w:r w:rsidRPr="00E83DC1">
        <w:rPr>
          <w:bCs/>
          <w:color w:val="000000"/>
          <w:sz w:val="28"/>
          <w:szCs w:val="28"/>
        </w:rPr>
        <w:t xml:space="preserve"> о порядке оценки</w:t>
      </w:r>
      <w:r>
        <w:rPr>
          <w:bCs/>
          <w:color w:val="000000"/>
          <w:sz w:val="28"/>
          <w:szCs w:val="28"/>
        </w:rPr>
        <w:t xml:space="preserve"> </w:t>
      </w:r>
      <w:r w:rsidRPr="00E83DC1">
        <w:rPr>
          <w:bCs/>
          <w:color w:val="000000"/>
          <w:sz w:val="28"/>
          <w:szCs w:val="28"/>
        </w:rPr>
        <w:t>эффективности предоставляемых (планируемых к предоставлению)</w:t>
      </w:r>
      <w:r>
        <w:rPr>
          <w:bCs/>
          <w:color w:val="000000"/>
          <w:sz w:val="28"/>
          <w:szCs w:val="28"/>
        </w:rPr>
        <w:t xml:space="preserve"> </w:t>
      </w:r>
      <w:r w:rsidRPr="00E83DC1">
        <w:rPr>
          <w:bCs/>
          <w:color w:val="000000"/>
          <w:sz w:val="28"/>
          <w:szCs w:val="28"/>
        </w:rPr>
        <w:t>налоговых льгот»</w:t>
      </w:r>
      <w:r>
        <w:rPr>
          <w:bCs/>
          <w:color w:val="000000"/>
          <w:sz w:val="28"/>
          <w:szCs w:val="28"/>
        </w:rPr>
        <w:t xml:space="preserve"> подготовлен в целях </w:t>
      </w:r>
      <w:r w:rsidRPr="0069031F">
        <w:rPr>
          <w:sz w:val="28"/>
          <w:szCs w:val="28"/>
        </w:rPr>
        <w:t>приведения муниципальных правовых актов города</w:t>
      </w:r>
      <w:r>
        <w:rPr>
          <w:sz w:val="28"/>
          <w:szCs w:val="28"/>
        </w:rPr>
        <w:t xml:space="preserve"> </w:t>
      </w:r>
      <w:r w:rsidRPr="0069031F">
        <w:rPr>
          <w:sz w:val="28"/>
          <w:szCs w:val="28"/>
        </w:rPr>
        <w:t>Ханты-Мансийска в соответствие с действующим законодательством</w:t>
      </w:r>
      <w:r w:rsidR="005C47E0">
        <w:rPr>
          <w:sz w:val="28"/>
          <w:szCs w:val="28"/>
        </w:rPr>
        <w:t>.</w:t>
      </w:r>
    </w:p>
    <w:p w:rsidR="00A94261" w:rsidRDefault="00A94261" w:rsidP="00075D7D">
      <w:pPr>
        <w:shd w:val="clear" w:color="auto" w:fill="FFFFFF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7E0">
        <w:rPr>
          <w:sz w:val="28"/>
          <w:szCs w:val="28"/>
        </w:rPr>
        <w:t xml:space="preserve"> целях систематизации и регламентации в рамках бюджетного процесса процедур контроля, учета и оценки</w:t>
      </w:r>
      <w:r>
        <w:rPr>
          <w:sz w:val="28"/>
          <w:szCs w:val="28"/>
        </w:rPr>
        <w:t xml:space="preserve"> </w:t>
      </w:r>
      <w:r w:rsidR="008F41AF">
        <w:rPr>
          <w:sz w:val="28"/>
          <w:szCs w:val="28"/>
        </w:rPr>
        <w:t xml:space="preserve">налоговых льгот и освобождений, </w:t>
      </w:r>
      <w:r>
        <w:rPr>
          <w:sz w:val="28"/>
          <w:szCs w:val="28"/>
        </w:rPr>
        <w:t>Бюджетный кодекс Российской Ф</w:t>
      </w:r>
      <w:r w:rsidR="008F41AF">
        <w:rPr>
          <w:sz w:val="28"/>
          <w:szCs w:val="28"/>
        </w:rPr>
        <w:t>едерации дополнен статьей 174.3</w:t>
      </w:r>
      <w:r>
        <w:rPr>
          <w:sz w:val="28"/>
          <w:szCs w:val="28"/>
        </w:rPr>
        <w:t xml:space="preserve"> </w:t>
      </w:r>
      <w:r w:rsidR="00B772F2">
        <w:rPr>
          <w:sz w:val="28"/>
          <w:szCs w:val="28"/>
        </w:rPr>
        <w:t>«</w:t>
      </w:r>
      <w:r>
        <w:rPr>
          <w:sz w:val="28"/>
          <w:szCs w:val="28"/>
        </w:rPr>
        <w:t>Перечень и оценка налоговых расходов</w:t>
      </w:r>
      <w:r w:rsidR="00B772F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94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данной </w:t>
      </w:r>
      <w:r w:rsidR="00B772F2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в отношении муници</w:t>
      </w:r>
      <w:r w:rsidR="008F41AF">
        <w:rPr>
          <w:sz w:val="28"/>
          <w:szCs w:val="28"/>
        </w:rPr>
        <w:t>пальных образований применяются</w:t>
      </w:r>
      <w:r w:rsidR="008F41AF">
        <w:rPr>
          <w:sz w:val="28"/>
          <w:szCs w:val="28"/>
        </w:rPr>
        <w:br/>
      </w:r>
      <w:r>
        <w:rPr>
          <w:sz w:val="28"/>
          <w:szCs w:val="28"/>
        </w:rPr>
        <w:t>с 1 января 2020 года.</w:t>
      </w:r>
    </w:p>
    <w:p w:rsidR="00BE0855" w:rsidRDefault="008F41AF" w:rsidP="00075D7D">
      <w:pPr>
        <w:shd w:val="clear" w:color="auto" w:fill="FFFFFF"/>
        <w:spacing w:line="380" w:lineRule="exact"/>
        <w:ind w:firstLine="709"/>
        <w:jc w:val="both"/>
        <w:rPr>
          <w:rFonts w:eastAsia="font444"/>
          <w:sz w:val="28"/>
          <w:szCs w:val="28"/>
          <w:lang w:eastAsia="en-US"/>
        </w:rPr>
      </w:pPr>
      <w:r>
        <w:rPr>
          <w:sz w:val="28"/>
          <w:szCs w:val="28"/>
        </w:rPr>
        <w:t>Во исполнение статьи 174.3 Бюджетного кодекса в городе</w:t>
      </w:r>
      <w:r>
        <w:rPr>
          <w:sz w:val="28"/>
          <w:szCs w:val="28"/>
        </w:rPr>
        <w:br/>
      </w:r>
      <w:r w:rsidR="00717AE5">
        <w:rPr>
          <w:sz w:val="28"/>
          <w:szCs w:val="28"/>
        </w:rPr>
        <w:t>Ханты-Мансийске п</w:t>
      </w:r>
      <w:r w:rsidR="00BE0855">
        <w:rPr>
          <w:sz w:val="28"/>
          <w:szCs w:val="28"/>
        </w:rPr>
        <w:t>ост</w:t>
      </w:r>
      <w:r>
        <w:rPr>
          <w:sz w:val="28"/>
          <w:szCs w:val="28"/>
        </w:rPr>
        <w:t>ановлением Администрации города</w:t>
      </w:r>
      <w:r>
        <w:rPr>
          <w:sz w:val="28"/>
          <w:szCs w:val="28"/>
        </w:rPr>
        <w:br/>
      </w:r>
      <w:r w:rsidR="00BE0855">
        <w:rPr>
          <w:sz w:val="28"/>
          <w:szCs w:val="28"/>
        </w:rPr>
        <w:t xml:space="preserve">Ханты-Мансийска от 17.04.2020 № 426 </w:t>
      </w:r>
      <w:r w:rsidR="00B772F2">
        <w:rPr>
          <w:sz w:val="28"/>
          <w:szCs w:val="28"/>
        </w:rPr>
        <w:t xml:space="preserve">утвержден </w:t>
      </w:r>
      <w:r w:rsidR="00BE0855" w:rsidRPr="00BE0855">
        <w:rPr>
          <w:rFonts w:eastAsia="font444"/>
          <w:sz w:val="28"/>
          <w:szCs w:val="28"/>
          <w:lang w:eastAsia="en-US"/>
        </w:rPr>
        <w:t>Поряд</w:t>
      </w:r>
      <w:r w:rsidR="00B772F2">
        <w:rPr>
          <w:rFonts w:eastAsia="font444"/>
          <w:sz w:val="28"/>
          <w:szCs w:val="28"/>
          <w:lang w:eastAsia="en-US"/>
        </w:rPr>
        <w:t>ок</w:t>
      </w:r>
      <w:r w:rsidR="00BE0855" w:rsidRPr="00BE0855">
        <w:rPr>
          <w:rFonts w:eastAsia="font444"/>
          <w:sz w:val="28"/>
          <w:szCs w:val="28"/>
          <w:lang w:eastAsia="en-US"/>
        </w:rPr>
        <w:t xml:space="preserve"> формирования перечня налоговых расходов и о</w:t>
      </w:r>
      <w:r>
        <w:rPr>
          <w:rFonts w:eastAsia="font444"/>
          <w:sz w:val="28"/>
          <w:szCs w:val="28"/>
          <w:lang w:eastAsia="en-US"/>
        </w:rPr>
        <w:t>ценки налоговых расходов города</w:t>
      </w:r>
      <w:r>
        <w:rPr>
          <w:rFonts w:eastAsia="font444"/>
          <w:sz w:val="28"/>
          <w:szCs w:val="28"/>
          <w:lang w:eastAsia="en-US"/>
        </w:rPr>
        <w:br/>
      </w:r>
      <w:r w:rsidR="00BE0855" w:rsidRPr="00BE0855">
        <w:rPr>
          <w:rFonts w:eastAsiaTheme="minorHAnsi"/>
          <w:sz w:val="28"/>
          <w:szCs w:val="28"/>
          <w:lang w:eastAsia="en-US"/>
        </w:rPr>
        <w:t>Ханты-Мансийска</w:t>
      </w:r>
      <w:r w:rsidR="00717AE5">
        <w:rPr>
          <w:rFonts w:eastAsiaTheme="minorHAnsi"/>
          <w:sz w:val="28"/>
          <w:szCs w:val="28"/>
          <w:lang w:eastAsia="en-US"/>
        </w:rPr>
        <w:t>.</w:t>
      </w:r>
      <w:r w:rsidR="00BE0855" w:rsidRPr="00BE0855">
        <w:rPr>
          <w:rFonts w:eastAsia="font444"/>
          <w:sz w:val="28"/>
          <w:szCs w:val="28"/>
          <w:lang w:eastAsia="en-US"/>
        </w:rPr>
        <w:t xml:space="preserve"> </w:t>
      </w:r>
    </w:p>
    <w:p w:rsidR="00717AE5" w:rsidRPr="00BE0855" w:rsidRDefault="00717AE5" w:rsidP="00075D7D">
      <w:pPr>
        <w:shd w:val="clear" w:color="auto" w:fill="FFFFFF"/>
        <w:spacing w:line="380" w:lineRule="exact"/>
        <w:ind w:firstLine="709"/>
        <w:jc w:val="both"/>
        <w:rPr>
          <w:rFonts w:eastAsia="font444"/>
          <w:sz w:val="28"/>
          <w:szCs w:val="28"/>
          <w:lang w:eastAsia="en-US"/>
        </w:rPr>
      </w:pPr>
      <w:r>
        <w:rPr>
          <w:rFonts w:eastAsia="font444"/>
          <w:sz w:val="28"/>
          <w:szCs w:val="28"/>
          <w:lang w:eastAsia="en-US"/>
        </w:rPr>
        <w:t xml:space="preserve">Таким образом, </w:t>
      </w:r>
      <w:r w:rsidRPr="00E83DC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83DC1">
        <w:rPr>
          <w:sz w:val="28"/>
          <w:szCs w:val="28"/>
        </w:rPr>
        <w:t xml:space="preserve"> Администрации города</w:t>
      </w:r>
      <w:r w:rsidR="008F41AF">
        <w:rPr>
          <w:sz w:val="28"/>
          <w:szCs w:val="28"/>
        </w:rPr>
        <w:br/>
      </w:r>
      <w:r w:rsidRPr="00E83DC1">
        <w:rPr>
          <w:sz w:val="28"/>
          <w:szCs w:val="28"/>
        </w:rPr>
        <w:t>Ханты-Мансийска от 11.10.2011 № 1160 «</w:t>
      </w:r>
      <w:r w:rsidRPr="00E83DC1">
        <w:rPr>
          <w:bCs/>
          <w:color w:val="000000"/>
          <w:sz w:val="28"/>
          <w:szCs w:val="28"/>
        </w:rPr>
        <w:t xml:space="preserve">О </w:t>
      </w:r>
      <w:proofErr w:type="gramStart"/>
      <w:r w:rsidRPr="00E83DC1">
        <w:rPr>
          <w:bCs/>
          <w:color w:val="000000"/>
          <w:sz w:val="28"/>
          <w:szCs w:val="28"/>
        </w:rPr>
        <w:t>Положении</w:t>
      </w:r>
      <w:proofErr w:type="gramEnd"/>
      <w:r w:rsidRPr="00E83DC1">
        <w:rPr>
          <w:bCs/>
          <w:color w:val="000000"/>
          <w:sz w:val="28"/>
          <w:szCs w:val="28"/>
        </w:rPr>
        <w:t xml:space="preserve"> о порядке оценки</w:t>
      </w:r>
      <w:r>
        <w:rPr>
          <w:bCs/>
          <w:color w:val="000000"/>
          <w:sz w:val="28"/>
          <w:szCs w:val="28"/>
        </w:rPr>
        <w:t xml:space="preserve"> </w:t>
      </w:r>
      <w:r w:rsidRPr="00E83DC1">
        <w:rPr>
          <w:bCs/>
          <w:color w:val="000000"/>
          <w:sz w:val="28"/>
          <w:szCs w:val="28"/>
        </w:rPr>
        <w:t>эффективности предоставляемых (планируемых к предоставлению)</w:t>
      </w:r>
      <w:r>
        <w:rPr>
          <w:bCs/>
          <w:color w:val="000000"/>
          <w:sz w:val="28"/>
          <w:szCs w:val="28"/>
        </w:rPr>
        <w:t xml:space="preserve"> </w:t>
      </w:r>
      <w:r w:rsidRPr="00E83DC1">
        <w:rPr>
          <w:bCs/>
          <w:color w:val="000000"/>
          <w:sz w:val="28"/>
          <w:szCs w:val="28"/>
        </w:rPr>
        <w:t>налоговых льгот»</w:t>
      </w:r>
      <w:r>
        <w:rPr>
          <w:bCs/>
          <w:color w:val="000000"/>
          <w:sz w:val="28"/>
          <w:szCs w:val="28"/>
        </w:rPr>
        <w:t xml:space="preserve"> следует признать утратившим силу.</w:t>
      </w:r>
    </w:p>
    <w:p w:rsidR="00BE0855" w:rsidRDefault="00BE0855" w:rsidP="00BE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855" w:rsidRDefault="00BE0855" w:rsidP="00BE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3DF" w:rsidRPr="00E9300D" w:rsidRDefault="00E203DF" w:rsidP="00075D7D">
      <w:pPr>
        <w:shd w:val="clear" w:color="auto" w:fill="FFFFFF"/>
        <w:spacing w:line="276" w:lineRule="auto"/>
        <w:jc w:val="both"/>
        <w:rPr>
          <w:sz w:val="27"/>
          <w:szCs w:val="27"/>
        </w:rPr>
      </w:pPr>
    </w:p>
    <w:p w:rsidR="00E90C18" w:rsidRPr="0048705D" w:rsidRDefault="00E90C18" w:rsidP="00E9300D">
      <w:pPr>
        <w:spacing w:line="276" w:lineRule="auto"/>
        <w:rPr>
          <w:sz w:val="28"/>
          <w:szCs w:val="28"/>
        </w:rPr>
      </w:pPr>
      <w:r w:rsidRPr="0048705D">
        <w:rPr>
          <w:sz w:val="28"/>
          <w:szCs w:val="28"/>
        </w:rPr>
        <w:t>Д</w:t>
      </w:r>
      <w:r w:rsidR="000529A2" w:rsidRPr="0048705D">
        <w:rPr>
          <w:sz w:val="28"/>
          <w:szCs w:val="28"/>
        </w:rPr>
        <w:t>иректор</w:t>
      </w:r>
      <w:r w:rsidRPr="0048705D">
        <w:rPr>
          <w:sz w:val="28"/>
          <w:szCs w:val="28"/>
        </w:rPr>
        <w:t xml:space="preserve"> </w:t>
      </w:r>
      <w:r w:rsidR="00715E6F" w:rsidRPr="0048705D">
        <w:rPr>
          <w:sz w:val="28"/>
          <w:szCs w:val="28"/>
        </w:rPr>
        <w:t>Д</w:t>
      </w:r>
      <w:r w:rsidR="003B0CCE" w:rsidRPr="0048705D">
        <w:rPr>
          <w:sz w:val="28"/>
          <w:szCs w:val="28"/>
        </w:rPr>
        <w:t xml:space="preserve">епартамента управления </w:t>
      </w:r>
    </w:p>
    <w:p w:rsidR="000529A2" w:rsidRPr="0048705D" w:rsidRDefault="00625091" w:rsidP="00E9300D">
      <w:pPr>
        <w:spacing w:line="276" w:lineRule="auto"/>
        <w:rPr>
          <w:sz w:val="28"/>
          <w:szCs w:val="28"/>
        </w:rPr>
      </w:pPr>
      <w:r w:rsidRPr="0048705D">
        <w:rPr>
          <w:sz w:val="28"/>
          <w:szCs w:val="28"/>
        </w:rPr>
        <w:t>ф</w:t>
      </w:r>
      <w:r w:rsidR="003B0CCE" w:rsidRPr="0048705D">
        <w:rPr>
          <w:sz w:val="28"/>
          <w:szCs w:val="28"/>
        </w:rPr>
        <w:t>инансами</w:t>
      </w:r>
      <w:r w:rsidR="00E90C18" w:rsidRPr="0048705D">
        <w:rPr>
          <w:sz w:val="28"/>
          <w:szCs w:val="28"/>
        </w:rPr>
        <w:t xml:space="preserve"> </w:t>
      </w:r>
      <w:r w:rsidR="009829E8" w:rsidRPr="0048705D">
        <w:rPr>
          <w:sz w:val="28"/>
          <w:szCs w:val="28"/>
        </w:rPr>
        <w:t>А</w:t>
      </w:r>
      <w:r w:rsidR="003B0CCE" w:rsidRPr="0048705D">
        <w:rPr>
          <w:sz w:val="28"/>
          <w:szCs w:val="28"/>
        </w:rPr>
        <w:t>дминистрации</w:t>
      </w:r>
      <w:r w:rsidR="000529A2" w:rsidRPr="0048705D">
        <w:rPr>
          <w:sz w:val="28"/>
          <w:szCs w:val="28"/>
        </w:rPr>
        <w:t xml:space="preserve"> </w:t>
      </w:r>
      <w:r w:rsidR="003B0CCE" w:rsidRPr="0048705D">
        <w:rPr>
          <w:sz w:val="28"/>
          <w:szCs w:val="28"/>
        </w:rPr>
        <w:t xml:space="preserve">города </w:t>
      </w:r>
    </w:p>
    <w:p w:rsidR="00825040" w:rsidRPr="0048705D" w:rsidRDefault="009829E8" w:rsidP="0032259D">
      <w:pPr>
        <w:spacing w:line="276" w:lineRule="auto"/>
        <w:rPr>
          <w:b/>
          <w:sz w:val="28"/>
          <w:szCs w:val="28"/>
        </w:rPr>
      </w:pPr>
      <w:r w:rsidRPr="0048705D">
        <w:rPr>
          <w:sz w:val="28"/>
          <w:szCs w:val="28"/>
        </w:rPr>
        <w:t xml:space="preserve">Ханты-Мансийска </w:t>
      </w:r>
      <w:r w:rsidR="000529A2" w:rsidRPr="0048705D">
        <w:rPr>
          <w:sz w:val="28"/>
          <w:szCs w:val="28"/>
        </w:rPr>
        <w:t xml:space="preserve">                                                                </w:t>
      </w:r>
      <w:r w:rsidR="00075D7D">
        <w:rPr>
          <w:sz w:val="28"/>
          <w:szCs w:val="28"/>
        </w:rPr>
        <w:t xml:space="preserve">           </w:t>
      </w:r>
      <w:r w:rsidR="000529A2" w:rsidRPr="0048705D">
        <w:rPr>
          <w:sz w:val="28"/>
          <w:szCs w:val="28"/>
        </w:rPr>
        <w:t xml:space="preserve">   </w:t>
      </w:r>
      <w:r w:rsidR="00E90C18" w:rsidRPr="0048705D">
        <w:rPr>
          <w:sz w:val="28"/>
          <w:szCs w:val="28"/>
        </w:rPr>
        <w:t>О. И. Граф</w:t>
      </w:r>
    </w:p>
    <w:sectPr w:rsidR="00825040" w:rsidRPr="0048705D" w:rsidSect="00075D7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30E"/>
    <w:multiLevelType w:val="hybridMultilevel"/>
    <w:tmpl w:val="86B8C514"/>
    <w:lvl w:ilvl="0" w:tplc="8FECD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95F0A"/>
    <w:multiLevelType w:val="singleLevel"/>
    <w:tmpl w:val="A1105B8A"/>
    <w:lvl w:ilvl="0">
      <w:start w:val="5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CB74FA6"/>
    <w:multiLevelType w:val="hybridMultilevel"/>
    <w:tmpl w:val="7DC4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2D71"/>
    <w:multiLevelType w:val="multilevel"/>
    <w:tmpl w:val="01EC1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5ED335E"/>
    <w:multiLevelType w:val="multilevel"/>
    <w:tmpl w:val="D90EAF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EF426B"/>
    <w:multiLevelType w:val="hybridMultilevel"/>
    <w:tmpl w:val="2B70DE14"/>
    <w:lvl w:ilvl="0" w:tplc="D6C838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C49DD"/>
    <w:multiLevelType w:val="singleLevel"/>
    <w:tmpl w:val="279AC13C"/>
    <w:lvl w:ilvl="0">
      <w:start w:val="1"/>
      <w:numFmt w:val="decimal"/>
      <w:lvlText w:val="2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2673E5C"/>
    <w:multiLevelType w:val="hybridMultilevel"/>
    <w:tmpl w:val="180C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12A8"/>
    <w:multiLevelType w:val="hybridMultilevel"/>
    <w:tmpl w:val="D41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68CF"/>
    <w:multiLevelType w:val="multilevel"/>
    <w:tmpl w:val="22AEE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EB79F9"/>
    <w:multiLevelType w:val="hybridMultilevel"/>
    <w:tmpl w:val="81D898C8"/>
    <w:lvl w:ilvl="0" w:tplc="C218986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F0A2259A">
      <w:numFmt w:val="none"/>
      <w:lvlText w:val=""/>
      <w:lvlJc w:val="left"/>
      <w:pPr>
        <w:tabs>
          <w:tab w:val="num" w:pos="360"/>
        </w:tabs>
      </w:pPr>
    </w:lvl>
    <w:lvl w:ilvl="2" w:tplc="04D47B36">
      <w:numFmt w:val="none"/>
      <w:lvlText w:val=""/>
      <w:lvlJc w:val="left"/>
      <w:pPr>
        <w:tabs>
          <w:tab w:val="num" w:pos="360"/>
        </w:tabs>
      </w:pPr>
    </w:lvl>
    <w:lvl w:ilvl="3" w:tplc="5FC2EBBA">
      <w:numFmt w:val="none"/>
      <w:lvlText w:val=""/>
      <w:lvlJc w:val="left"/>
      <w:pPr>
        <w:tabs>
          <w:tab w:val="num" w:pos="360"/>
        </w:tabs>
      </w:pPr>
    </w:lvl>
    <w:lvl w:ilvl="4" w:tplc="EA9051E6">
      <w:numFmt w:val="none"/>
      <w:lvlText w:val=""/>
      <w:lvlJc w:val="left"/>
      <w:pPr>
        <w:tabs>
          <w:tab w:val="num" w:pos="360"/>
        </w:tabs>
      </w:pPr>
    </w:lvl>
    <w:lvl w:ilvl="5" w:tplc="77EADB0A">
      <w:numFmt w:val="none"/>
      <w:lvlText w:val=""/>
      <w:lvlJc w:val="left"/>
      <w:pPr>
        <w:tabs>
          <w:tab w:val="num" w:pos="360"/>
        </w:tabs>
      </w:pPr>
    </w:lvl>
    <w:lvl w:ilvl="6" w:tplc="8A40490E">
      <w:numFmt w:val="none"/>
      <w:lvlText w:val=""/>
      <w:lvlJc w:val="left"/>
      <w:pPr>
        <w:tabs>
          <w:tab w:val="num" w:pos="360"/>
        </w:tabs>
      </w:pPr>
    </w:lvl>
    <w:lvl w:ilvl="7" w:tplc="1C36BC06">
      <w:numFmt w:val="none"/>
      <w:lvlText w:val=""/>
      <w:lvlJc w:val="left"/>
      <w:pPr>
        <w:tabs>
          <w:tab w:val="num" w:pos="360"/>
        </w:tabs>
      </w:pPr>
    </w:lvl>
    <w:lvl w:ilvl="8" w:tplc="DED634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0CCE"/>
    <w:rsid w:val="000357A5"/>
    <w:rsid w:val="00050508"/>
    <w:rsid w:val="000529A2"/>
    <w:rsid w:val="000549C4"/>
    <w:rsid w:val="000608FD"/>
    <w:rsid w:val="00075D7D"/>
    <w:rsid w:val="00091F78"/>
    <w:rsid w:val="00096FD8"/>
    <w:rsid w:val="000B4BD4"/>
    <w:rsid w:val="000B5E9E"/>
    <w:rsid w:val="000C6C14"/>
    <w:rsid w:val="000D0190"/>
    <w:rsid w:val="000F5E3D"/>
    <w:rsid w:val="0012616C"/>
    <w:rsid w:val="001264FC"/>
    <w:rsid w:val="001316C9"/>
    <w:rsid w:val="00141A8A"/>
    <w:rsid w:val="00142271"/>
    <w:rsid w:val="001529CC"/>
    <w:rsid w:val="00163F3C"/>
    <w:rsid w:val="00191008"/>
    <w:rsid w:val="001936A2"/>
    <w:rsid w:val="001A715F"/>
    <w:rsid w:val="001C4BD7"/>
    <w:rsid w:val="001C5401"/>
    <w:rsid w:val="001F03BF"/>
    <w:rsid w:val="001F2A1E"/>
    <w:rsid w:val="001F5A0C"/>
    <w:rsid w:val="0020254C"/>
    <w:rsid w:val="002129EC"/>
    <w:rsid w:val="00224C08"/>
    <w:rsid w:val="0023735E"/>
    <w:rsid w:val="00240507"/>
    <w:rsid w:val="002413D9"/>
    <w:rsid w:val="0024285E"/>
    <w:rsid w:val="00246E94"/>
    <w:rsid w:val="00250133"/>
    <w:rsid w:val="002516E1"/>
    <w:rsid w:val="00262111"/>
    <w:rsid w:val="00271342"/>
    <w:rsid w:val="00277950"/>
    <w:rsid w:val="00297466"/>
    <w:rsid w:val="002A5C32"/>
    <w:rsid w:val="002C1365"/>
    <w:rsid w:val="002C2F37"/>
    <w:rsid w:val="002C7229"/>
    <w:rsid w:val="00301325"/>
    <w:rsid w:val="00311509"/>
    <w:rsid w:val="00317B64"/>
    <w:rsid w:val="0032259D"/>
    <w:rsid w:val="00325E96"/>
    <w:rsid w:val="003409EE"/>
    <w:rsid w:val="00341468"/>
    <w:rsid w:val="00347189"/>
    <w:rsid w:val="00371376"/>
    <w:rsid w:val="0038123A"/>
    <w:rsid w:val="003825FD"/>
    <w:rsid w:val="003A00E6"/>
    <w:rsid w:val="003A3C31"/>
    <w:rsid w:val="003B0CCE"/>
    <w:rsid w:val="003C1280"/>
    <w:rsid w:val="003C4E84"/>
    <w:rsid w:val="003C6E1A"/>
    <w:rsid w:val="003E4642"/>
    <w:rsid w:val="00412BFB"/>
    <w:rsid w:val="0041453C"/>
    <w:rsid w:val="00416A72"/>
    <w:rsid w:val="00425935"/>
    <w:rsid w:val="0043396E"/>
    <w:rsid w:val="00433EC8"/>
    <w:rsid w:val="00434AEE"/>
    <w:rsid w:val="00437537"/>
    <w:rsid w:val="004476F5"/>
    <w:rsid w:val="00454758"/>
    <w:rsid w:val="00480462"/>
    <w:rsid w:val="0048087A"/>
    <w:rsid w:val="0048705D"/>
    <w:rsid w:val="004A35CF"/>
    <w:rsid w:val="004C5085"/>
    <w:rsid w:val="004D65B2"/>
    <w:rsid w:val="004E58EB"/>
    <w:rsid w:val="005140C5"/>
    <w:rsid w:val="0051498A"/>
    <w:rsid w:val="005325D5"/>
    <w:rsid w:val="005545A9"/>
    <w:rsid w:val="00584BB5"/>
    <w:rsid w:val="00587E9D"/>
    <w:rsid w:val="00590424"/>
    <w:rsid w:val="005A76E0"/>
    <w:rsid w:val="005B0401"/>
    <w:rsid w:val="005B353A"/>
    <w:rsid w:val="005B44B6"/>
    <w:rsid w:val="005C47E0"/>
    <w:rsid w:val="005C7788"/>
    <w:rsid w:val="005D60A1"/>
    <w:rsid w:val="005E3996"/>
    <w:rsid w:val="005F133A"/>
    <w:rsid w:val="006013EC"/>
    <w:rsid w:val="00603939"/>
    <w:rsid w:val="006172B4"/>
    <w:rsid w:val="00617A3D"/>
    <w:rsid w:val="00620972"/>
    <w:rsid w:val="00620DA7"/>
    <w:rsid w:val="00625091"/>
    <w:rsid w:val="006409FA"/>
    <w:rsid w:val="00640A0B"/>
    <w:rsid w:val="006453E5"/>
    <w:rsid w:val="00653D6A"/>
    <w:rsid w:val="0066260E"/>
    <w:rsid w:val="00695D71"/>
    <w:rsid w:val="006A0CB2"/>
    <w:rsid w:val="006B2C48"/>
    <w:rsid w:val="006C1439"/>
    <w:rsid w:val="006C374C"/>
    <w:rsid w:val="006C646E"/>
    <w:rsid w:val="006D35B9"/>
    <w:rsid w:val="006E0D1A"/>
    <w:rsid w:val="006E325E"/>
    <w:rsid w:val="006E65D5"/>
    <w:rsid w:val="006E6C56"/>
    <w:rsid w:val="0070388A"/>
    <w:rsid w:val="00703909"/>
    <w:rsid w:val="00711F3E"/>
    <w:rsid w:val="007135DF"/>
    <w:rsid w:val="00715E6F"/>
    <w:rsid w:val="00717AE5"/>
    <w:rsid w:val="00740716"/>
    <w:rsid w:val="0074178D"/>
    <w:rsid w:val="00744A6A"/>
    <w:rsid w:val="00745C74"/>
    <w:rsid w:val="00746A39"/>
    <w:rsid w:val="007633BD"/>
    <w:rsid w:val="007654FA"/>
    <w:rsid w:val="00766397"/>
    <w:rsid w:val="0077457A"/>
    <w:rsid w:val="0078067E"/>
    <w:rsid w:val="00796E3B"/>
    <w:rsid w:val="007B4619"/>
    <w:rsid w:val="007C5D3F"/>
    <w:rsid w:val="007D0B8B"/>
    <w:rsid w:val="007D233A"/>
    <w:rsid w:val="007D2A8F"/>
    <w:rsid w:val="008112C6"/>
    <w:rsid w:val="0082450C"/>
    <w:rsid w:val="00825040"/>
    <w:rsid w:val="00847EFE"/>
    <w:rsid w:val="008572F6"/>
    <w:rsid w:val="008A410E"/>
    <w:rsid w:val="008C59DE"/>
    <w:rsid w:val="008C5ADB"/>
    <w:rsid w:val="008F41AF"/>
    <w:rsid w:val="009041C1"/>
    <w:rsid w:val="00915A3D"/>
    <w:rsid w:val="00921886"/>
    <w:rsid w:val="009228C0"/>
    <w:rsid w:val="00943248"/>
    <w:rsid w:val="00954E33"/>
    <w:rsid w:val="009653B4"/>
    <w:rsid w:val="009667FF"/>
    <w:rsid w:val="009829E8"/>
    <w:rsid w:val="00982B0E"/>
    <w:rsid w:val="009842CF"/>
    <w:rsid w:val="009916ED"/>
    <w:rsid w:val="009963A5"/>
    <w:rsid w:val="009A4A4C"/>
    <w:rsid w:val="009A730E"/>
    <w:rsid w:val="009B45B7"/>
    <w:rsid w:val="009E2C3A"/>
    <w:rsid w:val="009E7596"/>
    <w:rsid w:val="009F0D0C"/>
    <w:rsid w:val="009F70C2"/>
    <w:rsid w:val="00A02311"/>
    <w:rsid w:val="00A02BB3"/>
    <w:rsid w:val="00A1745F"/>
    <w:rsid w:val="00A17A55"/>
    <w:rsid w:val="00A219AC"/>
    <w:rsid w:val="00A26BAB"/>
    <w:rsid w:val="00A43A53"/>
    <w:rsid w:val="00A47EBA"/>
    <w:rsid w:val="00A55C1D"/>
    <w:rsid w:val="00A610C8"/>
    <w:rsid w:val="00A61D52"/>
    <w:rsid w:val="00A63375"/>
    <w:rsid w:val="00A76757"/>
    <w:rsid w:val="00A94261"/>
    <w:rsid w:val="00AA59C6"/>
    <w:rsid w:val="00AB638E"/>
    <w:rsid w:val="00AC0CE1"/>
    <w:rsid w:val="00AD1EF4"/>
    <w:rsid w:val="00AF5114"/>
    <w:rsid w:val="00AF6C59"/>
    <w:rsid w:val="00AF6EA3"/>
    <w:rsid w:val="00B063E9"/>
    <w:rsid w:val="00B129D1"/>
    <w:rsid w:val="00B4765D"/>
    <w:rsid w:val="00B51062"/>
    <w:rsid w:val="00B51779"/>
    <w:rsid w:val="00B55C98"/>
    <w:rsid w:val="00B56C37"/>
    <w:rsid w:val="00B6355F"/>
    <w:rsid w:val="00B772F2"/>
    <w:rsid w:val="00BA6DE1"/>
    <w:rsid w:val="00BC54EA"/>
    <w:rsid w:val="00BC6B70"/>
    <w:rsid w:val="00BD1252"/>
    <w:rsid w:val="00BD15A6"/>
    <w:rsid w:val="00BE0855"/>
    <w:rsid w:val="00BE1DD7"/>
    <w:rsid w:val="00BE3C5B"/>
    <w:rsid w:val="00BE4C77"/>
    <w:rsid w:val="00BF77E6"/>
    <w:rsid w:val="00C17BC6"/>
    <w:rsid w:val="00C203BC"/>
    <w:rsid w:val="00C207CE"/>
    <w:rsid w:val="00C20ACA"/>
    <w:rsid w:val="00C25F17"/>
    <w:rsid w:val="00C5410B"/>
    <w:rsid w:val="00C56444"/>
    <w:rsid w:val="00C63FE7"/>
    <w:rsid w:val="00C71370"/>
    <w:rsid w:val="00C9395D"/>
    <w:rsid w:val="00C9544D"/>
    <w:rsid w:val="00CA3EEA"/>
    <w:rsid w:val="00CB6E01"/>
    <w:rsid w:val="00CC3009"/>
    <w:rsid w:val="00CE32A8"/>
    <w:rsid w:val="00CF26AF"/>
    <w:rsid w:val="00CF4F51"/>
    <w:rsid w:val="00D1475B"/>
    <w:rsid w:val="00D1615E"/>
    <w:rsid w:val="00D23AA8"/>
    <w:rsid w:val="00D266F6"/>
    <w:rsid w:val="00D528FA"/>
    <w:rsid w:val="00D729B3"/>
    <w:rsid w:val="00D76B9C"/>
    <w:rsid w:val="00DA0282"/>
    <w:rsid w:val="00DA655E"/>
    <w:rsid w:val="00DB1728"/>
    <w:rsid w:val="00DB6FEC"/>
    <w:rsid w:val="00DC0E63"/>
    <w:rsid w:val="00DE052B"/>
    <w:rsid w:val="00DE0594"/>
    <w:rsid w:val="00DE2EDB"/>
    <w:rsid w:val="00DF193D"/>
    <w:rsid w:val="00DF1EA2"/>
    <w:rsid w:val="00E100AB"/>
    <w:rsid w:val="00E14A90"/>
    <w:rsid w:val="00E203DF"/>
    <w:rsid w:val="00E240D6"/>
    <w:rsid w:val="00E24992"/>
    <w:rsid w:val="00E3216D"/>
    <w:rsid w:val="00E41FD4"/>
    <w:rsid w:val="00E50E71"/>
    <w:rsid w:val="00E5103D"/>
    <w:rsid w:val="00E512FD"/>
    <w:rsid w:val="00E561C8"/>
    <w:rsid w:val="00E74811"/>
    <w:rsid w:val="00E752C7"/>
    <w:rsid w:val="00E83DC1"/>
    <w:rsid w:val="00E90C18"/>
    <w:rsid w:val="00E9152F"/>
    <w:rsid w:val="00E9300D"/>
    <w:rsid w:val="00E931F6"/>
    <w:rsid w:val="00EF7BA8"/>
    <w:rsid w:val="00F07F0E"/>
    <w:rsid w:val="00F21BFA"/>
    <w:rsid w:val="00F61E98"/>
    <w:rsid w:val="00F64558"/>
    <w:rsid w:val="00F9167D"/>
    <w:rsid w:val="00F92973"/>
    <w:rsid w:val="00FA4D6F"/>
    <w:rsid w:val="00FA7DBA"/>
    <w:rsid w:val="00FD5B97"/>
    <w:rsid w:val="00FD7D81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59"/>
    <w:rPr>
      <w:sz w:val="24"/>
      <w:szCs w:val="24"/>
    </w:rPr>
  </w:style>
  <w:style w:type="paragraph" w:styleId="1">
    <w:name w:val="heading 1"/>
    <w:basedOn w:val="a"/>
    <w:next w:val="a"/>
    <w:qFormat/>
    <w:rsid w:val="003B0C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C30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CCE"/>
    <w:pPr>
      <w:jc w:val="both"/>
    </w:pPr>
  </w:style>
  <w:style w:type="paragraph" w:customStyle="1" w:styleId="ConsPlusNormal">
    <w:name w:val="ConsPlusNormal"/>
    <w:rsid w:val="003B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CC300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CC300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009"/>
  </w:style>
  <w:style w:type="character" w:customStyle="1" w:styleId="a7">
    <w:name w:val="Цветовое выделение"/>
    <w:rsid w:val="00CC3009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BE3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620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06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6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A260-7550-4DD3-8C95-35A8C20A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depfin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111</dc:creator>
  <cp:lastModifiedBy>FugayevaEU</cp:lastModifiedBy>
  <cp:revision>9</cp:revision>
  <cp:lastPrinted>2020-09-23T05:57:00Z</cp:lastPrinted>
  <dcterms:created xsi:type="dcterms:W3CDTF">2019-11-14T05:23:00Z</dcterms:created>
  <dcterms:modified xsi:type="dcterms:W3CDTF">2020-09-23T05:57:00Z</dcterms:modified>
</cp:coreProperties>
</file>