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3" w:rsidRPr="00456D9E" w:rsidRDefault="00A63B53" w:rsidP="00A63B53">
      <w:pPr>
        <w:tabs>
          <w:tab w:val="left" w:pos="8745"/>
        </w:tabs>
        <w:jc w:val="right"/>
        <w:rPr>
          <w:sz w:val="28"/>
        </w:rPr>
      </w:pPr>
      <w:r w:rsidRPr="00C956C4">
        <w:rPr>
          <w:sz w:val="28"/>
        </w:rPr>
        <w:t>ПРОЕКТ</w:t>
      </w:r>
    </w:p>
    <w:p w:rsidR="00A63B53" w:rsidRDefault="00A63B53" w:rsidP="00F52A00">
      <w:pPr>
        <w:jc w:val="center"/>
      </w:pPr>
      <w:r>
        <w:rPr>
          <w:noProof/>
        </w:rPr>
        <w:drawing>
          <wp:inline distT="0" distB="0" distL="0" distR="0" wp14:anchorId="5636B6BC" wp14:editId="0C0D378C">
            <wp:extent cx="534035" cy="643890"/>
            <wp:effectExtent l="0" t="0" r="0" b="381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53" w:rsidRDefault="00A63B53" w:rsidP="00A63B53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63B53" w:rsidRPr="00C31178" w:rsidRDefault="00A63B53" w:rsidP="00A63B53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A63B53" w:rsidRPr="009047DF" w:rsidRDefault="00A63B53" w:rsidP="00A63B5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A63B53" w:rsidRDefault="00A63B53" w:rsidP="00A63B53">
      <w:pPr>
        <w:ind w:left="284" w:firstLine="964"/>
        <w:jc w:val="both"/>
        <w:rPr>
          <w:sz w:val="28"/>
        </w:rPr>
      </w:pPr>
    </w:p>
    <w:p w:rsidR="00A63B53" w:rsidRDefault="00DA15B2" w:rsidP="00F52A00">
      <w:pPr>
        <w:jc w:val="both"/>
        <w:rPr>
          <w:sz w:val="28"/>
        </w:rPr>
      </w:pPr>
      <w:r>
        <w:rPr>
          <w:sz w:val="28"/>
        </w:rPr>
        <w:t>от  «___»______2019</w:t>
      </w:r>
      <w:r w:rsidR="00A63B53" w:rsidRPr="00C956C4">
        <w:rPr>
          <w:sz w:val="28"/>
        </w:rPr>
        <w:t>г.                                                                         №____</w:t>
      </w:r>
    </w:p>
    <w:p w:rsidR="00F52A00" w:rsidRDefault="00F52A00" w:rsidP="00F52A00">
      <w:pPr>
        <w:jc w:val="both"/>
        <w:rPr>
          <w:sz w:val="28"/>
        </w:rPr>
      </w:pP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от 11.07.2016 №808 «Об утверждении 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административного регламента предоставления муниципальной услуги «Выдача разрешения </w:t>
      </w:r>
    </w:p>
    <w:p w:rsidR="00A63B53" w:rsidRDefault="00A63B53" w:rsidP="00A63B53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 xml:space="preserve">на строительство при осуществлении строительства, </w:t>
      </w:r>
    </w:p>
    <w:p w:rsidR="00A63B53" w:rsidRDefault="00A63B53" w:rsidP="00F52A00">
      <w:pPr>
        <w:tabs>
          <w:tab w:val="left" w:pos="7655"/>
        </w:tabs>
        <w:ind w:right="1700"/>
        <w:rPr>
          <w:sz w:val="28"/>
        </w:rPr>
      </w:pPr>
      <w:r>
        <w:rPr>
          <w:sz w:val="28"/>
        </w:rPr>
        <w:t>реконструкции объектов 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законами)»</w:t>
      </w:r>
    </w:p>
    <w:p w:rsidR="00F52A00" w:rsidRDefault="00F52A00" w:rsidP="00F52A00">
      <w:pPr>
        <w:tabs>
          <w:tab w:val="left" w:pos="7655"/>
        </w:tabs>
        <w:ind w:right="1700"/>
        <w:rPr>
          <w:sz w:val="28"/>
        </w:rPr>
      </w:pPr>
    </w:p>
    <w:p w:rsidR="001B0C2A" w:rsidRPr="00862B81" w:rsidRDefault="001B0C2A" w:rsidP="001B0C2A">
      <w:pPr>
        <w:ind w:firstLine="709"/>
        <w:jc w:val="both"/>
        <w:rPr>
          <w:sz w:val="28"/>
          <w:szCs w:val="28"/>
        </w:rPr>
      </w:pPr>
      <w:r w:rsidRPr="00862B81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16.04.2019 № 419, руководствуясь ст. 71 Устава города Ханты-Мансийска:</w:t>
      </w:r>
    </w:p>
    <w:p w:rsidR="00A63B53" w:rsidRDefault="00A63B53" w:rsidP="00A63B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DA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Внести  в постановление Администрации города Ханты-Мансийска </w:t>
      </w:r>
      <w:r>
        <w:rPr>
          <w:sz w:val="28"/>
        </w:rPr>
        <w:t>от 11.07.2016 №808 «Об утверждении административного регламента предоставления муниципальной услуги «Выдача разрешения на строительство при осуществлении строительства, реконструкции объектов  капитального строительства, расположенных на территории муниципального образования Ханты-Мансийского автономного округа - 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законами)» (далее - постановление)</w:t>
      </w:r>
      <w:r w:rsidR="002913D6">
        <w:rPr>
          <w:bCs/>
          <w:sz w:val="28"/>
          <w:szCs w:val="28"/>
        </w:rPr>
        <w:t xml:space="preserve"> изменения </w:t>
      </w:r>
      <w:r>
        <w:rPr>
          <w:bCs/>
          <w:sz w:val="28"/>
          <w:szCs w:val="28"/>
        </w:rPr>
        <w:t>согласно прилож</w:t>
      </w:r>
      <w:r w:rsidR="002913D6">
        <w:rPr>
          <w:bCs/>
          <w:sz w:val="28"/>
          <w:szCs w:val="28"/>
        </w:rPr>
        <w:t>ению к настоящему постановлению.</w:t>
      </w:r>
      <w:proofErr w:type="gramEnd"/>
    </w:p>
    <w:p w:rsidR="00F52A00" w:rsidRDefault="00C63DA3" w:rsidP="00F52A00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3B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63B53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2A00" w:rsidRDefault="00F52A00" w:rsidP="00F52A00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A63B53" w:rsidRDefault="00A63B53" w:rsidP="00A63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A63B53" w:rsidRDefault="00A63B53" w:rsidP="00A63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A63B53" w:rsidRDefault="00A63B53" w:rsidP="00A33592">
      <w:pPr>
        <w:jc w:val="both"/>
        <w:rPr>
          <w:sz w:val="28"/>
          <w:szCs w:val="28"/>
        </w:rPr>
      </w:pPr>
      <w:bookmarkStart w:id="0" w:name="_GoBack"/>
      <w:bookmarkEnd w:id="0"/>
    </w:p>
    <w:p w:rsidR="006D76CC" w:rsidRPr="006D76CC" w:rsidRDefault="00A63B53" w:rsidP="006D76CC">
      <w:pPr>
        <w:jc w:val="center"/>
        <w:rPr>
          <w:rFonts w:cs="Calibri"/>
          <w:sz w:val="28"/>
          <w:szCs w:val="28"/>
        </w:rPr>
      </w:pPr>
      <w:proofErr w:type="gramStart"/>
      <w:r w:rsidRPr="00D00CF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Заключение к </w:t>
      </w:r>
      <w:r w:rsidRPr="00D00CFF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проекту </w:t>
      </w:r>
      <w:r w:rsidRPr="00D00CFF">
        <w:rPr>
          <w:rFonts w:cs="Calibri"/>
          <w:sz w:val="28"/>
          <w:szCs w:val="28"/>
        </w:rPr>
        <w:t>постановления Администрации города Ханты-Мансийска</w:t>
      </w:r>
      <w:r>
        <w:rPr>
          <w:rFonts w:cs="Calibri"/>
          <w:sz w:val="28"/>
          <w:szCs w:val="28"/>
        </w:rPr>
        <w:t xml:space="preserve"> </w:t>
      </w:r>
      <w:r w:rsidRPr="00D00CFF">
        <w:rPr>
          <w:rFonts w:cs="Calibri"/>
          <w:sz w:val="28"/>
          <w:szCs w:val="28"/>
        </w:rPr>
        <w:t>о внесении изменений в постановление Админ</w:t>
      </w:r>
      <w:r>
        <w:rPr>
          <w:rFonts w:cs="Calibri"/>
          <w:sz w:val="28"/>
          <w:szCs w:val="28"/>
        </w:rPr>
        <w:t xml:space="preserve">истрации города Ханты-Мансийска </w:t>
      </w:r>
      <w:r w:rsidR="006D76CC">
        <w:rPr>
          <w:rFonts w:cs="Calibri"/>
          <w:sz w:val="28"/>
          <w:szCs w:val="28"/>
        </w:rPr>
        <w:t>от  11.07.2016 №808</w:t>
      </w:r>
      <w:r w:rsidRPr="00D00CFF">
        <w:rPr>
          <w:rFonts w:cs="Calibri"/>
          <w:sz w:val="28"/>
          <w:szCs w:val="28"/>
        </w:rPr>
        <w:t xml:space="preserve"> «</w:t>
      </w:r>
      <w:r w:rsidR="006D76CC" w:rsidRPr="006D76CC">
        <w:rPr>
          <w:rFonts w:cs="Calibri"/>
          <w:sz w:val="28"/>
          <w:szCs w:val="28"/>
        </w:rPr>
        <w:t>Об утверждении административного регламента  предоставления муниципальной услуги «Выдача разрешения на строительство при осуществлении строительства, реконструкции  объектов  капитального строительства,  расположенных на территории муниципального образования Ханты-Мансийского автономного округа-Югры городской округ город  Ханты-Мансийск (за исключением случаев,</w:t>
      </w:r>
      <w:proofErr w:type="gramEnd"/>
    </w:p>
    <w:p w:rsidR="006D76CC" w:rsidRPr="006D76CC" w:rsidRDefault="006D76CC" w:rsidP="006D76CC">
      <w:pPr>
        <w:jc w:val="center"/>
        <w:rPr>
          <w:rFonts w:cs="Calibri"/>
          <w:sz w:val="28"/>
          <w:szCs w:val="28"/>
        </w:rPr>
      </w:pPr>
      <w:proofErr w:type="gramStart"/>
      <w:r w:rsidRPr="006D76CC">
        <w:rPr>
          <w:rFonts w:cs="Calibri"/>
          <w:sz w:val="28"/>
          <w:szCs w:val="28"/>
        </w:rPr>
        <w:t>предусмотренных</w:t>
      </w:r>
      <w:proofErr w:type="gramEnd"/>
      <w:r w:rsidRPr="006D76CC">
        <w:rPr>
          <w:rFonts w:cs="Calibri"/>
          <w:sz w:val="28"/>
          <w:szCs w:val="28"/>
        </w:rPr>
        <w:t xml:space="preserve"> градостроительным кодексом  Российской </w:t>
      </w:r>
    </w:p>
    <w:p w:rsidR="00A63B53" w:rsidRDefault="006D76CC" w:rsidP="006D76CC">
      <w:pPr>
        <w:jc w:val="center"/>
        <w:rPr>
          <w:rFonts w:cs="Calibri"/>
          <w:sz w:val="28"/>
          <w:szCs w:val="28"/>
        </w:rPr>
      </w:pPr>
      <w:proofErr w:type="gramStart"/>
      <w:r w:rsidRPr="006D76CC">
        <w:rPr>
          <w:rFonts w:cs="Calibri"/>
          <w:sz w:val="28"/>
          <w:szCs w:val="28"/>
        </w:rPr>
        <w:t>Федерации, иными федеральными законами)</w:t>
      </w:r>
      <w:r w:rsidR="00A63B53" w:rsidRPr="00D00CFF">
        <w:rPr>
          <w:rFonts w:cs="Calibri"/>
          <w:sz w:val="28"/>
          <w:szCs w:val="28"/>
        </w:rPr>
        <w:t>»</w:t>
      </w:r>
      <w:proofErr w:type="gramEnd"/>
    </w:p>
    <w:p w:rsidR="006D76CC" w:rsidRPr="006D76CC" w:rsidRDefault="006D76CC" w:rsidP="006D76CC">
      <w:pPr>
        <w:jc w:val="center"/>
        <w:rPr>
          <w:rFonts w:cs="Calibri"/>
          <w:sz w:val="28"/>
          <w:szCs w:val="28"/>
        </w:rPr>
      </w:pPr>
    </w:p>
    <w:p w:rsidR="00A63B53" w:rsidRPr="00D00CFF" w:rsidRDefault="00A63B53" w:rsidP="006D76C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00CF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Pr="00D00CFF">
        <w:rPr>
          <w:rFonts w:eastAsia="Calibri"/>
          <w:color w:val="000000"/>
          <w:sz w:val="28"/>
          <w:szCs w:val="28"/>
          <w:lang w:eastAsia="en-US"/>
        </w:rPr>
        <w:t>. Вводная часть</w:t>
      </w:r>
    </w:p>
    <w:p w:rsidR="00A63B53" w:rsidRPr="006D76CC" w:rsidRDefault="00A63B53" w:rsidP="006D76CC">
      <w:pPr>
        <w:shd w:val="clear" w:color="auto" w:fill="FFFFFF"/>
        <w:tabs>
          <w:tab w:val="left" w:pos="9214"/>
          <w:tab w:val="left" w:pos="9355"/>
        </w:tabs>
        <w:spacing w:line="317" w:lineRule="exact"/>
        <w:ind w:right="-1" w:firstLine="567"/>
        <w:jc w:val="both"/>
        <w:rPr>
          <w:rFonts w:cs="Calibri"/>
          <w:color w:val="000000"/>
          <w:sz w:val="28"/>
          <w:szCs w:val="28"/>
        </w:rPr>
      </w:pPr>
      <w:r w:rsidRPr="00D00CFF">
        <w:rPr>
          <w:rFonts w:cs="Calibri"/>
          <w:color w:val="000000"/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муниципального нормативного правового акта </w:t>
      </w:r>
      <w:r>
        <w:rPr>
          <w:rFonts w:cs="Calibri"/>
          <w:color w:val="000000"/>
          <w:sz w:val="28"/>
          <w:szCs w:val="28"/>
        </w:rPr>
        <w:t>- проекта</w:t>
      </w:r>
      <w:r w:rsidRPr="00D00CFF">
        <w:rPr>
          <w:rFonts w:cs="Calibri"/>
          <w:color w:val="000000"/>
          <w:sz w:val="28"/>
          <w:szCs w:val="28"/>
        </w:rPr>
        <w:t xml:space="preserve"> постановления Администрации города Ханты-Мансийска</w:t>
      </w:r>
      <w:r>
        <w:rPr>
          <w:rFonts w:cs="Calibri"/>
          <w:color w:val="000000"/>
          <w:sz w:val="28"/>
          <w:szCs w:val="28"/>
        </w:rPr>
        <w:t xml:space="preserve"> </w:t>
      </w:r>
      <w:r w:rsidRPr="00D00CFF">
        <w:rPr>
          <w:rFonts w:cs="Calibri"/>
          <w:color w:val="000000"/>
          <w:sz w:val="28"/>
          <w:szCs w:val="28"/>
        </w:rPr>
        <w:t>о внесении изменений в постановление Администрации города Хант</w:t>
      </w:r>
      <w:proofErr w:type="gramStart"/>
      <w:r w:rsidRPr="00D00CFF">
        <w:rPr>
          <w:rFonts w:cs="Calibri"/>
          <w:color w:val="000000"/>
          <w:sz w:val="28"/>
          <w:szCs w:val="28"/>
        </w:rPr>
        <w:t>ы-</w:t>
      </w:r>
      <w:proofErr w:type="gramEnd"/>
      <w:r w:rsidR="006D76CC" w:rsidRPr="006D76CC">
        <w:t xml:space="preserve"> </w:t>
      </w:r>
      <w:r w:rsidR="006D76CC" w:rsidRPr="006D76CC">
        <w:rPr>
          <w:rFonts w:cs="Calibri"/>
          <w:color w:val="000000"/>
          <w:sz w:val="28"/>
          <w:szCs w:val="28"/>
        </w:rPr>
        <w:t>от  11.07.2016 №808 «Об утверждении административного регламента  предоставления муниципальной услуги «Выдача разрешения на строительство при осуществлении строительства, реконструкции  объектов  капитального строительства,  расположенных на территории муниципального образования Ханты-Мансийского автономного округа-Югры городской округ город  Ханты-Ма</w:t>
      </w:r>
      <w:r w:rsidR="006D76CC">
        <w:rPr>
          <w:rFonts w:cs="Calibri"/>
          <w:color w:val="000000"/>
          <w:sz w:val="28"/>
          <w:szCs w:val="28"/>
        </w:rPr>
        <w:t xml:space="preserve">нсийск (за исключением случаев, </w:t>
      </w:r>
      <w:r w:rsidR="006D76CC" w:rsidRPr="006D76CC">
        <w:rPr>
          <w:rFonts w:cs="Calibri"/>
          <w:color w:val="000000"/>
          <w:sz w:val="28"/>
          <w:szCs w:val="28"/>
        </w:rPr>
        <w:t>предусмотренных градостр</w:t>
      </w:r>
      <w:r w:rsidR="006D76CC">
        <w:rPr>
          <w:rFonts w:cs="Calibri"/>
          <w:color w:val="000000"/>
          <w:sz w:val="28"/>
          <w:szCs w:val="28"/>
        </w:rPr>
        <w:t xml:space="preserve">оительным кодексом  Российской </w:t>
      </w:r>
      <w:r w:rsidR="006D76CC" w:rsidRPr="006D76CC">
        <w:rPr>
          <w:rFonts w:cs="Calibri"/>
          <w:color w:val="000000"/>
          <w:sz w:val="28"/>
          <w:szCs w:val="28"/>
        </w:rPr>
        <w:t>Федерации, иными федеральными законами)»</w:t>
      </w:r>
      <w:r w:rsidRPr="00D00CFF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</w:p>
    <w:p w:rsidR="00A63B53" w:rsidRPr="00D00CFF" w:rsidRDefault="00A63B53" w:rsidP="006D76CC">
      <w:pPr>
        <w:widowControl w:val="0"/>
        <w:autoSpaceDE w:val="0"/>
        <w:autoSpaceDN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00CFF">
        <w:rPr>
          <w:rFonts w:eastAsia="Calibri"/>
          <w:color w:val="000000"/>
          <w:sz w:val="28"/>
          <w:szCs w:val="28"/>
          <w:lang w:eastAsia="en-US"/>
        </w:rPr>
        <w:t>В процессе антикоррупционной экспертизы использованы положения Феде</w:t>
      </w:r>
      <w:r>
        <w:rPr>
          <w:rFonts w:eastAsia="Calibri"/>
          <w:color w:val="000000"/>
          <w:sz w:val="28"/>
          <w:szCs w:val="28"/>
          <w:lang w:eastAsia="en-US"/>
        </w:rPr>
        <w:t>рального закона от 17.07.2009 №</w:t>
      </w:r>
      <w:r w:rsidRPr="00D00CFF">
        <w:rPr>
          <w:rFonts w:eastAsia="Calibri"/>
          <w:color w:val="000000"/>
          <w:sz w:val="28"/>
          <w:szCs w:val="28"/>
          <w:lang w:eastAsia="en-US"/>
        </w:rPr>
        <w:t>172-ФЗ «Об антикоррупционной экспертизе нормативных правовых актов и проектов нормативных правовых актов», постановления П</w:t>
      </w:r>
      <w:r>
        <w:rPr>
          <w:rFonts w:eastAsia="Calibri"/>
          <w:color w:val="000000"/>
          <w:sz w:val="28"/>
          <w:szCs w:val="28"/>
          <w:lang w:eastAsia="en-US"/>
        </w:rPr>
        <w:t>равительства Российской Федерации            от 26.02.2010 №</w:t>
      </w:r>
      <w:r w:rsidRPr="00D00CFF">
        <w:rPr>
          <w:rFonts w:eastAsia="Calibri"/>
          <w:color w:val="000000"/>
          <w:sz w:val="28"/>
          <w:szCs w:val="28"/>
          <w:lang w:eastAsia="en-US"/>
        </w:rPr>
        <w:t>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</w:t>
      </w:r>
      <w:proofErr w:type="gramEnd"/>
      <w:r w:rsidRPr="00D00CFF">
        <w:rPr>
          <w:rFonts w:eastAsia="Calibri"/>
          <w:color w:val="000000"/>
          <w:sz w:val="28"/>
          <w:szCs w:val="28"/>
          <w:lang w:eastAsia="en-US"/>
        </w:rPr>
        <w:t xml:space="preserve"> источники не использовались.</w:t>
      </w:r>
    </w:p>
    <w:p w:rsidR="00A63B53" w:rsidRPr="00D00CFF" w:rsidRDefault="00A63B53" w:rsidP="006D76C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00CFF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D00CFF">
        <w:rPr>
          <w:rFonts w:eastAsia="Calibri"/>
          <w:color w:val="000000"/>
          <w:sz w:val="28"/>
          <w:szCs w:val="28"/>
          <w:lang w:eastAsia="en-US"/>
        </w:rPr>
        <w:t>. Выводы</w:t>
      </w:r>
    </w:p>
    <w:p w:rsidR="00A63B53" w:rsidRPr="00D00CFF" w:rsidRDefault="00A63B53" w:rsidP="00A63B53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D00CFF">
        <w:rPr>
          <w:rFonts w:eastAsia="Calibr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D00CFF">
        <w:rPr>
          <w:rFonts w:eastAsia="Calibri"/>
          <w:color w:val="000000"/>
          <w:sz w:val="28"/>
          <w:szCs w:val="28"/>
          <w:lang w:eastAsia="en-US"/>
        </w:rPr>
        <w:t xml:space="preserve"> факторы, устанавливающие для </w:t>
      </w:r>
      <w:proofErr w:type="spellStart"/>
      <w:r w:rsidRPr="00D00CFF">
        <w:rPr>
          <w:rFonts w:eastAsia="Calibri"/>
          <w:color w:val="000000"/>
          <w:sz w:val="28"/>
          <w:szCs w:val="28"/>
          <w:lang w:eastAsia="en-US"/>
        </w:rPr>
        <w:t>правоприменителя</w:t>
      </w:r>
      <w:proofErr w:type="spellEnd"/>
      <w:r w:rsidRPr="00D00CFF">
        <w:rPr>
          <w:rFonts w:eastAsia="Calibri"/>
          <w:color w:val="000000"/>
          <w:sz w:val="28"/>
          <w:szCs w:val="28"/>
          <w:lang w:eastAsia="en-US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A63B53" w:rsidRPr="00D00CFF" w:rsidRDefault="00A63B53" w:rsidP="00A63B5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0771" w:rsidRPr="00860771" w:rsidRDefault="00860771" w:rsidP="0086077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0771" w:rsidRPr="00860771" w:rsidRDefault="00860771" w:rsidP="00860771">
      <w:pPr>
        <w:shd w:val="clear" w:color="auto" w:fill="FFFFFF"/>
        <w:spacing w:line="317" w:lineRule="exact"/>
        <w:ind w:right="-1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8607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Начальник отдела правового, кадрового </w:t>
      </w:r>
    </w:p>
    <w:p w:rsidR="0053197A" w:rsidRPr="00860771" w:rsidRDefault="00860771" w:rsidP="00860771">
      <w:pPr>
        <w:shd w:val="clear" w:color="auto" w:fill="FFFFFF"/>
        <w:spacing w:line="317" w:lineRule="exact"/>
        <w:ind w:right="-1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86077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 организационного обеспечения                                                       </w:t>
      </w:r>
      <w:proofErr w:type="spellStart"/>
      <w:r w:rsidRPr="00860771">
        <w:rPr>
          <w:rFonts w:eastAsia="Calibri"/>
          <w:color w:val="000000"/>
          <w:spacing w:val="-4"/>
          <w:sz w:val="28"/>
          <w:szCs w:val="28"/>
          <w:lang w:eastAsia="en-US"/>
        </w:rPr>
        <w:t>Л.Р.Савина</w:t>
      </w:r>
      <w:proofErr w:type="spellEnd"/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lastRenderedPageBreak/>
        <w:t>Приложение</w:t>
      </w: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t xml:space="preserve">к Постановлению Администрации </w:t>
      </w: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t>города Ханты-Мансийска</w:t>
      </w:r>
    </w:p>
    <w:p w:rsidR="002F4D86" w:rsidRPr="002F4D86" w:rsidRDefault="002F4D86" w:rsidP="002F4D86">
      <w:pPr>
        <w:ind w:firstLine="709"/>
        <w:jc w:val="right"/>
        <w:rPr>
          <w:sz w:val="28"/>
          <w:szCs w:val="28"/>
        </w:rPr>
      </w:pPr>
      <w:r w:rsidRPr="002F4D86">
        <w:rPr>
          <w:sz w:val="28"/>
          <w:szCs w:val="28"/>
        </w:rPr>
        <w:t>от «___»_____________2018 года №___</w:t>
      </w: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  <w:r w:rsidRPr="002F4D86">
        <w:rPr>
          <w:sz w:val="28"/>
          <w:szCs w:val="28"/>
        </w:rPr>
        <w:t>Изменения</w:t>
      </w: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  <w:r w:rsidRPr="002F4D86">
        <w:rPr>
          <w:sz w:val="28"/>
          <w:szCs w:val="28"/>
        </w:rPr>
        <w:t>в Постановление Администрации города Ханты-Мансийска от 11.07.2016 №808 «Об утверждении административного регламента</w:t>
      </w:r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  <w:proofErr w:type="gramStart"/>
      <w:r w:rsidRPr="002F4D86">
        <w:rPr>
          <w:sz w:val="28"/>
          <w:szCs w:val="28"/>
        </w:rPr>
        <w:t>предоставления муниципальной 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Ханты-Мансийского автономного округа-Югры городской округ город Ханты-Мансийск (за исключением случаев, предусмотренных Градостроительным кодексом Российской Федерации, иными федеральными законами»</w:t>
      </w:r>
      <w:r w:rsidR="00AB3E33">
        <w:rPr>
          <w:sz w:val="28"/>
          <w:szCs w:val="28"/>
        </w:rPr>
        <w:t xml:space="preserve"> (далее – Постановление)</w:t>
      </w:r>
      <w:r w:rsidRPr="002F4D86">
        <w:rPr>
          <w:sz w:val="28"/>
          <w:szCs w:val="28"/>
        </w:rPr>
        <w:t>.</w:t>
      </w:r>
      <w:proofErr w:type="gramEnd"/>
    </w:p>
    <w:p w:rsidR="002F4D86" w:rsidRPr="002F4D86" w:rsidRDefault="002F4D86" w:rsidP="002F4D86">
      <w:pPr>
        <w:ind w:firstLine="709"/>
        <w:jc w:val="center"/>
        <w:rPr>
          <w:sz w:val="28"/>
          <w:szCs w:val="28"/>
        </w:rPr>
      </w:pPr>
    </w:p>
    <w:p w:rsidR="002F4D86" w:rsidRDefault="00A01234" w:rsidP="00A0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4D86" w:rsidRPr="002F4D86">
        <w:rPr>
          <w:sz w:val="28"/>
          <w:szCs w:val="28"/>
        </w:rPr>
        <w:t>В приложении к Постановлению внести следующие изменения:</w:t>
      </w:r>
    </w:p>
    <w:p w:rsidR="006E3948" w:rsidRDefault="006E3948" w:rsidP="00A01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2 изложить в новой редакции:</w:t>
      </w:r>
    </w:p>
    <w:p w:rsidR="006E3948" w:rsidRPr="006E3948" w:rsidRDefault="006E3948" w:rsidP="006E3948">
      <w:pPr>
        <w:ind w:firstLine="709"/>
        <w:jc w:val="both"/>
        <w:rPr>
          <w:sz w:val="28"/>
          <w:szCs w:val="28"/>
        </w:rPr>
      </w:pPr>
      <w:r w:rsidRPr="006E3948">
        <w:rPr>
          <w:sz w:val="28"/>
          <w:szCs w:val="28"/>
        </w:rPr>
        <w:t>«2. Заявителем является застройщик, указанный в пункте 16 статьи 1</w:t>
      </w:r>
    </w:p>
    <w:p w:rsidR="006E3948" w:rsidRPr="006E3948" w:rsidRDefault="006E3948" w:rsidP="006E3948">
      <w:pPr>
        <w:ind w:firstLine="709"/>
        <w:jc w:val="both"/>
        <w:rPr>
          <w:sz w:val="28"/>
          <w:szCs w:val="28"/>
        </w:rPr>
      </w:pPr>
      <w:proofErr w:type="gramStart"/>
      <w:r w:rsidRPr="006E3948">
        <w:rPr>
          <w:sz w:val="28"/>
          <w:szCs w:val="28"/>
        </w:rPr>
        <w:t>Градостроительного кодекса Российской Федерации, - физическое или юридическое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лицо, обеспечивающее на принадлежащем ему земельном участке или на земельном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участке иного правообладателя (которому при осуществлении бюджетных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инвестиций в объекты капитального строительства государственной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(муниципальной) собственности органы государственной власти (государственные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органы), Государственная корпорация по атомной энергии «</w:t>
      </w:r>
      <w:proofErr w:type="spellStart"/>
      <w:r w:rsidRPr="006E3948">
        <w:rPr>
          <w:sz w:val="28"/>
          <w:szCs w:val="28"/>
        </w:rPr>
        <w:t>Росатом</w:t>
      </w:r>
      <w:proofErr w:type="spellEnd"/>
      <w:r w:rsidRPr="006E394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Pr="006E3948">
        <w:rPr>
          <w:sz w:val="28"/>
          <w:szCs w:val="28"/>
        </w:rPr>
        <w:t>Роскосмос</w:t>
      </w:r>
      <w:proofErr w:type="spellEnd"/>
      <w:r w:rsidRPr="006E3948">
        <w:rPr>
          <w:sz w:val="28"/>
          <w:szCs w:val="28"/>
        </w:rPr>
        <w:t>», органы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управления государственными внебюджетными фондами или органы местного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самоуправления передали в</w:t>
      </w:r>
      <w:proofErr w:type="gramEnd"/>
      <w:r w:rsidRPr="006E3948">
        <w:rPr>
          <w:sz w:val="28"/>
          <w:szCs w:val="28"/>
        </w:rPr>
        <w:t xml:space="preserve"> </w:t>
      </w:r>
      <w:proofErr w:type="gramStart"/>
      <w:r w:rsidRPr="006E3948">
        <w:rPr>
          <w:sz w:val="28"/>
          <w:szCs w:val="28"/>
        </w:rPr>
        <w:t>случаях, установленных бюджетным законодательством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Российской Федерации, на основании соглашений свои полномочия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государственного (муниципального) заказчика) строительство, реконструкцию,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капитальный ремонт</w:t>
      </w:r>
      <w:r w:rsidRPr="006E3948">
        <w:rPr>
          <w:bCs/>
          <w:sz w:val="28"/>
          <w:szCs w:val="28"/>
        </w:rPr>
        <w:t xml:space="preserve">, снос </w:t>
      </w:r>
      <w:r w:rsidRPr="006E3948">
        <w:rPr>
          <w:sz w:val="28"/>
          <w:szCs w:val="28"/>
        </w:rPr>
        <w:t>объектов капитального строительства, а также выполнение инженерных изысканий, подготовку проектной документации для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их строительства, реконструкции, капитального ремонта</w:t>
      </w:r>
      <w:r w:rsidRPr="006E3948">
        <w:rPr>
          <w:bCs/>
          <w:sz w:val="28"/>
          <w:szCs w:val="28"/>
        </w:rPr>
        <w:t>, сноса</w:t>
      </w:r>
      <w:r w:rsidRPr="006E3948">
        <w:rPr>
          <w:sz w:val="28"/>
          <w:szCs w:val="28"/>
        </w:rPr>
        <w:t>.</w:t>
      </w:r>
      <w:proofErr w:type="gramEnd"/>
    </w:p>
    <w:p w:rsidR="006E3948" w:rsidRPr="002F4D86" w:rsidRDefault="006E3948" w:rsidP="006E3948">
      <w:pPr>
        <w:ind w:firstLine="709"/>
        <w:jc w:val="both"/>
        <w:rPr>
          <w:sz w:val="28"/>
          <w:szCs w:val="28"/>
        </w:rPr>
      </w:pPr>
      <w:r w:rsidRPr="006E3948">
        <w:rPr>
          <w:sz w:val="28"/>
          <w:szCs w:val="28"/>
        </w:rPr>
        <w:t>От имени заявителя для получения муниципальной услуги может выступать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лицо, имеющее такое право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>Федерации, либо в силу наделения его заявителем в порядке, установленном</w:t>
      </w:r>
      <w:r>
        <w:rPr>
          <w:sz w:val="28"/>
          <w:szCs w:val="28"/>
        </w:rPr>
        <w:t xml:space="preserve"> </w:t>
      </w:r>
      <w:r w:rsidRPr="006E3948">
        <w:rPr>
          <w:sz w:val="28"/>
          <w:szCs w:val="28"/>
        </w:rPr>
        <w:t xml:space="preserve">законодательством Российской Федерации, </w:t>
      </w:r>
      <w:r>
        <w:rPr>
          <w:sz w:val="28"/>
          <w:szCs w:val="28"/>
        </w:rPr>
        <w:t>соответствующими полномочиями</w:t>
      </w:r>
      <w:proofErr w:type="gramStart"/>
      <w:r>
        <w:rPr>
          <w:sz w:val="28"/>
          <w:szCs w:val="28"/>
        </w:rPr>
        <w:t>.»</w:t>
      </w:r>
      <w:proofErr w:type="gramEnd"/>
    </w:p>
    <w:p w:rsidR="00A01234" w:rsidRPr="00A01234" w:rsidRDefault="0053197A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01234" w:rsidRPr="00A01234">
        <w:rPr>
          <w:rFonts w:eastAsiaTheme="minorHAnsi"/>
          <w:sz w:val="28"/>
          <w:szCs w:val="28"/>
          <w:lang w:eastAsia="en-US"/>
        </w:rPr>
        <w:t>. Пункт 17.1 изложить в новой редакции: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«17.1. </w:t>
      </w:r>
      <w:proofErr w:type="spellStart"/>
      <w:r w:rsidRPr="00A01234">
        <w:rPr>
          <w:rFonts w:eastAsiaTheme="minorHAnsi"/>
          <w:sz w:val="28"/>
          <w:szCs w:val="28"/>
          <w:lang w:eastAsia="en-US"/>
        </w:rPr>
        <w:t>Подуслуга</w:t>
      </w:r>
      <w:proofErr w:type="spellEnd"/>
      <w:r w:rsidRPr="00A01234">
        <w:rPr>
          <w:rFonts w:eastAsiaTheme="minorHAnsi"/>
          <w:sz w:val="28"/>
          <w:szCs w:val="28"/>
          <w:lang w:eastAsia="en-US"/>
        </w:rPr>
        <w:t xml:space="preserve"> 1: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1) заявление о выдаче разрешения на строительство объекта</w:t>
      </w:r>
      <w:r>
        <w:rPr>
          <w:rFonts w:eastAsiaTheme="minorHAnsi"/>
          <w:sz w:val="28"/>
          <w:szCs w:val="28"/>
          <w:lang w:eastAsia="en-US"/>
        </w:rPr>
        <w:t xml:space="preserve"> капитального </w:t>
      </w:r>
      <w:r w:rsidRPr="00A01234">
        <w:rPr>
          <w:rFonts w:eastAsiaTheme="minorHAnsi"/>
          <w:sz w:val="28"/>
          <w:szCs w:val="28"/>
          <w:lang w:eastAsia="en-US"/>
        </w:rPr>
        <w:t>строительства;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lastRenderedPageBreak/>
        <w:t>2) документ, удостоверяющий в соответствии</w:t>
      </w:r>
      <w:r>
        <w:rPr>
          <w:rFonts w:eastAsiaTheme="minorHAnsi"/>
          <w:sz w:val="28"/>
          <w:szCs w:val="28"/>
          <w:lang w:eastAsia="en-US"/>
        </w:rPr>
        <w:t xml:space="preserve"> с законодательством Российской </w:t>
      </w:r>
      <w:r w:rsidRPr="00A01234">
        <w:rPr>
          <w:rFonts w:eastAsiaTheme="minorHAnsi"/>
          <w:sz w:val="28"/>
          <w:szCs w:val="28"/>
          <w:lang w:eastAsia="en-US"/>
        </w:rPr>
        <w:t>Федерации личность заявителя или его уполномоченного представителя;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3) правоустанавливающие документы на земельный участок</w:t>
      </w:r>
      <w:r w:rsidRPr="00A01234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в том числе </w:t>
      </w:r>
      <w:r w:rsidRPr="00A01234">
        <w:rPr>
          <w:rFonts w:eastAsiaTheme="minorHAnsi"/>
          <w:bCs/>
          <w:sz w:val="28"/>
          <w:szCs w:val="28"/>
          <w:lang w:eastAsia="en-US"/>
        </w:rPr>
        <w:t>соглашение об установлении сервитута, решение об установлении публичного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bCs/>
          <w:sz w:val="28"/>
          <w:szCs w:val="28"/>
          <w:lang w:eastAsia="en-US"/>
        </w:rPr>
        <w:t>сервитута.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4) материалы, содержащиеся в проектной документации: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б) схема планировочной организации </w:t>
      </w:r>
      <w:r>
        <w:rPr>
          <w:rFonts w:eastAsiaTheme="minorHAnsi"/>
          <w:sz w:val="28"/>
          <w:szCs w:val="28"/>
          <w:lang w:eastAsia="en-US"/>
        </w:rPr>
        <w:t xml:space="preserve">земельного участка, выполненная в </w:t>
      </w:r>
      <w:r w:rsidRPr="00A01234">
        <w:rPr>
          <w:rFonts w:eastAsiaTheme="minorHAnsi"/>
          <w:sz w:val="28"/>
          <w:szCs w:val="28"/>
          <w:lang w:eastAsia="en-US"/>
        </w:rPr>
        <w:t>соответствии с информацией, указанной в градостроительном плане земельного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участка, с обозначением места размещения объекта капитального строительства,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 xml:space="preserve">подъездов и проходов к нему, границ публичных сервитутов, </w:t>
      </w:r>
      <w:r>
        <w:rPr>
          <w:rFonts w:eastAsiaTheme="minorHAnsi"/>
          <w:sz w:val="28"/>
          <w:szCs w:val="28"/>
          <w:lang w:eastAsia="en-US"/>
        </w:rPr>
        <w:t xml:space="preserve">объектов </w:t>
      </w:r>
      <w:r w:rsidRPr="00A01234">
        <w:rPr>
          <w:rFonts w:eastAsiaTheme="minorHAnsi"/>
          <w:sz w:val="28"/>
          <w:szCs w:val="28"/>
          <w:lang w:eastAsia="en-US"/>
        </w:rPr>
        <w:t>археологического наследия сог</w:t>
      </w:r>
      <w:r>
        <w:rPr>
          <w:rFonts w:eastAsiaTheme="minorHAnsi"/>
          <w:sz w:val="28"/>
          <w:szCs w:val="28"/>
          <w:lang w:eastAsia="en-US"/>
        </w:rPr>
        <w:t xml:space="preserve">ласно приложению 8 к настоящему </w:t>
      </w:r>
      <w:r w:rsidRPr="00A01234">
        <w:rPr>
          <w:rFonts w:eastAsiaTheme="minorHAnsi"/>
          <w:sz w:val="28"/>
          <w:szCs w:val="28"/>
          <w:lang w:eastAsia="en-US"/>
        </w:rPr>
        <w:t>административному регламенту;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в) схема планировочной </w:t>
      </w:r>
      <w:r>
        <w:rPr>
          <w:rFonts w:eastAsiaTheme="minorHAnsi"/>
          <w:sz w:val="28"/>
          <w:szCs w:val="28"/>
          <w:lang w:eastAsia="en-US"/>
        </w:rPr>
        <w:t xml:space="preserve">организации земельного участка, подтверждающая </w:t>
      </w:r>
      <w:r w:rsidRPr="00A01234">
        <w:rPr>
          <w:rFonts w:eastAsiaTheme="minorHAnsi"/>
          <w:sz w:val="28"/>
          <w:szCs w:val="28"/>
          <w:lang w:eastAsia="en-US"/>
        </w:rPr>
        <w:t>расположение линейного объекта в пределах красных линий, утвержденных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составе документации по планировке территории применительно к линейным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объектам (1 экз., копия);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г) </w:t>
      </w:r>
      <w:proofErr w:type="gramStart"/>
      <w:r w:rsidRPr="00A01234">
        <w:rPr>
          <w:rFonts w:eastAsiaTheme="minorHAnsi"/>
          <w:sz w:val="28"/>
          <w:szCs w:val="28"/>
          <w:lang w:eastAsia="en-US"/>
        </w:rPr>
        <w:t>архитектурные решения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(1 экз., копия);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д) сведения об инженерном о</w:t>
      </w:r>
      <w:r>
        <w:rPr>
          <w:rFonts w:eastAsiaTheme="minorHAnsi"/>
          <w:sz w:val="28"/>
          <w:szCs w:val="28"/>
          <w:lang w:eastAsia="en-US"/>
        </w:rPr>
        <w:t xml:space="preserve">борудовании, сводный план сетей </w:t>
      </w:r>
      <w:r w:rsidRPr="00A01234">
        <w:rPr>
          <w:rFonts w:eastAsiaTheme="minorHAnsi"/>
          <w:sz w:val="28"/>
          <w:szCs w:val="28"/>
          <w:lang w:eastAsia="en-US"/>
        </w:rPr>
        <w:t>инженерно-технического обеспечения с обозначением мест подключения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(технологического присоединения) проектируемого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строительства к сетям инженерно-технического обеспечения (1 экз., копия);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е) проект организации стр</w:t>
      </w:r>
      <w:r>
        <w:rPr>
          <w:rFonts w:eastAsiaTheme="minorHAnsi"/>
          <w:sz w:val="28"/>
          <w:szCs w:val="28"/>
          <w:lang w:eastAsia="en-US"/>
        </w:rPr>
        <w:t xml:space="preserve">оительства объекта капитального строительства (1 </w:t>
      </w:r>
      <w:r w:rsidRPr="00A01234">
        <w:rPr>
          <w:rFonts w:eastAsiaTheme="minorHAnsi"/>
          <w:sz w:val="28"/>
          <w:szCs w:val="28"/>
          <w:lang w:eastAsia="en-US"/>
        </w:rPr>
        <w:t>экз., копия);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ж) проект организации работ по сносу объек</w:t>
      </w:r>
      <w:r>
        <w:rPr>
          <w:rFonts w:eastAsiaTheme="minorHAnsi"/>
          <w:sz w:val="28"/>
          <w:szCs w:val="28"/>
          <w:lang w:eastAsia="en-US"/>
        </w:rPr>
        <w:t xml:space="preserve">тов капитального строительства, </w:t>
      </w:r>
      <w:r w:rsidRPr="00A01234">
        <w:rPr>
          <w:rFonts w:eastAsiaTheme="minorHAnsi"/>
          <w:sz w:val="28"/>
          <w:szCs w:val="28"/>
          <w:lang w:eastAsia="en-US"/>
        </w:rPr>
        <w:t>их частей (1 экз., копия);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з) перечень мероприятий по обеспечен</w:t>
      </w:r>
      <w:r>
        <w:rPr>
          <w:rFonts w:eastAsiaTheme="minorHAnsi"/>
          <w:sz w:val="28"/>
          <w:szCs w:val="28"/>
          <w:lang w:eastAsia="en-US"/>
        </w:rPr>
        <w:t xml:space="preserve">ию доступа инвалидов к объектам </w:t>
      </w:r>
      <w:r w:rsidRPr="00A01234">
        <w:rPr>
          <w:rFonts w:eastAsiaTheme="minorHAnsi"/>
          <w:sz w:val="28"/>
          <w:szCs w:val="28"/>
          <w:lang w:eastAsia="en-US"/>
        </w:rPr>
        <w:t>здравоохранения, образования, культуры, отдыха, спорта и иным объектам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социально-культурного и коммунально-бытового н</w:t>
      </w:r>
      <w:r>
        <w:rPr>
          <w:rFonts w:eastAsiaTheme="minorHAnsi"/>
          <w:sz w:val="28"/>
          <w:szCs w:val="28"/>
          <w:lang w:eastAsia="en-US"/>
        </w:rPr>
        <w:t xml:space="preserve">азначения, объектам транспорта, </w:t>
      </w:r>
      <w:r w:rsidRPr="00A01234">
        <w:rPr>
          <w:rFonts w:eastAsiaTheme="minorHAnsi"/>
          <w:sz w:val="28"/>
          <w:szCs w:val="28"/>
          <w:lang w:eastAsia="en-US"/>
        </w:rPr>
        <w:t>торговли, общественного питания, объектам делового, административного,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финансового, религиозного назначения, объектам жилищного фонда 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строительства, реконструкции указанных объектов при условии, что экспертиза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проектной документации указанных объектов не проводилась в соответствии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статьей 49 Градостроительного кодекса Российской Федерации;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5) положительное заключение эк</w:t>
      </w:r>
      <w:r>
        <w:rPr>
          <w:rFonts w:eastAsiaTheme="minorHAnsi"/>
          <w:sz w:val="28"/>
          <w:szCs w:val="28"/>
          <w:lang w:eastAsia="en-US"/>
        </w:rPr>
        <w:t xml:space="preserve">спертизы проектной документации объекта </w:t>
      </w:r>
      <w:r w:rsidRPr="00A01234">
        <w:rPr>
          <w:rFonts w:eastAsiaTheme="minorHAnsi"/>
          <w:sz w:val="28"/>
          <w:szCs w:val="28"/>
          <w:lang w:eastAsia="en-US"/>
        </w:rPr>
        <w:t>капитального строительства (применительно к отдельным этапам строительства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случае, предусмотренном частью 12.1 статьи 48 Градостроительного 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Российской Федерации), если такая проектная документация подлежит экспертизе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соответствии со статьей 49 Градостроительного кодекса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положительное заключение государственной экспертизы проектной документации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случаях, предусмотренных частью 3.4 статьи 49 Градостроительного 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lastRenderedPageBreak/>
        <w:t>Российской Федерации, положительное заключение государственной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экологической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экспертизы проектной документации в случаях, предусмотренных частью 6 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49 Градостроительного кодекса Российской Федерации (1 экз., копия) (не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представляется для выдачи разрешения на строительство объекта индивидуального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жилищного строительства);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6) согласие всех правообладателей объект</w:t>
      </w:r>
      <w:r>
        <w:rPr>
          <w:rFonts w:eastAsiaTheme="minorHAnsi"/>
          <w:sz w:val="28"/>
          <w:szCs w:val="28"/>
          <w:lang w:eastAsia="en-US"/>
        </w:rPr>
        <w:t xml:space="preserve">а капитального строительства в </w:t>
      </w:r>
      <w:r w:rsidRPr="00A01234">
        <w:rPr>
          <w:rFonts w:eastAsiaTheme="minorHAnsi"/>
          <w:sz w:val="28"/>
          <w:szCs w:val="28"/>
          <w:lang w:eastAsia="en-US"/>
        </w:rPr>
        <w:t>случае реконструкции такого объекта (1 экз., копия), за исключением указанных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пункте 6.2 настоящего пункта случаев реконструкции многоквартирного дома: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 xml:space="preserve">6.1) в случае проведения реконструкции </w:t>
      </w:r>
      <w:r>
        <w:rPr>
          <w:rFonts w:eastAsiaTheme="minorHAnsi"/>
          <w:sz w:val="28"/>
          <w:szCs w:val="28"/>
          <w:lang w:eastAsia="en-US"/>
        </w:rPr>
        <w:t xml:space="preserve">государственным (муниципальным) </w:t>
      </w:r>
      <w:r w:rsidRPr="00A01234">
        <w:rPr>
          <w:rFonts w:eastAsiaTheme="minorHAnsi"/>
          <w:sz w:val="28"/>
          <w:szCs w:val="28"/>
          <w:lang w:eastAsia="en-US"/>
        </w:rPr>
        <w:t>заказчиком, являющимся органом государственной власти (государственным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органом), Государственной корпорацией по атомной энергии "</w:t>
      </w:r>
      <w:proofErr w:type="spellStart"/>
      <w:r w:rsidRPr="00A01234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Pr="00A01234">
        <w:rPr>
          <w:rFonts w:eastAsiaTheme="minorHAnsi"/>
          <w:sz w:val="28"/>
          <w:szCs w:val="28"/>
          <w:lang w:eastAsia="en-US"/>
        </w:rPr>
        <w:t>",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Государственной корпорацией по космической деятельности "</w:t>
      </w:r>
      <w:proofErr w:type="spellStart"/>
      <w:r w:rsidRPr="00A01234"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 w:rsidRPr="00A01234">
        <w:rPr>
          <w:rFonts w:eastAsiaTheme="minorHAnsi"/>
          <w:sz w:val="28"/>
          <w:szCs w:val="28"/>
          <w:lang w:eastAsia="en-US"/>
        </w:rPr>
        <w:t>", органом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управления государственным внебюджетным фондом или органом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самоуправления, на объекте капитального строительства 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(муниципальной) собственности, пра</w:t>
      </w:r>
      <w:r>
        <w:rPr>
          <w:rFonts w:eastAsiaTheme="minorHAnsi"/>
          <w:sz w:val="28"/>
          <w:szCs w:val="28"/>
          <w:lang w:eastAsia="en-US"/>
        </w:rPr>
        <w:t xml:space="preserve">вообладателем которого является </w:t>
      </w:r>
      <w:r w:rsidRPr="00A01234">
        <w:rPr>
          <w:rFonts w:eastAsiaTheme="minorHAnsi"/>
          <w:sz w:val="28"/>
          <w:szCs w:val="28"/>
          <w:lang w:eastAsia="en-US"/>
        </w:rPr>
        <w:t>государственное (муниципальное) унитарное предприятие, государственное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(муниципальное) бюджетное или автономное учреждение, в отношении которого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указанный орган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осуществляет соответственно функции и полномочия учредителя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 xml:space="preserve">или права собственника имущества, </w:t>
      </w:r>
      <w:r>
        <w:rPr>
          <w:rFonts w:eastAsiaTheme="minorHAnsi"/>
          <w:sz w:val="28"/>
          <w:szCs w:val="28"/>
          <w:lang w:eastAsia="en-US"/>
        </w:rPr>
        <w:t xml:space="preserve">- соглашение о проведении такой </w:t>
      </w:r>
      <w:r w:rsidRPr="00A01234">
        <w:rPr>
          <w:rFonts w:eastAsiaTheme="minorHAnsi"/>
          <w:sz w:val="28"/>
          <w:szCs w:val="28"/>
          <w:lang w:eastAsia="en-US"/>
        </w:rPr>
        <w:t xml:space="preserve">реконструкции, </w:t>
      </w:r>
      <w:proofErr w:type="gramStart"/>
      <w:r w:rsidRPr="00A01234">
        <w:rPr>
          <w:rFonts w:eastAsiaTheme="minorHAnsi"/>
          <w:sz w:val="28"/>
          <w:szCs w:val="28"/>
          <w:lang w:eastAsia="en-US"/>
        </w:rPr>
        <w:t>определяющее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в том числе условия и порядок возмещения ущерба,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причиненного указанному объекту при осуществлении реконструкции;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6.2) решение общего собрания собствен</w:t>
      </w:r>
      <w:r>
        <w:rPr>
          <w:rFonts w:eastAsiaTheme="minorHAnsi"/>
          <w:sz w:val="28"/>
          <w:szCs w:val="28"/>
          <w:lang w:eastAsia="en-US"/>
        </w:rPr>
        <w:t xml:space="preserve">ников помещений и </w:t>
      </w:r>
      <w:proofErr w:type="spellStart"/>
      <w:r>
        <w:rPr>
          <w:rFonts w:eastAsiaTheme="minorHAnsi"/>
          <w:sz w:val="28"/>
          <w:szCs w:val="28"/>
          <w:lang w:eastAsia="en-US"/>
        </w:rPr>
        <w:t>машино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-мест в </w:t>
      </w:r>
      <w:r w:rsidRPr="00A01234">
        <w:rPr>
          <w:rFonts w:eastAsiaTheme="minorHAnsi"/>
          <w:sz w:val="28"/>
          <w:szCs w:val="28"/>
          <w:lang w:eastAsia="en-US"/>
        </w:rPr>
        <w:t>многоквартирном доме, принятое в соответствии с жилищным законодательством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случае реконструкции многоквартирного дома, или, если в результате такой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реконструкции произойдет уменьш</w:t>
      </w:r>
      <w:r>
        <w:rPr>
          <w:rFonts w:eastAsiaTheme="minorHAnsi"/>
          <w:sz w:val="28"/>
          <w:szCs w:val="28"/>
          <w:lang w:eastAsia="en-US"/>
        </w:rPr>
        <w:t xml:space="preserve">ение размера общего имущества в </w:t>
      </w:r>
      <w:r w:rsidRPr="00A01234">
        <w:rPr>
          <w:rFonts w:eastAsiaTheme="minorHAnsi"/>
          <w:sz w:val="28"/>
          <w:szCs w:val="28"/>
          <w:lang w:eastAsia="en-US"/>
        </w:rPr>
        <w:t xml:space="preserve">многоквартирном доме, согласие всех собственников помещений и </w:t>
      </w:r>
      <w:proofErr w:type="spellStart"/>
      <w:r w:rsidRPr="00A01234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Pr="00A01234">
        <w:rPr>
          <w:rFonts w:eastAsiaTheme="minorHAnsi"/>
          <w:sz w:val="28"/>
          <w:szCs w:val="28"/>
          <w:lang w:eastAsia="en-US"/>
        </w:rPr>
        <w:t>-мест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многоквартирном доме;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7) документы, предусмотренные законодательством Рос</w:t>
      </w:r>
      <w:r>
        <w:rPr>
          <w:rFonts w:eastAsiaTheme="minorHAnsi"/>
          <w:sz w:val="28"/>
          <w:szCs w:val="28"/>
          <w:lang w:eastAsia="en-US"/>
        </w:rPr>
        <w:t xml:space="preserve">сийской Федерации об </w:t>
      </w:r>
      <w:r w:rsidRPr="00A01234">
        <w:rPr>
          <w:rFonts w:eastAsiaTheme="minorHAnsi"/>
          <w:sz w:val="28"/>
          <w:szCs w:val="28"/>
          <w:lang w:eastAsia="en-US"/>
        </w:rPr>
        <w:t>объектах культурного наследия, в случае, если при проведении работ по сохранению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объекта культурного наследия затраг</w:t>
      </w:r>
      <w:r>
        <w:rPr>
          <w:rFonts w:eastAsiaTheme="minorHAnsi"/>
          <w:sz w:val="28"/>
          <w:szCs w:val="28"/>
          <w:lang w:eastAsia="en-US"/>
        </w:rPr>
        <w:t xml:space="preserve">иваются конструктивные и другие </w:t>
      </w:r>
      <w:r w:rsidRPr="00A01234">
        <w:rPr>
          <w:rFonts w:eastAsiaTheme="minorHAnsi"/>
          <w:sz w:val="28"/>
          <w:szCs w:val="28"/>
          <w:lang w:eastAsia="en-US"/>
        </w:rPr>
        <w:t>характеристики надежности и безопасности такого объекта;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Документы, указанные в 3, 4 и </w:t>
      </w:r>
      <w:r>
        <w:rPr>
          <w:rFonts w:eastAsiaTheme="minorHAnsi"/>
          <w:sz w:val="28"/>
          <w:szCs w:val="28"/>
          <w:lang w:eastAsia="en-US"/>
        </w:rPr>
        <w:t xml:space="preserve">5 пункта 17.1 настоящей статьи </w:t>
      </w:r>
      <w:r w:rsidRPr="00A01234">
        <w:rPr>
          <w:rFonts w:eastAsiaTheme="minorHAnsi"/>
          <w:sz w:val="28"/>
          <w:szCs w:val="28"/>
          <w:lang w:eastAsia="en-US"/>
        </w:rPr>
        <w:t>представляются заявителем самостоятельно, если указанные документы (их копии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или сведения, содержащиеся в них) отсутствуют в Едином государственном реестре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недвижимости или едином государственном реестре заключений.</w:t>
      </w:r>
    </w:p>
    <w:p w:rsidR="00A01234" w:rsidRPr="00A01234" w:rsidRDefault="0053197A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01234" w:rsidRPr="00A01234">
        <w:rPr>
          <w:rFonts w:eastAsiaTheme="minorHAnsi"/>
          <w:sz w:val="28"/>
          <w:szCs w:val="28"/>
          <w:lang w:eastAsia="en-US"/>
        </w:rPr>
        <w:t>. Пункт 18.1 изложить в новой редакции: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 xml:space="preserve">«18.1. Для </w:t>
      </w:r>
      <w:proofErr w:type="spellStart"/>
      <w:r w:rsidRPr="00A01234">
        <w:rPr>
          <w:rFonts w:eastAsiaTheme="minorHAnsi"/>
          <w:sz w:val="28"/>
          <w:szCs w:val="28"/>
          <w:lang w:eastAsia="en-US"/>
        </w:rPr>
        <w:t>подуслуги</w:t>
      </w:r>
      <w:proofErr w:type="spellEnd"/>
      <w:r w:rsidRPr="00A01234">
        <w:rPr>
          <w:rFonts w:eastAsiaTheme="minorHAnsi"/>
          <w:sz w:val="28"/>
          <w:szCs w:val="28"/>
          <w:lang w:eastAsia="en-US"/>
        </w:rPr>
        <w:t xml:space="preserve"> 1: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lastRenderedPageBreak/>
        <w:t>1) правоустанавливающие документы на</w:t>
      </w:r>
      <w:r>
        <w:rPr>
          <w:rFonts w:eastAsiaTheme="minorHAnsi"/>
          <w:sz w:val="28"/>
          <w:szCs w:val="28"/>
          <w:lang w:eastAsia="en-US"/>
        </w:rPr>
        <w:t xml:space="preserve"> земельный участок, в том числе </w:t>
      </w:r>
      <w:r w:rsidRPr="00A01234">
        <w:rPr>
          <w:rFonts w:eastAsiaTheme="minorHAnsi"/>
          <w:sz w:val="28"/>
          <w:szCs w:val="28"/>
          <w:lang w:eastAsia="en-US"/>
        </w:rPr>
        <w:t>соглашение об установлении сервитута, решение об установлении публичного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сервитута;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1.1) при наличии соглашения о передаче в случая</w:t>
      </w:r>
      <w:r>
        <w:rPr>
          <w:rFonts w:eastAsiaTheme="minorHAnsi"/>
          <w:sz w:val="28"/>
          <w:szCs w:val="28"/>
          <w:lang w:eastAsia="en-US"/>
        </w:rPr>
        <w:t xml:space="preserve">х, установленных </w:t>
      </w:r>
      <w:r w:rsidRPr="00A01234">
        <w:rPr>
          <w:rFonts w:eastAsiaTheme="minorHAnsi"/>
          <w:sz w:val="28"/>
          <w:szCs w:val="28"/>
          <w:lang w:eastAsia="en-US"/>
        </w:rPr>
        <w:t>бюджетным законодательством Российской Федерации органом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самоуправления полномочий государственного (муниципального) заказчика,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заключенного при осуществлении бюджетных инвестиций, - указанное соглашение,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правообладателя,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которым заключено это соглашение;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2) градостроительный план земельного участк</w:t>
      </w:r>
      <w:r>
        <w:rPr>
          <w:rFonts w:eastAsiaTheme="minorHAnsi"/>
          <w:sz w:val="28"/>
          <w:szCs w:val="28"/>
          <w:lang w:eastAsia="en-US"/>
        </w:rPr>
        <w:t xml:space="preserve">а, выданный не ранее чем за три </w:t>
      </w:r>
      <w:r w:rsidRPr="00A01234">
        <w:rPr>
          <w:rFonts w:eastAsiaTheme="minorHAnsi"/>
          <w:sz w:val="28"/>
          <w:szCs w:val="28"/>
          <w:lang w:eastAsia="en-US"/>
        </w:rPr>
        <w:t>года до дня представления заявления на получение разрешения на строительство,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или в случае выдачи разрешения на строительство линейного объекта реквизиты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проекта планировки территории и проекта межевания территории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случаев, при которых для строительства, реконструкции линейного объекта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требуется подготовка документации по планировке территории), реквизиты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планировки территории в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0123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выдачи разрешения на строительство линейного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объекта, для размещения которого не требуется образование земельного участка;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3) материалы, содержащиеся в проектной документации: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а) пояснительная записка;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б) схема планировочной организации зе</w:t>
      </w:r>
      <w:r>
        <w:rPr>
          <w:rFonts w:eastAsiaTheme="minorHAnsi"/>
          <w:sz w:val="28"/>
          <w:szCs w:val="28"/>
          <w:lang w:eastAsia="en-US"/>
        </w:rPr>
        <w:t xml:space="preserve">мельного участка, выполненная в </w:t>
      </w:r>
      <w:r w:rsidRPr="00A01234">
        <w:rPr>
          <w:rFonts w:eastAsiaTheme="minorHAnsi"/>
          <w:sz w:val="28"/>
          <w:szCs w:val="28"/>
          <w:lang w:eastAsia="en-US"/>
        </w:rPr>
        <w:t>соответствии с информацией, указанной в градостроительном плане земельного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участка, с обозначением места размещения объекта капитального строительства,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подъездов и проходов к нему, границ</w:t>
      </w:r>
      <w:r>
        <w:rPr>
          <w:rFonts w:eastAsiaTheme="minorHAnsi"/>
          <w:sz w:val="28"/>
          <w:szCs w:val="28"/>
          <w:lang w:eastAsia="en-US"/>
        </w:rPr>
        <w:t xml:space="preserve"> публичных сервитутов, объектов </w:t>
      </w:r>
      <w:r w:rsidRPr="00A01234">
        <w:rPr>
          <w:rFonts w:eastAsiaTheme="minorHAnsi"/>
          <w:sz w:val="28"/>
          <w:szCs w:val="28"/>
          <w:lang w:eastAsia="en-US"/>
        </w:rPr>
        <w:t>археологического наследия;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в) схема планировочной организации зем</w:t>
      </w:r>
      <w:r>
        <w:rPr>
          <w:rFonts w:eastAsiaTheme="minorHAnsi"/>
          <w:sz w:val="28"/>
          <w:szCs w:val="28"/>
          <w:lang w:eastAsia="en-US"/>
        </w:rPr>
        <w:t xml:space="preserve">ельного участка, подтверждающая </w:t>
      </w:r>
      <w:r w:rsidRPr="00A01234">
        <w:rPr>
          <w:rFonts w:eastAsiaTheme="minorHAnsi"/>
          <w:sz w:val="28"/>
          <w:szCs w:val="28"/>
          <w:lang w:eastAsia="en-US"/>
        </w:rPr>
        <w:t>расположение линейного объекта в пределах красных линий, утвержденных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составе документации по планировке территории применительно к линейным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объектам;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г) архитектурные решения;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д) сведения об инженерном о</w:t>
      </w:r>
      <w:r>
        <w:rPr>
          <w:rFonts w:eastAsiaTheme="minorHAnsi"/>
          <w:sz w:val="28"/>
          <w:szCs w:val="28"/>
          <w:lang w:eastAsia="en-US"/>
        </w:rPr>
        <w:t xml:space="preserve">борудовании, сводный план сетей </w:t>
      </w:r>
      <w:r w:rsidRPr="00A01234">
        <w:rPr>
          <w:rFonts w:eastAsiaTheme="minorHAnsi"/>
          <w:sz w:val="28"/>
          <w:szCs w:val="28"/>
          <w:lang w:eastAsia="en-US"/>
        </w:rPr>
        <w:t>инженерно-технического обеспечения с обозначением мест подключения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(технологического присоединения) проектируемого объекта капитального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строительства к сетям инженерно-технического обеспечения;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е) проект организации строительства объекта капитального строительства;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234">
        <w:rPr>
          <w:rFonts w:eastAsiaTheme="minorHAnsi"/>
          <w:sz w:val="28"/>
          <w:szCs w:val="28"/>
          <w:lang w:eastAsia="en-US"/>
        </w:rPr>
        <w:t>ж) проект организации работ по сносу объек</w:t>
      </w:r>
      <w:r>
        <w:rPr>
          <w:rFonts w:eastAsiaTheme="minorHAnsi"/>
          <w:sz w:val="28"/>
          <w:szCs w:val="28"/>
          <w:lang w:eastAsia="en-US"/>
        </w:rPr>
        <w:t xml:space="preserve">тов капитального строительства, </w:t>
      </w:r>
      <w:r w:rsidRPr="00A01234">
        <w:rPr>
          <w:rFonts w:eastAsiaTheme="minorHAnsi"/>
          <w:sz w:val="28"/>
          <w:szCs w:val="28"/>
          <w:lang w:eastAsia="en-US"/>
        </w:rPr>
        <w:t>их частей;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з) перечень мероприятий по обеспечению доступ</w:t>
      </w:r>
      <w:r>
        <w:rPr>
          <w:rFonts w:eastAsiaTheme="minorHAnsi"/>
          <w:sz w:val="28"/>
          <w:szCs w:val="28"/>
          <w:lang w:eastAsia="en-US"/>
        </w:rPr>
        <w:t xml:space="preserve">а инвалидов к объектам </w:t>
      </w:r>
      <w:r w:rsidRPr="00A01234">
        <w:rPr>
          <w:rFonts w:eastAsiaTheme="minorHAnsi"/>
          <w:sz w:val="28"/>
          <w:szCs w:val="28"/>
          <w:lang w:eastAsia="en-US"/>
        </w:rPr>
        <w:t>здравоохранения, образования, культуры, отдыха, спорта и иным объектам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социально-культурного и коммунально-бытового назначения, объектам транспорта,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торговли, общественного питания, объектам делового, административного,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финансового, религиозного назначения, объектам жилищного фонда 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строительства, реконструкции указанных объектов при условии, что экспертиза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 xml:space="preserve">проектной документации указанных </w:t>
      </w:r>
      <w:r w:rsidRPr="00A01234">
        <w:rPr>
          <w:rFonts w:eastAsiaTheme="minorHAnsi"/>
          <w:sz w:val="28"/>
          <w:szCs w:val="28"/>
          <w:lang w:eastAsia="en-US"/>
        </w:rPr>
        <w:lastRenderedPageBreak/>
        <w:t>объектов не проводилась в соответствии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статьей 49 Градостроительного кодекса Российской Федерации;</w:t>
      </w:r>
      <w:proofErr w:type="gramEnd"/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4) положительное заключение экспертизы</w:t>
      </w:r>
      <w:r>
        <w:rPr>
          <w:rFonts w:eastAsiaTheme="minorHAnsi"/>
          <w:sz w:val="28"/>
          <w:szCs w:val="28"/>
          <w:lang w:eastAsia="en-US"/>
        </w:rPr>
        <w:t xml:space="preserve"> проектной документации объекта </w:t>
      </w:r>
      <w:r w:rsidRPr="00A01234">
        <w:rPr>
          <w:rFonts w:eastAsiaTheme="minorHAnsi"/>
          <w:sz w:val="28"/>
          <w:szCs w:val="28"/>
          <w:lang w:eastAsia="en-US"/>
        </w:rPr>
        <w:t>капитального строительства (применительно к отдельным этапам строительства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случае, предусмотренном частью 12.1 статьи 48 Градостроительного 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Российской Федерации), если такая проектная документация подлежит экспертизе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соответствии со статьей 49 Градостроительного кодекса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положительное заключение государственной экспертизы проектной документации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случаях, предусмотренных частью 3.4 статьи 49 Градостроительного кодекса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Российской Федерации, положительное заключение государственной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экологической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экспертизы проектной документации в случаях, предусмотренных частью 6 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49 Градостроительного кодекса Российской Федерации;</w:t>
      </w:r>
    </w:p>
    <w:p w:rsidR="00A01234" w:rsidRPr="00A01234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5) копия свидетельства об аккредитации юридического лица, выдавшего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положительное заключение негосуд</w:t>
      </w:r>
      <w:r>
        <w:rPr>
          <w:rFonts w:eastAsiaTheme="minorHAnsi"/>
          <w:sz w:val="28"/>
          <w:szCs w:val="28"/>
          <w:lang w:eastAsia="en-US"/>
        </w:rPr>
        <w:t xml:space="preserve">арственной экспертизы проектной </w:t>
      </w:r>
      <w:r w:rsidRPr="00A01234">
        <w:rPr>
          <w:rFonts w:eastAsiaTheme="minorHAnsi"/>
          <w:sz w:val="28"/>
          <w:szCs w:val="28"/>
          <w:lang w:eastAsia="en-US"/>
        </w:rPr>
        <w:t>документации, в случае, если представлено заключение негосударственной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экспертизы проектной документации);</w:t>
      </w:r>
      <w:proofErr w:type="gramEnd"/>
    </w:p>
    <w:p w:rsidR="00A63B53" w:rsidRDefault="00A01234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1234">
        <w:rPr>
          <w:rFonts w:eastAsiaTheme="minorHAnsi"/>
          <w:sz w:val="28"/>
          <w:szCs w:val="28"/>
          <w:lang w:eastAsia="en-US"/>
        </w:rPr>
        <w:t>6) копия решения об установлении или изм</w:t>
      </w:r>
      <w:r>
        <w:rPr>
          <w:rFonts w:eastAsiaTheme="minorHAnsi"/>
          <w:sz w:val="28"/>
          <w:szCs w:val="28"/>
          <w:lang w:eastAsia="en-US"/>
        </w:rPr>
        <w:t xml:space="preserve">енении зоны с особыми условиями </w:t>
      </w:r>
      <w:r w:rsidRPr="00A01234">
        <w:rPr>
          <w:rFonts w:eastAsiaTheme="minorHAnsi"/>
          <w:sz w:val="28"/>
          <w:szCs w:val="28"/>
          <w:lang w:eastAsia="en-US"/>
        </w:rPr>
        <w:t>использования территории в случае строительства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строительства, в связи с размещением которого в соответствии с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Российской Федерации подлежит установлению зона с особыми условиями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01234">
        <w:rPr>
          <w:rFonts w:eastAsiaTheme="minorHAnsi"/>
          <w:sz w:val="28"/>
          <w:szCs w:val="28"/>
          <w:lang w:eastAsia="en-US"/>
        </w:rPr>
        <w:t>использования территории, или в случае реконструкции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строительства, в результате которой в отношении реконструированного 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подлежит установлению зона с особыми условиями использования территории</w:t>
      </w:r>
      <w:proofErr w:type="gramEnd"/>
      <w:r w:rsidRPr="00A01234">
        <w:rPr>
          <w:rFonts w:eastAsiaTheme="minorHAnsi"/>
          <w:sz w:val="28"/>
          <w:szCs w:val="28"/>
          <w:lang w:eastAsia="en-US"/>
        </w:rPr>
        <w:t xml:space="preserve">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1234">
        <w:rPr>
          <w:rFonts w:eastAsiaTheme="minorHAnsi"/>
          <w:sz w:val="28"/>
          <w:szCs w:val="28"/>
          <w:lang w:eastAsia="en-US"/>
        </w:rPr>
        <w:t>ранее установленная зона с особыми условиями использования территории</w:t>
      </w:r>
      <w:r>
        <w:rPr>
          <w:rFonts w:eastAsiaTheme="minorHAnsi"/>
          <w:sz w:val="28"/>
          <w:szCs w:val="28"/>
          <w:lang w:eastAsia="en-US"/>
        </w:rPr>
        <w:t xml:space="preserve"> подлежит изменению».</w:t>
      </w:r>
    </w:p>
    <w:p w:rsidR="00CC64CE" w:rsidRDefault="0053197A" w:rsidP="00A01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C64CE">
        <w:rPr>
          <w:rFonts w:eastAsiaTheme="minorHAnsi"/>
          <w:sz w:val="28"/>
          <w:szCs w:val="28"/>
          <w:lang w:eastAsia="en-US"/>
        </w:rPr>
        <w:t>. Признать утратившими силу абзац 1 пункта 15, подпункт 3 пункта 21.1, подпункт 3 пункта 22.</w:t>
      </w:r>
    </w:p>
    <w:p w:rsidR="00CC64CE" w:rsidRPr="00CC64CE" w:rsidRDefault="0053197A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C64CE">
        <w:rPr>
          <w:rFonts w:eastAsiaTheme="minorHAnsi"/>
          <w:sz w:val="28"/>
          <w:szCs w:val="28"/>
          <w:lang w:eastAsia="en-US"/>
        </w:rPr>
        <w:t>. Пункт</w:t>
      </w:r>
      <w:r w:rsidR="00CC64CE" w:rsidRPr="00CC64CE">
        <w:rPr>
          <w:rFonts w:eastAsiaTheme="minorHAnsi"/>
          <w:sz w:val="28"/>
          <w:szCs w:val="28"/>
          <w:lang w:eastAsia="en-US"/>
        </w:rPr>
        <w:t xml:space="preserve"> 21</w:t>
      </w:r>
      <w:r w:rsidR="00E47ACA">
        <w:rPr>
          <w:rFonts w:eastAsiaTheme="minorHAnsi"/>
          <w:sz w:val="28"/>
          <w:szCs w:val="28"/>
          <w:lang w:eastAsia="en-US"/>
        </w:rPr>
        <w:t>.3</w:t>
      </w:r>
      <w:r w:rsidR="00CC64CE" w:rsidRPr="00CC64CE">
        <w:rPr>
          <w:rFonts w:eastAsiaTheme="minorHAnsi"/>
          <w:sz w:val="28"/>
          <w:szCs w:val="28"/>
          <w:lang w:eastAsia="en-US"/>
        </w:rPr>
        <w:t xml:space="preserve"> </w:t>
      </w:r>
      <w:r w:rsidR="00CC64CE">
        <w:rPr>
          <w:rFonts w:eastAsiaTheme="minorHAnsi"/>
          <w:sz w:val="28"/>
          <w:szCs w:val="28"/>
          <w:lang w:eastAsia="en-US"/>
        </w:rPr>
        <w:t xml:space="preserve">изложить </w:t>
      </w:r>
      <w:r w:rsidR="00CC64CE" w:rsidRPr="00CC64CE">
        <w:rPr>
          <w:rFonts w:eastAsiaTheme="minorHAnsi"/>
          <w:sz w:val="28"/>
          <w:szCs w:val="28"/>
          <w:lang w:eastAsia="en-US"/>
        </w:rPr>
        <w:t>в новой редакции: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4CE">
        <w:rPr>
          <w:rFonts w:eastAsiaTheme="minorHAnsi"/>
          <w:sz w:val="28"/>
          <w:szCs w:val="28"/>
          <w:lang w:eastAsia="en-US"/>
        </w:rPr>
        <w:t xml:space="preserve">«21.3. </w:t>
      </w:r>
      <w:proofErr w:type="spellStart"/>
      <w:r w:rsidRPr="00CC64CE">
        <w:rPr>
          <w:rFonts w:eastAsiaTheme="minorHAnsi"/>
          <w:sz w:val="28"/>
          <w:szCs w:val="28"/>
          <w:lang w:eastAsia="en-US"/>
        </w:rPr>
        <w:t>Подуслуга</w:t>
      </w:r>
      <w:proofErr w:type="spellEnd"/>
      <w:r w:rsidRPr="00CC64CE">
        <w:rPr>
          <w:rFonts w:eastAsiaTheme="minorHAnsi"/>
          <w:sz w:val="28"/>
          <w:szCs w:val="28"/>
          <w:lang w:eastAsia="en-US"/>
        </w:rPr>
        <w:t xml:space="preserve"> 3: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64CE">
        <w:rPr>
          <w:rFonts w:eastAsiaTheme="minorHAnsi"/>
          <w:sz w:val="28"/>
          <w:szCs w:val="28"/>
          <w:lang w:eastAsia="en-US"/>
        </w:rPr>
        <w:t>1) отсутствие в уведомлении о пере</w:t>
      </w:r>
      <w:r>
        <w:rPr>
          <w:rFonts w:eastAsiaTheme="minorHAnsi"/>
          <w:sz w:val="28"/>
          <w:szCs w:val="28"/>
          <w:lang w:eastAsia="en-US"/>
        </w:rPr>
        <w:t xml:space="preserve">ходе прав на земельный участок, </w:t>
      </w:r>
      <w:r w:rsidRPr="00CC64CE">
        <w:rPr>
          <w:rFonts w:eastAsiaTheme="minorHAnsi"/>
          <w:sz w:val="28"/>
          <w:szCs w:val="28"/>
          <w:lang w:eastAsia="en-US"/>
        </w:rPr>
        <w:t>права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пользования недрами, об образовании земельного участка реквизитов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предусмотренных соответственно пунктами 1 - 4 части 21.10 статьи 51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или отсутствие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правоустанавливающего документа на земельный участок в случае, указанном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части 21.13 статьи 51 Градостроительного кодекса Российской Федерации, 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отсутствие документов, предусмотренных частью 7 статьи 51 Градостроительного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кодекса Российской Федерации, в случае поступления заявления о 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изменений в разрешение на строительство, кроме заявления 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разрешение на строительство исключительно в связи с продлением срока действия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такого разрешения;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4CE">
        <w:rPr>
          <w:rFonts w:eastAsiaTheme="minorHAnsi"/>
          <w:sz w:val="28"/>
          <w:szCs w:val="28"/>
          <w:lang w:eastAsia="en-US"/>
        </w:rPr>
        <w:t>2) недостоверность сведений, ука</w:t>
      </w:r>
      <w:r>
        <w:rPr>
          <w:rFonts w:eastAsiaTheme="minorHAnsi"/>
          <w:sz w:val="28"/>
          <w:szCs w:val="28"/>
          <w:lang w:eastAsia="en-US"/>
        </w:rPr>
        <w:t xml:space="preserve">занных в уведомлении о переходе </w:t>
      </w:r>
      <w:r w:rsidRPr="00CC64CE">
        <w:rPr>
          <w:rFonts w:eastAsiaTheme="minorHAnsi"/>
          <w:sz w:val="28"/>
          <w:szCs w:val="28"/>
          <w:lang w:eastAsia="en-US"/>
        </w:rPr>
        <w:t>прав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земельный участок;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64CE">
        <w:rPr>
          <w:rFonts w:eastAsiaTheme="minorHAnsi"/>
          <w:sz w:val="28"/>
          <w:szCs w:val="28"/>
          <w:lang w:eastAsia="en-US"/>
        </w:rPr>
        <w:lastRenderedPageBreak/>
        <w:t>3) несоответствие планируемого размещения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строительства требованиям к строительству, реконструкции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строительства, установленным на дату выдачи градостроительного плана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образованного земельного участка, в случае, предусмотренном частью 21.7 статьи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51 Градостроительного кодекса Российской Федерации.</w:t>
      </w:r>
      <w:proofErr w:type="gramEnd"/>
      <w:r w:rsidRPr="00CC64CE">
        <w:rPr>
          <w:rFonts w:eastAsiaTheme="minorHAnsi"/>
          <w:sz w:val="28"/>
          <w:szCs w:val="28"/>
          <w:lang w:eastAsia="en-US"/>
        </w:rPr>
        <w:t xml:space="preserve"> При этом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градостроительный план земельного участка должен быть выдан не ранее чем за три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года до дня направления уведомления, указанного в части 21.10 статьи 51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64CE">
        <w:rPr>
          <w:rFonts w:eastAsiaTheme="minorHAnsi"/>
          <w:sz w:val="28"/>
          <w:szCs w:val="28"/>
          <w:lang w:eastAsia="en-US"/>
        </w:rPr>
        <w:t>4) несоответствие планируемого размещения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строительства требованиям к строительству, реконструкции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строительства, установленным на дату выдачи представленного для получения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разрешения на строительство или для внесения изменений в разрешение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строительство градостроительного плана земельного участка в случае 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строительство, кроме заявления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внесении изменений в разрешение на строительство исключительно в связи 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продлением срока действия такого разрешения. В случае представления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внесения изменений в разрешение на строительство градостроительного плана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земельного участка, выданного после получения разрешения на строительство,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такой градостроительный план должен быть выдан не ранее чем за три года до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направления заявления о внесении изменений в разрешение на строительство;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64CE">
        <w:rPr>
          <w:rFonts w:eastAsiaTheme="minorHAnsi"/>
          <w:sz w:val="28"/>
          <w:szCs w:val="28"/>
          <w:lang w:eastAsia="en-US"/>
        </w:rPr>
        <w:t>5) несоответствие планируемого объекта капитального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разрешенному использованию земельного участка и (или) ограничениям,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установленным в соответствии с земельным и иным законодательством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Федерации и действующим на дату принятия решения 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разрешение на строительство, в случае, предусмотренном частью 21.7 статьи 51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или в случае поступления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заявления застройщика о внесении изменений в разрешение на строительство</w:t>
      </w:r>
      <w:proofErr w:type="gramEnd"/>
      <w:r w:rsidRPr="00CC64C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CC64CE">
        <w:rPr>
          <w:rFonts w:eastAsiaTheme="minorHAnsi"/>
          <w:sz w:val="28"/>
          <w:szCs w:val="28"/>
          <w:lang w:eastAsia="en-US"/>
        </w:rPr>
        <w:t>кроме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заявления о внесении изменений в разрешение на строительство исключительно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CC64CE">
        <w:rPr>
          <w:rFonts w:eastAsiaTheme="minorHAnsi"/>
          <w:sz w:val="28"/>
          <w:szCs w:val="28"/>
          <w:lang w:eastAsia="en-US"/>
        </w:rPr>
        <w:t xml:space="preserve"> с продлением срока действия такого разрешения;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4CE">
        <w:rPr>
          <w:rFonts w:eastAsiaTheme="minorHAnsi"/>
          <w:sz w:val="28"/>
          <w:szCs w:val="28"/>
          <w:lang w:eastAsia="en-US"/>
        </w:rPr>
        <w:t>6) несоответствие планируемого размещения объекта капитального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строительства требованиям, установленным в разрешении на отклонение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предельных параметров разрешенного строительства, реконструкции, 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поступления заявления застройщика о внесении изменений в разрешение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строительство, кроме заявления о внесении изменений в разрешение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строительство исключительно в связи с продлением срока действия такого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разрешения;</w:t>
      </w:r>
    </w:p>
    <w:p w:rsidR="00CC64CE" w:rsidRPr="00CC64CE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64CE">
        <w:rPr>
          <w:rFonts w:eastAsiaTheme="minorHAnsi"/>
          <w:sz w:val="28"/>
          <w:szCs w:val="28"/>
          <w:lang w:eastAsia="en-US"/>
        </w:rPr>
        <w:t>7) наличие у уполномоченного на выдачу разрешений на строительство органа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местного самоуправления информации о выявленном в рамках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строительного надзора, государственного земельного надзора или 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земельного контроля факте отсутствия начатых работ по строительству,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 xml:space="preserve">реконструкции на день подачи заявления о внесении </w:t>
      </w:r>
      <w:r w:rsidRPr="00CC64CE">
        <w:rPr>
          <w:rFonts w:eastAsiaTheme="minorHAnsi"/>
          <w:sz w:val="28"/>
          <w:szCs w:val="28"/>
          <w:lang w:eastAsia="en-US"/>
        </w:rPr>
        <w:lastRenderedPageBreak/>
        <w:t>изменений в разрешение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строительство в связи с продлением срока действия такого разрешения;</w:t>
      </w:r>
      <w:proofErr w:type="gramEnd"/>
    </w:p>
    <w:p w:rsidR="00A63B53" w:rsidRDefault="00CC64CE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64CE">
        <w:rPr>
          <w:rFonts w:eastAsiaTheme="minorHAnsi"/>
          <w:sz w:val="28"/>
          <w:szCs w:val="28"/>
          <w:lang w:eastAsia="en-US"/>
        </w:rPr>
        <w:t>8) подача заявления о внесении изменений в разрешение на строительство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64CE">
        <w:rPr>
          <w:rFonts w:eastAsiaTheme="minorHAnsi"/>
          <w:sz w:val="28"/>
          <w:szCs w:val="28"/>
          <w:lang w:eastAsia="en-US"/>
        </w:rPr>
        <w:t>менее чем за десять рабочих дней до истечения срока действия разрешения на</w:t>
      </w:r>
      <w:r>
        <w:rPr>
          <w:rFonts w:eastAsiaTheme="minorHAnsi"/>
          <w:sz w:val="28"/>
          <w:szCs w:val="28"/>
          <w:lang w:eastAsia="en-US"/>
        </w:rPr>
        <w:t xml:space="preserve"> строительство</w:t>
      </w:r>
      <w:r w:rsidRPr="00CC64CE">
        <w:rPr>
          <w:rFonts w:eastAsiaTheme="minorHAnsi"/>
          <w:sz w:val="28"/>
          <w:szCs w:val="28"/>
          <w:lang w:eastAsia="en-US"/>
        </w:rPr>
        <w:t>».</w:t>
      </w:r>
    </w:p>
    <w:p w:rsidR="003723A1" w:rsidRDefault="0053197A" w:rsidP="00CC64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723A1">
        <w:rPr>
          <w:rFonts w:eastAsiaTheme="minorHAnsi"/>
          <w:sz w:val="28"/>
          <w:szCs w:val="28"/>
          <w:lang w:eastAsia="en-US"/>
        </w:rPr>
        <w:t>. Пункт 24 изложить в новой редакции:</w:t>
      </w:r>
    </w:p>
    <w:p w:rsidR="003723A1" w:rsidRPr="003723A1" w:rsidRDefault="003723A1" w:rsidP="003723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723A1">
        <w:rPr>
          <w:rFonts w:eastAsiaTheme="minorHAnsi"/>
          <w:sz w:val="28"/>
          <w:szCs w:val="28"/>
          <w:lang w:eastAsia="en-US"/>
        </w:rPr>
        <w:t>24. За предоставление проектной документации объекта капитального строительства, проектной организацией взимается плата, рассчитанная по справочнику базовых цен на проектные работы для строительства.</w:t>
      </w:r>
    </w:p>
    <w:p w:rsidR="003723A1" w:rsidRDefault="003723A1" w:rsidP="003723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3A1">
        <w:rPr>
          <w:rFonts w:eastAsiaTheme="minorHAnsi"/>
          <w:sz w:val="28"/>
          <w:szCs w:val="28"/>
          <w:lang w:eastAsia="en-US"/>
        </w:rPr>
        <w:t xml:space="preserve">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</w:t>
      </w:r>
      <w:hyperlink r:id="rId6" w:history="1">
        <w:r w:rsidRPr="0053197A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3723A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3723A1" w:rsidRDefault="0053197A" w:rsidP="003723A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7</w:t>
      </w:r>
      <w:r w:rsidR="003723A1">
        <w:rPr>
          <w:rFonts w:eastAsiaTheme="minorHAnsi"/>
          <w:sz w:val="28"/>
          <w:szCs w:val="28"/>
          <w:lang w:eastAsia="en-US"/>
        </w:rPr>
        <w:t>. Абзац 5 пункта 34 изложить в новой редакции:</w:t>
      </w:r>
      <w:r w:rsidR="003723A1" w:rsidRPr="003723A1">
        <w:t xml:space="preserve"> </w:t>
      </w:r>
    </w:p>
    <w:p w:rsidR="003723A1" w:rsidRDefault="003723A1" w:rsidP="00267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t>«</w:t>
      </w:r>
      <w:r w:rsidRPr="003723A1">
        <w:rPr>
          <w:rFonts w:eastAsiaTheme="minorHAnsi"/>
          <w:sz w:val="28"/>
          <w:szCs w:val="28"/>
          <w:lang w:eastAsia="en-US"/>
        </w:rPr>
        <w:t xml:space="preserve">В случае поступления в Департамент заявления, указанного в пункте 15 настоящего административного регламента, специалист Отдела, ответственный за предоставление муниципальной услуги либо специалист МФЦ направляет приложенный к заявлению раздел проектной документации объекта капитального строительства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Госкультохраны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Югры».</w:t>
      </w:r>
    </w:p>
    <w:p w:rsidR="0021328F" w:rsidRDefault="0053197A" w:rsidP="00213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1328F">
        <w:rPr>
          <w:rFonts w:eastAsiaTheme="minorHAnsi"/>
          <w:sz w:val="28"/>
          <w:szCs w:val="28"/>
          <w:lang w:eastAsia="en-US"/>
        </w:rPr>
        <w:t>. Абзац 4 пункта 35 изложить в новой редакции:</w:t>
      </w:r>
    </w:p>
    <w:p w:rsidR="0021328F" w:rsidRPr="0021328F" w:rsidRDefault="0021328F" w:rsidP="00213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328F">
        <w:rPr>
          <w:rFonts w:eastAsiaTheme="minorHAnsi"/>
          <w:sz w:val="28"/>
          <w:szCs w:val="28"/>
          <w:lang w:eastAsia="en-US"/>
        </w:rPr>
        <w:t>«рассмотрение документов, а именно: проверка наличия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необходимых для принятия решения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1328F">
        <w:rPr>
          <w:rFonts w:eastAsiaTheme="minorHAnsi"/>
          <w:sz w:val="28"/>
          <w:szCs w:val="28"/>
          <w:lang w:eastAsia="en-US"/>
        </w:rPr>
        <w:t>подуслуги</w:t>
      </w:r>
      <w:proofErr w:type="spellEnd"/>
      <w:r w:rsidRPr="0021328F">
        <w:rPr>
          <w:rFonts w:eastAsiaTheme="minorHAnsi"/>
          <w:sz w:val="28"/>
          <w:szCs w:val="28"/>
          <w:lang w:eastAsia="en-US"/>
        </w:rPr>
        <w:t xml:space="preserve"> 1, 2, 3), проверка соответствия проектной документации объекта</w:t>
      </w:r>
    </w:p>
    <w:p w:rsidR="0021328F" w:rsidRDefault="0021328F" w:rsidP="002132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1328F">
        <w:rPr>
          <w:rFonts w:eastAsiaTheme="minorHAnsi"/>
          <w:sz w:val="28"/>
          <w:szCs w:val="28"/>
          <w:lang w:eastAsia="en-US"/>
        </w:rPr>
        <w:t>капитального строительства требованиям, установленным градостроительным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регламентом (за исключением случая, предусмотренного частью 1.1 статьи 51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Федерации), проектом планировки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территории и проектом межевания территории (за исключением случаев,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в соответствии с Градостроительным кодексом Российской Федерации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проекта планировки территории и проекта межевания территории не требуется),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осуществлении строительства, реконструкции объекта капитального строительства,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не являющегося линейным объектом (далее - требования к</w:t>
      </w:r>
      <w:proofErr w:type="gramEnd"/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328F">
        <w:rPr>
          <w:rFonts w:eastAsiaTheme="minorHAnsi"/>
          <w:sz w:val="28"/>
          <w:szCs w:val="28"/>
          <w:lang w:eastAsia="en-US"/>
        </w:rPr>
        <w:t>строительству,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реконструкции объекта капитального строительства), или требованиям,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установленным проектом планировки территории и проектом межевания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территории, при осуществлении строительства, реконструкции линейного объекта,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bCs/>
          <w:sz w:val="28"/>
          <w:szCs w:val="28"/>
          <w:lang w:eastAsia="en-US"/>
        </w:rPr>
        <w:t>(за исключением случаев, при которых для строительства, реконструкции</w:t>
      </w:r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bCs/>
          <w:sz w:val="28"/>
          <w:szCs w:val="28"/>
          <w:lang w:eastAsia="en-US"/>
        </w:rPr>
        <w:t>линейного объекта не требуется подготовка документации по планировке</w:t>
      </w:r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bCs/>
          <w:sz w:val="28"/>
          <w:szCs w:val="28"/>
          <w:lang w:eastAsia="en-US"/>
        </w:rPr>
        <w:t>территории), требованиям, установленным проектом планировки территории,</w:t>
      </w:r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bCs/>
          <w:sz w:val="28"/>
          <w:szCs w:val="28"/>
          <w:lang w:eastAsia="en-US"/>
        </w:rPr>
        <w:t>в случае выдачи разрешения на строительство линейного объекта, для</w:t>
      </w:r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bCs/>
          <w:sz w:val="28"/>
          <w:szCs w:val="28"/>
          <w:lang w:eastAsia="en-US"/>
        </w:rPr>
        <w:t>размещения которого не требуется образование земельного участка,</w:t>
      </w:r>
      <w:r w:rsidRPr="0021328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2132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328F">
        <w:rPr>
          <w:rFonts w:eastAsiaTheme="minorHAnsi"/>
          <w:sz w:val="28"/>
          <w:szCs w:val="28"/>
          <w:lang w:eastAsia="en-US"/>
        </w:rPr>
        <w:t>также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допустимость размещения объекта капитального строительства на земельном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участке в соответствии с разрешенным использованием такого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 xml:space="preserve">и ограничениями, </w:t>
      </w:r>
      <w:r w:rsidRPr="0021328F">
        <w:rPr>
          <w:rFonts w:eastAsiaTheme="minorHAnsi"/>
          <w:sz w:val="28"/>
          <w:szCs w:val="28"/>
          <w:lang w:eastAsia="en-US"/>
        </w:rPr>
        <w:lastRenderedPageBreak/>
        <w:t>установленными в соответствии с земельным и иным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законодательством Российской Федерации, требованиям, установленным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в разрешении на отклонение от предельных параметров разрешенного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строительства, реконструкции объекта капитального строительства (в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наличия такого разрешения) соответствия параметров построенного,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реконструированного объекта капитального строительства проектной документации,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проверка правильности</w:t>
      </w:r>
      <w:proofErr w:type="gramEnd"/>
      <w:r w:rsidRPr="0021328F">
        <w:rPr>
          <w:rFonts w:eastAsiaTheme="minorHAnsi"/>
          <w:sz w:val="28"/>
          <w:szCs w:val="28"/>
          <w:lang w:eastAsia="en-US"/>
        </w:rPr>
        <w:t xml:space="preserve"> их оформления; осмотр объекта капитального строительства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(в случае отсутствия осуществления государственного строительного надзора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объекте капитального строительства) (продолжительность и (или) максимальный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срок выполнения - 1 рабочий день со дня 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в Департаменте заявления о предоставлении муниципальной услуги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1328F">
        <w:rPr>
          <w:rFonts w:eastAsiaTheme="minorHAnsi"/>
          <w:sz w:val="28"/>
          <w:szCs w:val="28"/>
          <w:lang w:eastAsia="en-US"/>
        </w:rPr>
        <w:t>поступления в Департамент ответов на межведомственные запросы)</w:t>
      </w:r>
      <w:proofErr w:type="gramStart"/>
      <w:r w:rsidRPr="0021328F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1328F">
        <w:rPr>
          <w:rFonts w:eastAsiaTheme="minorHAnsi"/>
          <w:sz w:val="28"/>
          <w:szCs w:val="28"/>
          <w:lang w:eastAsia="en-US"/>
        </w:rPr>
        <w:t>.</w:t>
      </w:r>
    </w:p>
    <w:p w:rsidR="000845A0" w:rsidRDefault="0053197A" w:rsidP="00084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675A8">
        <w:rPr>
          <w:rFonts w:eastAsiaTheme="minorHAnsi"/>
          <w:sz w:val="28"/>
          <w:szCs w:val="28"/>
          <w:lang w:eastAsia="en-US"/>
        </w:rPr>
        <w:t xml:space="preserve">. </w:t>
      </w:r>
      <w:r w:rsidR="000845A0">
        <w:rPr>
          <w:rFonts w:eastAsiaTheme="minorHAnsi"/>
          <w:sz w:val="28"/>
          <w:szCs w:val="28"/>
          <w:lang w:eastAsia="en-US"/>
        </w:rPr>
        <w:t xml:space="preserve">Подпункт 3 пункта 57 изложить в новой редакции: </w:t>
      </w:r>
    </w:p>
    <w:p w:rsidR="000845A0" w:rsidRDefault="00243FAA" w:rsidP="00084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0845A0" w:rsidRPr="000845A0">
        <w:rPr>
          <w:rFonts w:eastAsiaTheme="minorHAnsi"/>
          <w:sz w:val="28"/>
          <w:szCs w:val="28"/>
          <w:lang w:eastAsia="en-US"/>
        </w:rPr>
        <w:t xml:space="preserve">«требование у заявителя </w:t>
      </w:r>
      <w:r w:rsidR="000845A0" w:rsidRPr="000845A0">
        <w:rPr>
          <w:rFonts w:eastAsiaTheme="minorHAnsi"/>
          <w:bCs/>
          <w:sz w:val="28"/>
          <w:szCs w:val="28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0845A0" w:rsidRPr="000845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845A0" w:rsidRPr="000845A0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</w:t>
      </w:r>
      <w:r w:rsidR="000845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845A0" w:rsidRPr="000845A0">
        <w:rPr>
          <w:rFonts w:eastAsiaTheme="minorHAnsi"/>
          <w:sz w:val="28"/>
          <w:szCs w:val="28"/>
          <w:lang w:eastAsia="en-US"/>
        </w:rPr>
        <w:t>нормативными правовыми актами Ханты-Мансийского автономного округа − Югры,</w:t>
      </w:r>
      <w:r w:rsidR="000845A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845A0" w:rsidRPr="000845A0">
        <w:rPr>
          <w:rFonts w:eastAsiaTheme="minorHAnsi"/>
          <w:sz w:val="28"/>
          <w:szCs w:val="28"/>
          <w:lang w:eastAsia="en-US"/>
        </w:rPr>
        <w:t>муниципальными правовыми актами города Ханты-Мансийска</w:t>
      </w:r>
      <w:proofErr w:type="gramStart"/>
      <w:r w:rsidR="000845A0" w:rsidRPr="000845A0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6E3948" w:rsidRDefault="0053197A" w:rsidP="00084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6E3948">
        <w:rPr>
          <w:rFonts w:eastAsiaTheme="minorHAnsi"/>
          <w:sz w:val="28"/>
          <w:szCs w:val="28"/>
          <w:lang w:eastAsia="en-US"/>
        </w:rPr>
        <w:t>. Пункт 69 изложить в новой редакции:</w:t>
      </w:r>
    </w:p>
    <w:p w:rsidR="006E3948" w:rsidRPr="006E3948" w:rsidRDefault="006E3948" w:rsidP="006E39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3948">
        <w:rPr>
          <w:rFonts w:eastAsiaTheme="minorHAnsi"/>
          <w:bCs/>
          <w:sz w:val="28"/>
          <w:szCs w:val="28"/>
          <w:lang w:eastAsia="en-US"/>
        </w:rPr>
        <w:t xml:space="preserve">«69. В случае установления в ходе или по результатам </w:t>
      </w:r>
      <w:proofErr w:type="gramStart"/>
      <w:r w:rsidRPr="006E3948">
        <w:rPr>
          <w:rFonts w:eastAsiaTheme="minorHAnsi"/>
          <w:bCs/>
          <w:sz w:val="28"/>
          <w:szCs w:val="28"/>
          <w:lang w:eastAsia="en-US"/>
        </w:rPr>
        <w:t>рассмотрения жалобы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3948">
        <w:rPr>
          <w:rFonts w:eastAsiaTheme="minorHAnsi"/>
          <w:bCs/>
          <w:sz w:val="28"/>
          <w:szCs w:val="28"/>
          <w:lang w:eastAsia="en-US"/>
        </w:rPr>
        <w:t>признаков состава административного правонарушения</w:t>
      </w:r>
      <w:proofErr w:type="gramEnd"/>
      <w:r w:rsidRPr="006E3948">
        <w:rPr>
          <w:rFonts w:eastAsiaTheme="minorHAnsi"/>
          <w:bCs/>
          <w:sz w:val="28"/>
          <w:szCs w:val="28"/>
          <w:lang w:eastAsia="en-US"/>
        </w:rPr>
        <w:t xml:space="preserve"> или преступления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3948">
        <w:rPr>
          <w:rFonts w:eastAsiaTheme="minorHAnsi"/>
          <w:bCs/>
          <w:sz w:val="28"/>
          <w:szCs w:val="28"/>
          <w:lang w:eastAsia="en-US"/>
        </w:rPr>
        <w:t>должностное лицо, работник, наделенные полномочиями по рассмотрению жалоб,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3948">
        <w:rPr>
          <w:rFonts w:eastAsiaTheme="minorHAnsi"/>
          <w:bCs/>
          <w:sz w:val="28"/>
          <w:szCs w:val="28"/>
          <w:lang w:eastAsia="en-US"/>
        </w:rPr>
        <w:t>незамедлительно направляют имеющиеся материалы в органы прокуратуры.</w:t>
      </w:r>
    </w:p>
    <w:p w:rsidR="006E3948" w:rsidRPr="006E3948" w:rsidRDefault="006E3948" w:rsidP="006E394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3948">
        <w:rPr>
          <w:rFonts w:eastAsiaTheme="minorHAnsi"/>
          <w:bCs/>
          <w:sz w:val="28"/>
          <w:szCs w:val="28"/>
          <w:lang w:eastAsia="en-US"/>
        </w:rPr>
        <w:t>Все решения, действия (бездействие) лиц, предоставляющих муниципальную</w:t>
      </w:r>
      <w:r w:rsidR="005319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E3948">
        <w:rPr>
          <w:rFonts w:eastAsiaTheme="minorHAnsi"/>
          <w:bCs/>
          <w:sz w:val="28"/>
          <w:szCs w:val="28"/>
          <w:lang w:eastAsia="en-US"/>
        </w:rPr>
        <w:t>услугу, заявитель вправе оспорить в судебном порядке</w:t>
      </w:r>
      <w:proofErr w:type="gramStart"/>
      <w:r w:rsidRPr="006E3948"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A63B53" w:rsidRDefault="00A63B53" w:rsidP="000845A0">
      <w:pPr>
        <w:ind w:right="-1"/>
        <w:rPr>
          <w:rFonts w:eastAsia="Calibri"/>
          <w:sz w:val="24"/>
          <w:szCs w:val="24"/>
          <w:lang w:eastAsia="en-US"/>
        </w:rPr>
      </w:pPr>
    </w:p>
    <w:sectPr w:rsidR="00A6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4"/>
    <w:rsid w:val="00040B57"/>
    <w:rsid w:val="000845A0"/>
    <w:rsid w:val="001B0C2A"/>
    <w:rsid w:val="001B6CCF"/>
    <w:rsid w:val="0021328F"/>
    <w:rsid w:val="00243FAA"/>
    <w:rsid w:val="002675A8"/>
    <w:rsid w:val="002913D6"/>
    <w:rsid w:val="002F4D86"/>
    <w:rsid w:val="003723A1"/>
    <w:rsid w:val="00470C74"/>
    <w:rsid w:val="004F4F13"/>
    <w:rsid w:val="0053197A"/>
    <w:rsid w:val="005C2A87"/>
    <w:rsid w:val="006D76CC"/>
    <w:rsid w:val="006E3948"/>
    <w:rsid w:val="007C47CA"/>
    <w:rsid w:val="00860771"/>
    <w:rsid w:val="008F190A"/>
    <w:rsid w:val="00A01234"/>
    <w:rsid w:val="00A33592"/>
    <w:rsid w:val="00A415AC"/>
    <w:rsid w:val="00A63B53"/>
    <w:rsid w:val="00AB3E33"/>
    <w:rsid w:val="00BD6B35"/>
    <w:rsid w:val="00C63DA3"/>
    <w:rsid w:val="00CC64CE"/>
    <w:rsid w:val="00DA15B2"/>
    <w:rsid w:val="00E15634"/>
    <w:rsid w:val="00E320A1"/>
    <w:rsid w:val="00E47ACA"/>
    <w:rsid w:val="00E56A28"/>
    <w:rsid w:val="00F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B5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63B53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A63B5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3B5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63B53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A63B5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63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199661172BC77039DBF6FCA7D2C6EC12A2FB9DDC69E11510F52C85ABB7A938CA179E03083D723753C57D6BF203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Забудская Роза Николаевна</dc:creator>
  <cp:keywords/>
  <dc:description/>
  <cp:lastModifiedBy>Забудская Роза Николаевна</cp:lastModifiedBy>
  <cp:revision>24</cp:revision>
  <cp:lastPrinted>2019-02-20T04:06:00Z</cp:lastPrinted>
  <dcterms:created xsi:type="dcterms:W3CDTF">2018-11-23T05:49:00Z</dcterms:created>
  <dcterms:modified xsi:type="dcterms:W3CDTF">2019-05-24T05:23:00Z</dcterms:modified>
</cp:coreProperties>
</file>