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CC" w:rsidRDefault="005824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24CC" w:rsidRDefault="005824CC">
      <w:pPr>
        <w:pStyle w:val="ConsPlusNormal"/>
        <w:jc w:val="both"/>
        <w:outlineLvl w:val="0"/>
      </w:pPr>
    </w:p>
    <w:p w:rsidR="005824CC" w:rsidRDefault="005824CC">
      <w:pPr>
        <w:pStyle w:val="ConsPlusTitle"/>
        <w:jc w:val="center"/>
        <w:outlineLvl w:val="0"/>
      </w:pPr>
      <w:r>
        <w:t>ДУМА ГОРОДА ХАНТЫ-МАНСИЙСКА</w:t>
      </w:r>
    </w:p>
    <w:p w:rsidR="005824CC" w:rsidRDefault="005824CC">
      <w:pPr>
        <w:pStyle w:val="ConsPlusTitle"/>
        <w:jc w:val="center"/>
      </w:pPr>
    </w:p>
    <w:p w:rsidR="005824CC" w:rsidRDefault="005824CC">
      <w:pPr>
        <w:pStyle w:val="ConsPlusTitle"/>
        <w:jc w:val="center"/>
      </w:pPr>
      <w:r>
        <w:t>РЕШЕНИЕ</w:t>
      </w:r>
    </w:p>
    <w:p w:rsidR="005824CC" w:rsidRDefault="005824CC">
      <w:pPr>
        <w:pStyle w:val="ConsPlusTitle"/>
        <w:jc w:val="center"/>
      </w:pPr>
      <w:r>
        <w:t>от 27 марта 2020 г. N 408-VI РД</w:t>
      </w:r>
    </w:p>
    <w:p w:rsidR="005824CC" w:rsidRDefault="005824CC">
      <w:pPr>
        <w:pStyle w:val="ConsPlusTitle"/>
        <w:jc w:val="center"/>
      </w:pPr>
    </w:p>
    <w:p w:rsidR="005824CC" w:rsidRDefault="005824CC">
      <w:pPr>
        <w:pStyle w:val="ConsPlusTitle"/>
        <w:jc w:val="center"/>
      </w:pPr>
      <w:r>
        <w:t>О ПОЛОЖЕНИИ О ПРИСВОЕНИИ ПОЧЕТНОГО ЗВАНИЯ "ПОЧЕТНЫЙ ЖИТЕЛЬ</w:t>
      </w:r>
    </w:p>
    <w:p w:rsidR="005824CC" w:rsidRDefault="005824CC">
      <w:pPr>
        <w:pStyle w:val="ConsPlusTitle"/>
        <w:jc w:val="center"/>
      </w:pPr>
      <w:r>
        <w:t>ГОРОДА ХАНТЫ-МАНСИЙСКА", ПОЛОЖЕНИИ О КНИГЕ ПОЧЕТА ГОРОДА</w:t>
      </w:r>
    </w:p>
    <w:p w:rsidR="005824CC" w:rsidRDefault="005824CC">
      <w:pPr>
        <w:pStyle w:val="ConsPlusTitle"/>
        <w:jc w:val="center"/>
      </w:pPr>
      <w:r>
        <w:t>ХАНТЫ-МАНСИЙСКА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center"/>
      </w:pPr>
      <w:r>
        <w:t>Принято 27 марта 2020 года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Положении о присвоении почетного звания "Почетный житель города Ханты-Мансийска", Положении о Книге Почета города Ханты-Мансийска", руководствуясь </w:t>
      </w:r>
      <w:hyperlink r:id="rId5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 присвоении почетного звания "Почетный житель города Ханты-Мансийска" согласно приложению 1 к настоящему Решению.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2" w:history="1">
        <w:r>
          <w:rPr>
            <w:color w:val="0000FF"/>
          </w:rPr>
          <w:t>Положение</w:t>
        </w:r>
      </w:hyperlink>
      <w:r>
        <w:t xml:space="preserve"> о Книге Почета города Ханты-Мансийска согласно приложению 2 к настоящему Решению.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3. Признать утратившими силу Решения Думы города Ханты-Мансийска: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25.11.2005 </w:t>
      </w:r>
      <w:hyperlink r:id="rId6" w:history="1">
        <w:r>
          <w:rPr>
            <w:color w:val="0000FF"/>
          </w:rPr>
          <w:t>N 138</w:t>
        </w:r>
      </w:hyperlink>
      <w:r>
        <w:t xml:space="preserve">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03.02.2006 </w:t>
      </w:r>
      <w:hyperlink r:id="rId7" w:history="1">
        <w:r>
          <w:rPr>
            <w:color w:val="0000FF"/>
          </w:rPr>
          <w:t>N 165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29.09.2006 </w:t>
      </w:r>
      <w:hyperlink r:id="rId8" w:history="1">
        <w:r>
          <w:rPr>
            <w:color w:val="0000FF"/>
          </w:rPr>
          <w:t>N 88</w:t>
        </w:r>
      </w:hyperlink>
      <w:r>
        <w:t xml:space="preserve"> "О внесении изменений и дополнений в Положение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28.03.2008 </w:t>
      </w:r>
      <w:hyperlink r:id="rId9" w:history="1">
        <w:r>
          <w:rPr>
            <w:color w:val="0000FF"/>
          </w:rPr>
          <w:t>N 497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26.09.2008 </w:t>
      </w:r>
      <w:hyperlink r:id="rId10" w:history="1">
        <w:r>
          <w:rPr>
            <w:color w:val="0000FF"/>
          </w:rPr>
          <w:t>N 600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26.06.2009 </w:t>
      </w:r>
      <w:hyperlink r:id="rId11" w:history="1">
        <w:r>
          <w:rPr>
            <w:color w:val="0000FF"/>
          </w:rPr>
          <w:t>N 808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24.09.2010 </w:t>
      </w:r>
      <w:hyperlink r:id="rId12" w:history="1">
        <w:r>
          <w:rPr>
            <w:color w:val="0000FF"/>
          </w:rPr>
          <w:t>N 1014</w:t>
        </w:r>
      </w:hyperlink>
      <w:r>
        <w:t xml:space="preserve"> "О внесении изменений в отдельное Решение Думы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16.12.2011 </w:t>
      </w:r>
      <w:hyperlink r:id="rId13" w:history="1">
        <w:r>
          <w:rPr>
            <w:color w:val="0000FF"/>
          </w:rPr>
          <w:t>N 144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30.03.2012 </w:t>
      </w:r>
      <w:hyperlink r:id="rId14" w:history="1">
        <w:r>
          <w:rPr>
            <w:color w:val="0000FF"/>
          </w:rPr>
          <w:t>N 212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lastRenderedPageBreak/>
        <w:t xml:space="preserve">- от 01.04.2013 </w:t>
      </w:r>
      <w:hyperlink r:id="rId15" w:history="1">
        <w:r>
          <w:rPr>
            <w:color w:val="0000FF"/>
          </w:rPr>
          <w:t>N 374-V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02.06.2014 </w:t>
      </w:r>
      <w:hyperlink r:id="rId16" w:history="1">
        <w:r>
          <w:rPr>
            <w:color w:val="0000FF"/>
          </w:rPr>
          <w:t>N 516-V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12.03.2015 </w:t>
      </w:r>
      <w:hyperlink r:id="rId17" w:history="1">
        <w:r>
          <w:rPr>
            <w:color w:val="0000FF"/>
          </w:rPr>
          <w:t>N 625-V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28.11.2016 </w:t>
      </w:r>
      <w:hyperlink r:id="rId18" w:history="1">
        <w:r>
          <w:rPr>
            <w:color w:val="0000FF"/>
          </w:rPr>
          <w:t>N 44-VI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28.06.2019 </w:t>
      </w:r>
      <w:hyperlink r:id="rId19" w:history="1">
        <w:r>
          <w:rPr>
            <w:color w:val="0000FF"/>
          </w:rPr>
          <w:t>N 345-VI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03.02.2012 </w:t>
      </w:r>
      <w:hyperlink r:id="rId20" w:history="1">
        <w:r>
          <w:rPr>
            <w:color w:val="0000FF"/>
          </w:rPr>
          <w:t>N 170</w:t>
        </w:r>
      </w:hyperlink>
      <w:r>
        <w:t xml:space="preserve"> "О Книге Почета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от 27.04.2012 </w:t>
      </w:r>
      <w:hyperlink r:id="rId21" w:history="1">
        <w:r>
          <w:rPr>
            <w:color w:val="0000FF"/>
          </w:rPr>
          <w:t>N 222</w:t>
        </w:r>
      </w:hyperlink>
      <w:r>
        <w:t xml:space="preserve"> "О внесении изменений в Решение Думы города Ханты-Мансийска от 03 февраля 2012 года N 170 "О Книге Почета города Ханты-Мансийска".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</w:pPr>
      <w:r>
        <w:t>Председатель</w:t>
      </w:r>
    </w:p>
    <w:p w:rsidR="005824CC" w:rsidRDefault="005824CC">
      <w:pPr>
        <w:pStyle w:val="ConsPlusNormal"/>
        <w:jc w:val="right"/>
      </w:pPr>
      <w:r>
        <w:t>Думы города Ханты-Мансийска</w:t>
      </w:r>
    </w:p>
    <w:p w:rsidR="005824CC" w:rsidRDefault="005824CC">
      <w:pPr>
        <w:pStyle w:val="ConsPlusNormal"/>
        <w:jc w:val="right"/>
      </w:pPr>
      <w:r>
        <w:t>К.Л.ПЕНЧУКОВ</w:t>
      </w:r>
    </w:p>
    <w:p w:rsidR="005824CC" w:rsidRDefault="005824CC">
      <w:pPr>
        <w:pStyle w:val="ConsPlusNormal"/>
      </w:pPr>
      <w:r>
        <w:t>Подписано</w:t>
      </w:r>
    </w:p>
    <w:p w:rsidR="005824CC" w:rsidRDefault="005824CC">
      <w:pPr>
        <w:pStyle w:val="ConsPlusNormal"/>
        <w:spacing w:before="220"/>
      </w:pPr>
      <w:r>
        <w:t>27 марта 2020 года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</w:pPr>
      <w:r>
        <w:t>Глава</w:t>
      </w:r>
    </w:p>
    <w:p w:rsidR="005824CC" w:rsidRDefault="005824CC">
      <w:pPr>
        <w:pStyle w:val="ConsPlusNormal"/>
        <w:jc w:val="right"/>
      </w:pPr>
      <w:r>
        <w:t>города Ханты-Мансийска</w:t>
      </w:r>
    </w:p>
    <w:p w:rsidR="005824CC" w:rsidRDefault="005824CC">
      <w:pPr>
        <w:pStyle w:val="ConsPlusNormal"/>
        <w:jc w:val="right"/>
      </w:pPr>
      <w:r>
        <w:t>М.П.РЯШИН</w:t>
      </w:r>
    </w:p>
    <w:p w:rsidR="005824CC" w:rsidRDefault="005824CC">
      <w:pPr>
        <w:pStyle w:val="ConsPlusNormal"/>
      </w:pPr>
      <w:r>
        <w:t>Подписано</w:t>
      </w:r>
    </w:p>
    <w:p w:rsidR="005824CC" w:rsidRDefault="005824CC">
      <w:pPr>
        <w:pStyle w:val="ConsPlusNormal"/>
        <w:spacing w:before="220"/>
      </w:pPr>
      <w:r>
        <w:t>27 марта 2020 года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0"/>
      </w:pPr>
      <w:r>
        <w:t>Приложение 1</w:t>
      </w:r>
    </w:p>
    <w:p w:rsidR="005824CC" w:rsidRDefault="005824CC">
      <w:pPr>
        <w:pStyle w:val="ConsPlusNormal"/>
        <w:jc w:val="right"/>
      </w:pPr>
      <w:r>
        <w:t>к Решению</w:t>
      </w:r>
    </w:p>
    <w:p w:rsidR="005824CC" w:rsidRDefault="005824CC">
      <w:pPr>
        <w:pStyle w:val="ConsPlusNormal"/>
        <w:jc w:val="right"/>
      </w:pPr>
      <w:r>
        <w:t>Думы города Ханты-Мансийска</w:t>
      </w:r>
    </w:p>
    <w:p w:rsidR="005824CC" w:rsidRDefault="005824CC">
      <w:pPr>
        <w:pStyle w:val="ConsPlusNormal"/>
        <w:jc w:val="right"/>
      </w:pPr>
      <w:r>
        <w:t>от 27 марта 2020 года N 408-VI РД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jc w:val="center"/>
      </w:pPr>
      <w:bookmarkStart w:id="1" w:name="P55"/>
      <w:bookmarkEnd w:id="1"/>
      <w:r>
        <w:t>ПОЛОЖЕНИЕ</w:t>
      </w:r>
    </w:p>
    <w:p w:rsidR="005824CC" w:rsidRDefault="005824CC">
      <w:pPr>
        <w:pStyle w:val="ConsPlusTitle"/>
        <w:jc w:val="center"/>
      </w:pPr>
      <w:r>
        <w:t>О ПРИСВОЕНИИ ПОЧЕТНОГО ЗВАНИЯ "ПОЧЕТНЫЙ ЖИТЕЛЬ ГОРОДА</w:t>
      </w:r>
    </w:p>
    <w:p w:rsidR="005824CC" w:rsidRDefault="005824CC">
      <w:pPr>
        <w:pStyle w:val="ConsPlusTitle"/>
        <w:jc w:val="center"/>
      </w:pPr>
      <w:r>
        <w:t>ХАНТЫ-МАНСИЙСКА" (ДАЛЕЕ - ПОЛОЖЕНИЕ)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bookmarkStart w:id="2" w:name="P59"/>
      <w:bookmarkEnd w:id="2"/>
      <w:r>
        <w:t>Статья 1. Общие положения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Ханты-Мансийска устанавливает почетное звание "Почетный житель города Ханты-Мансийска" (далее также - Почетное звание), определяет полномочия органов местного самоуправления города Ханты-Мансийска (далее также - город) в части присвоения Почетного звания, порядок его присвоения.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Почетное звание "Почетный житель города Ханты-Мансийска" является высшей формой общественного поощрения лиц, деятельность которых получила признание жителей муниципального образования.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3. Почетное звание присваивается за личный вклад в социально-экономическое развитие города Ханты-Мансийска, деятельность, направленную на обеспечение благополучия города Ханты-Мансийска и повышение уровня жизни населения, благотворительную и общественную деятельность, особые заслуги в области экономики, строительства, культуры, образования, здравоохранения, спорта, городского хозяйства, общественной безопасности и иные выдающиеся заслуги лиц, снискавших широкую известность и уважение среди жителей города Ханты-Мансийска.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4" w:name="P64"/>
      <w:bookmarkEnd w:id="4"/>
      <w:r>
        <w:t>4. Присвоение Почетного звания приурочивается к официальным праздничным и памятным датам: Дню города Ханты-Мансийска (12 июня), Дню образования Ханты-Мансийского автономного округа - Югры (10 декабря).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5. Почетного звания удостаиваются граждане, прожившие и проработавшие в городе Ханты-Мансийске не менее 20 лет на момент представления к присвоению Почетного звания, личный вклад и заслуги которых поддержаны общественными организациями, зарегистрированными и действующими на территории города (не менее пяти общественных организаций в отношении заслуг каждого кандидата), и Общественным советом города Ханты-Мансийска.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исключительных случаях за особый вклад в развитие города Ханты-Мансийска и обеспечение благополучия его населения Почетного звания могут быть удостоены граждане Российской Федерации, прожившие и проработавшие в городе Ханты-Мансийске менее 20 лет.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6. Почетное звание может быть присвоено посмертно.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7. Рассмотрение вопроса о присвоении Почетного звания осуществляется Думой города Ханты-Мансийска (далее - Дума города) по представлению Главы города Ханты-Мансийска (далее - Глава города). Представление к присвоению Почетного звания вносится Главой города на рассмотрение Думы города в форме постановления Главы города. Решение Думы города о присвоении Почетного звания подлежит официальному опубликованию.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5" w:name="P69"/>
      <w:bookmarkEnd w:id="5"/>
      <w:r>
        <w:t>8. Лицам, удостоенным Почетного звания, вручаются следующие знаки отличия: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нагрудный знак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удостоверение "Почетный житель города Ханты-Мансийска;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свидетельство "Почетный житель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памятная лента "Почетный житель города Ханты-Мансийска".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9. Изображение и описание нагрудного знака, удостоверения, свидетельства и памятной ленты Почетного жителя города Ханты-Мансийска утверждаются Думой города Ханты-Мансийска.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10. Имя Почетного жителя после присвоения Почетного звания в хронологическом порядке заносится в Книгу Почета города Ханты-Мансийска в соответствии с Положением о Книге Почета города Ханты-Мансийска, утвержденным решением Думы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lastRenderedPageBreak/>
        <w:t>11. Торжественная церемония присвоения Почетного звания, вручение знаков отличия осуществляются в торжественной обстановке Главой города либо лицом, которому делегированы указанные полномочия.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Организация проведения торжественной церемонии осуществляется Администрацией города Ханты-Мансийска (далее - Администрация города).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12. Вручение знаков отличия производится лично лицу, их удостоенному.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исключительных случаях, при наличии уважительных причин (служебная командировка, временная нетрудоспособность, отпуск и т.п.), в результате которых невозможно личное присутствие награжденного лица, знаки отличия могут быть вручены представителю указанного лица. В случае присвоения Почетного звания посмертно знаки отличия вручаются близким родственникам (супруге(у), отцу, матери, детям), а в случаях, предусмотренных действующим законодательством, другим родственникам и иным лицам (наследникам).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13. Расходы, связанные с присвоением Почетного звания, осуществляются за счет средств бюджета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14. Лица, удостоенные Почетного звания, могут быть приглашены органами местного самоуправления города Ханты-Мансийска на торжественные мероприятия, организованные по случаю государственных праздников и других праздничных мероприятий.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2. Порядок присвоения почетного звания "Почетный житель города Ханты-Мансийска"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Субъектами внесения ходатайств на выдвижение кандидата к присвоению Почетного звания являются: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руководители предприятий, учреждений и организаций всех форм собственности, зарегистрированных на территории города (далее - организации);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Глава города;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депутаты Думы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Субъект внесения ходатайства организует проведение оценки личного вклада и заслуг кандидата (далее - оценка кандидата) общественными организациями, которые зарегистрированы и действуют на территории города (далее - общественные организации), Общественным советом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случае выдвижения кандидатуры Главой города или депутатами Думы города проведение оценки кандидата общественными организациями, Общественным советом города организует Администрация города и Дума города соответственно.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3. Ходатайство на выдвижение кандидата к присвоению Почетного звания направляется в адрес Главы города не менее чем за два месяца до официальных праздничных дат, указанных в </w:t>
      </w:r>
      <w:hyperlink w:anchor="P64" w:history="1">
        <w:r>
          <w:rPr>
            <w:color w:val="0000FF"/>
          </w:rPr>
          <w:t>части 4 статьи 1</w:t>
        </w:r>
      </w:hyperlink>
      <w:r>
        <w:t xml:space="preserve"> настоящего Положения, с приложением следующих документов: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1) представление к присвоению Почетного звания, подписанное субъектом внесения ходатайства, заверенное печатью (при наличии), с изложением личного вклада и заслуг кандидата и выводов о возможности присвоения кандидату Почетного звания по </w:t>
      </w:r>
      <w:hyperlink w:anchor="P158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Положению, в случае присвоения Почетного звания посмертно - по </w:t>
      </w:r>
      <w:hyperlink w:anchor="P249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Положению;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2) протокол (выписка из протокола) собрания трудового коллектива организации о </w:t>
      </w:r>
      <w:r>
        <w:lastRenderedPageBreak/>
        <w:t>выдвижении кандидата к присвоению Почетного звания (далее - протокол собрания).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Протокол собрания должен содержать в себе следующую информацию: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место, дата и время собрания;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количество работающих в организации;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количество присутствующих на собрании;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наименование вопроса, вынесенного на обсуждение;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подписи председателя собрания и секретаря;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3) мнение общественных организаций (не менее пяти в отношении каждой из представленных кандидатур) с изложением результатов оценки кандидата;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4) протокол (выписку из протокола) заседания Общественного совета города Ханты-Мансийска с информацией об оценке кандидата и принятом решении о возможности присвоения ему Почетного звания;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5) </w:t>
      </w:r>
      <w:hyperlink w:anchor="P29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лица, представляемого к присвоению Почетного звания (далее - согласие на обработку персональных данных), по форме согласно приложению 3 к настоящему Положению.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случае направления ходатайства о присвоении Почетного звания посмертно к ходатайству прилагается также справка о смерти либо копия свидетельства о смерти лица, представляемого к присвоению Почетного звания. Согласие на обработку персональных данных не представляется.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случае выдвижения кандидатуры Главой города документы, указанные в настоящем пункте, направляются в Комиссию по рассмотрению ходатайств о присвоении почетного звания "Почетный житель города Ханты-Мансийска" (далее также - Комиссия).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4. Несвоевременное представление документов, представление их не в полном объеме или с нарушением правил оформления являются основаниями для возврата документов субъекту, внесшему ходатайство. Решение о возврате документов принимается Комиссией в течение двух рабочих дней со дня поступления указанных документов.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Субъект, внесший ходатайство, которому документы были возвращены, после устранения причин, явившихся основанием для возврата, имеет право повторно подать документы в пределах срока, установленного </w:t>
      </w:r>
      <w:hyperlink w:anchor="P91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3. Комиссия по рассмотрению ходатайств о присвоении почетного звания "Почетный житель города Ханты-Мансийска"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Комиссия является консультационным органом при Главе города и действует на общественных началах.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состав Комиссии включаются депутаты Думы города, муниципальные служащие Администрации города, представители общественных организаций.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Решения Комиссии носят рекомендательный характер и учитываются Главой города при принятии решения о представлении кандидата к присвоению Почетного звания.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3. Полномочия Комиссии, порядок ее работы, персональный состав Комиссии утверждается </w:t>
      </w:r>
      <w:r>
        <w:lastRenderedPageBreak/>
        <w:t>муниципальным правовым актом Главы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4. Организационно-техническое обеспечение деятельности Комиссии осуществляется Администрацией города.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4. Меры социальной поддержки в связи с присвоением почетного звания "Почетный житель города Ханты-Мансийска"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Лицам, удостоенным Почетного звания, предоставляются следующие меры социальной поддержки: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1) единовременная денежная выплата, при присвоении Почетного звания в размере 40230 рублей;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2) ежемесячная денежная выплата: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неработающим гражданам в размере 25000 рублей;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работающим гражданам в размере 15000 рублей;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3) ежегодная денежная выплата ко Дню города Ханты-Мансийска в размере 15000 рублей;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4) единовременная денежная выплата в связи с юбилеем со дня рождения (50 и далее через каждые последующие полные пять лет) в размере 20000 рублей и вручение букета цветов на сумму не более 2000 рублей.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2. Меры социальной поддержки, установленные </w:t>
      </w:r>
      <w:hyperlink w:anchor="P12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25" w:history="1">
        <w:r>
          <w:rPr>
            <w:color w:val="0000FF"/>
          </w:rPr>
          <w:t>4 части 1</w:t>
        </w:r>
      </w:hyperlink>
      <w:r>
        <w:t xml:space="preserve"> настоящей статьи, предоставляются лицам, удостоенным Почетного звания, после установления (назначения) им пенсии в соответствии с Федеральными законами </w:t>
      </w:r>
      <w:hyperlink r:id="rId23" w:history="1">
        <w:r>
          <w:rPr>
            <w:color w:val="0000FF"/>
          </w:rPr>
          <w:t>"О страховых пенсиях"</w:t>
        </w:r>
      </w:hyperlink>
      <w:r>
        <w:t>, "</w:t>
      </w:r>
      <w:hyperlink r:id="rId24" w:history="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звания, получающим пенсии по иным основаниям, чем установлено Федеральными законами </w:t>
      </w:r>
      <w:hyperlink r:id="rId25" w:history="1">
        <w:r>
          <w:rPr>
            <w:color w:val="0000FF"/>
          </w:rPr>
          <w:t>"О страховых пенсиях"</w:t>
        </w:r>
      </w:hyperlink>
      <w:r>
        <w:t>, "</w:t>
      </w:r>
      <w:hyperlink r:id="rId26" w:history="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либо получающим пожизненное содержание за работу (службу), меры социальной поддержки, установленные </w:t>
      </w:r>
      <w:hyperlink w:anchor="P12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25" w:history="1">
        <w:r>
          <w:rPr>
            <w:color w:val="0000FF"/>
          </w:rPr>
          <w:t>4 части 1</w:t>
        </w:r>
      </w:hyperlink>
      <w:r>
        <w:t xml:space="preserve"> настоящей статьи, предоставляются по достижении ими возраста, дающего право на пенсию по старости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4. В случае смерти лица, удостоенного Почетного звания, производится компенсация расходов, связанных с погребением, членам семьи, гражданам, взявшим на себя обязанности погребения, в размере не более 100000 рублей.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5. В случае присвоения Почетного звания посмертно близким родственникам (супруге(у), отцу, матери, детям), а в случаях, предусмотренных действующим законодательством, другим родственникам и иным лицам (наследникам) выплачивается единовременная денежная выплата, в размере установленном </w:t>
      </w:r>
      <w:hyperlink w:anchor="P120" w:history="1">
        <w:r>
          <w:rPr>
            <w:color w:val="0000FF"/>
          </w:rPr>
          <w:t>пунктом 1 части 1</w:t>
        </w:r>
      </w:hyperlink>
      <w:r>
        <w:t xml:space="preserve"> настоящей статьи. Иные меры социальной поддержки не предоставляются.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6. Средства на предоставление мер социальной поддержки в связи с присвоением Почетного звания ежегодно предусматриваются в бюджете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7. Порядок предоставления мер социальной поддержки в связи с присвоением Почетного звания устанавливается муниципальным правовым актом Администрации города Ханты-Мансийска.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bookmarkStart w:id="10" w:name="P133"/>
      <w:bookmarkEnd w:id="10"/>
      <w:r>
        <w:t>Статья 5. Лишение звания "Почетный житель города Ханты-Мансийска"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bookmarkStart w:id="11" w:name="P135"/>
      <w:bookmarkEnd w:id="11"/>
      <w:r>
        <w:t>1. Лишение Почетного звания производится на основании вступившего в силу обвинительного приговора суда по представлению Главы города решением Думы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Решение Думы города о лишении Почетного звания подлежит официальному опубликованию.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Если в отношении лица принято решение о лишении его Почетного звания, знаки отличия, установленные </w:t>
      </w:r>
      <w:hyperlink w:anchor="P69" w:history="1">
        <w:r>
          <w:rPr>
            <w:color w:val="0000FF"/>
          </w:rPr>
          <w:t>частью 8 статьи 1</w:t>
        </w:r>
      </w:hyperlink>
      <w:r>
        <w:t xml:space="preserve"> настоящего Положения, врученные ему, подлежат возврату в Администрацию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3. Гражданин, лишенный Почетного звания, утрачивает право на соответствующие меры социальной поддержки.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4. При отмене по реабилитирующим основаниям приговора суда, указанного в </w:t>
      </w:r>
      <w:hyperlink w:anchor="P135" w:history="1">
        <w:r>
          <w:rPr>
            <w:color w:val="0000FF"/>
          </w:rPr>
          <w:t>части 1</w:t>
        </w:r>
      </w:hyperlink>
      <w:r>
        <w:t xml:space="preserve"> настоящей статьи, принятое решение Думы города о лишении Почетного звания подлежит отмене, гражданину возвращаются знаки отличия, гражданин восстанавливается в почетном звании "Почетный житель города Ханты-Мансийска".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6. Заключительные и переходные положения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Наименования почетных званий "Почетный гражданин города Ханты-Мансийска" и "Почетный житель города Ханты-Мансийска" являются тождественными.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2. На граждан, которым присвоено звание "Почетный гражданин города Ханты-Мансийска" решением Исполнительного комитета Ханты-Мансийского городского Совета депутатов трудящихся от 4 июня 1972 года N 150, Решением Малого Совета Ханты-Мансийского городского Совета народных депутатов Ханты-Мансийского автономного округа Тюменской области от 27 апреля 1992 года N 43 (в редакции Решения Думы города Ханты-Мансийска от 27 октября 1995 года N 40), распространяется действие </w:t>
      </w:r>
      <w:hyperlink w:anchor="P59" w:history="1">
        <w:r>
          <w:rPr>
            <w:color w:val="0000FF"/>
          </w:rPr>
          <w:t>статей 1</w:t>
        </w:r>
      </w:hyperlink>
      <w:r>
        <w:t xml:space="preserve"> - </w:t>
      </w:r>
      <w:hyperlink w:anchor="P133" w:history="1">
        <w:r>
          <w:rPr>
            <w:color w:val="0000FF"/>
          </w:rPr>
          <w:t>5</w:t>
        </w:r>
      </w:hyperlink>
      <w:r>
        <w:t xml:space="preserve"> настоящего Положения, а также </w:t>
      </w:r>
      <w:hyperlink r:id="rId28" w:history="1">
        <w:r>
          <w:rPr>
            <w:color w:val="0000FF"/>
          </w:rPr>
          <w:t>статей 8</w:t>
        </w:r>
      </w:hyperlink>
      <w:r>
        <w:t xml:space="preserve"> - </w:t>
      </w:r>
      <w:hyperlink r:id="rId29" w:history="1">
        <w:r>
          <w:rPr>
            <w:color w:val="0000FF"/>
          </w:rPr>
          <w:t>11</w:t>
        </w:r>
      </w:hyperlink>
      <w:r>
        <w:t xml:space="preserve"> Положения о присвоении звания "Почетный житель города Ханты-Мансийска", утвержденного Решением Думы города Ханты-Мансийска от 5 июня 2000 года N 249, независимо от времени присвоения звания.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 xml:space="preserve">3. На лиц, удостоенных звания "Почетный житель города Ханты-Мансийска" на основании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5 июня 2000 года N 249 и настоящего Решения до 1 января 2013 года, распространяется действие </w:t>
      </w:r>
      <w:hyperlink w:anchor="P69" w:history="1">
        <w:r>
          <w:rPr>
            <w:color w:val="0000FF"/>
          </w:rPr>
          <w:t>части 8 статьи 1</w:t>
        </w:r>
      </w:hyperlink>
      <w:r>
        <w:t xml:space="preserve"> настоящего Положения в части вручения нагрудного знака "Почетный житель города Ханты-Мансийска".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4. Вручение нагрудного знака "Почетный житель города Ханты-Мансийска" лицам, указанным в </w:t>
      </w:r>
      <w:hyperlink w:anchor="P144" w:history="1">
        <w:r>
          <w:rPr>
            <w:color w:val="0000FF"/>
          </w:rPr>
          <w:t>частях 2</w:t>
        </w:r>
      </w:hyperlink>
      <w:r>
        <w:t xml:space="preserve">, </w:t>
      </w:r>
      <w:hyperlink w:anchor="P145" w:history="1">
        <w:r>
          <w:rPr>
            <w:color w:val="0000FF"/>
          </w:rPr>
          <w:t>3</w:t>
        </w:r>
      </w:hyperlink>
      <w:r>
        <w:t xml:space="preserve"> настоящей статьи, посмертно не производится.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1"/>
      </w:pPr>
      <w:r>
        <w:t>Приложение 1</w:t>
      </w:r>
    </w:p>
    <w:p w:rsidR="005824CC" w:rsidRDefault="005824CC">
      <w:pPr>
        <w:pStyle w:val="ConsPlusNormal"/>
        <w:jc w:val="right"/>
      </w:pPr>
      <w:r>
        <w:t>к Положению</w:t>
      </w:r>
    </w:p>
    <w:p w:rsidR="005824CC" w:rsidRDefault="005824CC">
      <w:pPr>
        <w:pStyle w:val="ConsPlusNormal"/>
        <w:jc w:val="right"/>
      </w:pPr>
      <w:r>
        <w:t>о присвоении почетного звания</w:t>
      </w:r>
    </w:p>
    <w:p w:rsidR="005824CC" w:rsidRDefault="005824CC">
      <w:pPr>
        <w:pStyle w:val="ConsPlusNormal"/>
        <w:jc w:val="right"/>
      </w:pPr>
      <w:r>
        <w:t>"Почетный житель</w:t>
      </w:r>
    </w:p>
    <w:p w:rsidR="005824CC" w:rsidRDefault="005824CC">
      <w:pPr>
        <w:pStyle w:val="ConsPlusNormal"/>
        <w:jc w:val="right"/>
      </w:pPr>
      <w:r>
        <w:t>города Ханты-Мансийска"</w:t>
      </w:r>
    </w:p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14" w:name="P158"/>
            <w:bookmarkEnd w:id="14"/>
            <w:r>
              <w:t>ПРЕДСТАВЛЕНИЕ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к присвоению почетного звания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lastRenderedPageBreak/>
              <w:t>"Почетный житель города Ханты-Мансийска"</w:t>
            </w: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15" w:name="P162"/>
            <w:bookmarkEnd w:id="15"/>
            <w:r>
              <w:t>1. Фамилия 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Имя ________________________ Отчество 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2. Должность, место работы 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(с указанием полного наименования замещаемой должности, наименования предприятия, организации, учреждения)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3. Пол _____________ 4. Дата рождения 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5. Место рождения 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6. Образование 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(специальность по образованию, наименование учебного заведения, год окончания)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7. Ученая степень, ученое звание 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8. Какими наградами награжден (а) и даты награждений (в том числе на предприятии, в организации, учреждении) 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9. Паспортные данные: серия _____________ N 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(кем выдан, дата выдачи)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10. Общий стаж работы __________ 11. Стаж работы в отрасли 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12. Стаж работы в городе _____ 13. Стаж работы в данной организации 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14. Страховое свидетельство государственного пенсионного страхования: ____</w:t>
            </w:r>
          </w:p>
          <w:p w:rsidR="005824CC" w:rsidRDefault="005824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15. ИНН 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16. Домашний адрес (фактический): 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16" w:name="P187"/>
            <w:bookmarkEnd w:id="16"/>
            <w:r>
              <w:t>17. Адрес регистрации по месту жительства: 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17" w:name="P189"/>
            <w:bookmarkEnd w:id="17"/>
            <w:r>
              <w:t>18. Трудовая деятельность за последние 20 лет (включая учебу в высших и средних специальных учебных заведениях, военную службу):</w:t>
            </w:r>
          </w:p>
        </w:tc>
      </w:tr>
    </w:tbl>
    <w:p w:rsidR="005824CC" w:rsidRDefault="00582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31"/>
        <w:gridCol w:w="3288"/>
        <w:gridCol w:w="2494"/>
      </w:tblGrid>
      <w:tr w:rsidR="005824CC">
        <w:tc>
          <w:tcPr>
            <w:tcW w:w="3288" w:type="dxa"/>
            <w:gridSpan w:val="2"/>
          </w:tcPr>
          <w:p w:rsidR="005824CC" w:rsidRDefault="005824CC">
            <w:pPr>
              <w:pStyle w:val="ConsPlusNormal"/>
            </w:pPr>
            <w:r>
              <w:t>Месяц и год</w:t>
            </w:r>
          </w:p>
        </w:tc>
        <w:tc>
          <w:tcPr>
            <w:tcW w:w="3288" w:type="dxa"/>
            <w:vMerge w:val="restart"/>
          </w:tcPr>
          <w:p w:rsidR="005824CC" w:rsidRDefault="005824CC">
            <w:pPr>
              <w:pStyle w:val="ConsPlusNormal"/>
            </w:pPr>
            <w:r>
              <w:t>Должность, с указанием организации</w:t>
            </w:r>
          </w:p>
        </w:tc>
        <w:tc>
          <w:tcPr>
            <w:tcW w:w="2494" w:type="dxa"/>
            <w:vMerge w:val="restart"/>
          </w:tcPr>
          <w:p w:rsidR="005824CC" w:rsidRDefault="005824CC">
            <w:pPr>
              <w:pStyle w:val="ConsPlusNormal"/>
            </w:pPr>
            <w:r>
              <w:t>Местонахождение организации</w:t>
            </w: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  <w:r>
              <w:t>поступления</w:t>
            </w: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  <w:r>
              <w:t>ухода</w:t>
            </w:r>
          </w:p>
        </w:tc>
        <w:tc>
          <w:tcPr>
            <w:tcW w:w="3288" w:type="dxa"/>
            <w:vMerge/>
          </w:tcPr>
          <w:p w:rsidR="005824CC" w:rsidRDefault="005824CC"/>
        </w:tc>
        <w:tc>
          <w:tcPr>
            <w:tcW w:w="2494" w:type="dxa"/>
            <w:vMerge/>
          </w:tcPr>
          <w:p w:rsidR="005824CC" w:rsidRDefault="005824CC"/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</w:tbl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r>
              <w:t xml:space="preserve">Сведения в </w:t>
            </w:r>
            <w:hyperlink w:anchor="P162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87" w:history="1">
              <w:r>
                <w:rPr>
                  <w:color w:val="0000FF"/>
                </w:rPr>
                <w:t>17</w:t>
              </w:r>
            </w:hyperlink>
            <w:r>
              <w:t xml:space="preserve"> соответствуют документам кандидата, сведения в </w:t>
            </w:r>
            <w:hyperlink w:anchor="P189" w:history="1">
              <w:r>
                <w:rPr>
                  <w:color w:val="0000FF"/>
                </w:rPr>
                <w:t>пункте 18</w:t>
              </w:r>
            </w:hyperlink>
            <w:r>
              <w:t xml:space="preserve"> соответствуют данным трудовой книжки.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lastRenderedPageBreak/>
              <w:t>Руководитель кадрового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подразделения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 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(инициалы, фамилия) (подпись)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 xml:space="preserve">19. Характеристика, раскрывающая характер и степень заслуг кандидата с указанием оснований, определенного </w:t>
            </w:r>
            <w:hyperlink w:anchor="P63" w:history="1">
              <w:r>
                <w:rPr>
                  <w:color w:val="0000FF"/>
                </w:rPr>
                <w:t>пунктом 1.3 раздела 1</w:t>
              </w:r>
            </w:hyperlink>
            <w:r>
              <w:t xml:space="preserve"> настоящего Положения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Кандидатура 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(ФИО кандидата)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рекомендована общим собранием трудового коллектива 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(дата обсуждения, номер протокола)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 ________________ 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Должность Подпись Расшифровка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"____" __________ ______ года м.п.</w:t>
            </w:r>
          </w:p>
        </w:tc>
      </w:tr>
    </w:tbl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1"/>
      </w:pPr>
      <w:r>
        <w:t>Приложение 2</w:t>
      </w:r>
    </w:p>
    <w:p w:rsidR="005824CC" w:rsidRDefault="005824CC">
      <w:pPr>
        <w:pStyle w:val="ConsPlusNormal"/>
        <w:jc w:val="right"/>
      </w:pPr>
      <w:r>
        <w:t>к Положению</w:t>
      </w:r>
    </w:p>
    <w:p w:rsidR="005824CC" w:rsidRDefault="005824CC">
      <w:pPr>
        <w:pStyle w:val="ConsPlusNormal"/>
        <w:jc w:val="right"/>
      </w:pPr>
      <w:r>
        <w:t>о присвоении почетного звания</w:t>
      </w:r>
    </w:p>
    <w:p w:rsidR="005824CC" w:rsidRDefault="005824CC">
      <w:pPr>
        <w:pStyle w:val="ConsPlusNormal"/>
        <w:jc w:val="right"/>
      </w:pPr>
      <w:r>
        <w:t>"Почетный житель</w:t>
      </w:r>
    </w:p>
    <w:p w:rsidR="005824CC" w:rsidRDefault="005824CC">
      <w:pPr>
        <w:pStyle w:val="ConsPlusNormal"/>
        <w:jc w:val="right"/>
      </w:pPr>
      <w:r>
        <w:t>города Ханты-Мансийска"</w:t>
      </w:r>
    </w:p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18" w:name="P249"/>
            <w:bookmarkEnd w:id="18"/>
            <w:r>
              <w:t>ПРЕДСТАВЛЕНИЕ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к присвоению почетного звания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"Почетный житель города Ханты-Мансийска" посмертно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1. Фамилия 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Имя ___________________ Отчество 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2. Последнее место работы, должность (для неработающих - социальный статус)</w:t>
            </w:r>
          </w:p>
          <w:p w:rsidR="005824CC" w:rsidRDefault="005824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3. Пол ______________ 4. Дата рождения 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5. Место рождения 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6. Ученая степень, ученое звание 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7. Какими наградами награжден (а) и даты награждений (в том числе на предприятии, в организации, учреждении) 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 xml:space="preserve">8. Характеристика, раскрывающая характер и степень заслуг кандидата с указанием оснований, определенных </w:t>
            </w:r>
            <w:hyperlink w:anchor="P63" w:history="1">
              <w:r>
                <w:rPr>
                  <w:color w:val="0000FF"/>
                </w:rPr>
                <w:t>пунктом 1.3 раздела 1</w:t>
              </w:r>
            </w:hyperlink>
            <w:r>
              <w:t xml:space="preserve"> настоящего Положения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Кандидатура 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(ФИО кандидата)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рекомендована общим собранием трудового коллектива 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(дата обсуждения, номер протокола)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 ________________ 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Должность Подпись Расшифровка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"____" __________ ______ года м.п.</w:t>
            </w:r>
          </w:p>
        </w:tc>
      </w:tr>
    </w:tbl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1"/>
      </w:pPr>
      <w:r>
        <w:t>Приложение 3</w:t>
      </w:r>
    </w:p>
    <w:p w:rsidR="005824CC" w:rsidRDefault="005824CC">
      <w:pPr>
        <w:pStyle w:val="ConsPlusNormal"/>
        <w:jc w:val="right"/>
      </w:pPr>
      <w:r>
        <w:t>к Положению</w:t>
      </w:r>
    </w:p>
    <w:p w:rsidR="005824CC" w:rsidRDefault="005824CC">
      <w:pPr>
        <w:pStyle w:val="ConsPlusNormal"/>
        <w:jc w:val="right"/>
      </w:pPr>
      <w:r>
        <w:t>о присвоении почетного звания</w:t>
      </w:r>
    </w:p>
    <w:p w:rsidR="005824CC" w:rsidRDefault="005824CC">
      <w:pPr>
        <w:pStyle w:val="ConsPlusNormal"/>
        <w:jc w:val="right"/>
      </w:pPr>
      <w:r>
        <w:t>"Почетный житель</w:t>
      </w:r>
    </w:p>
    <w:p w:rsidR="005824CC" w:rsidRDefault="005824CC">
      <w:pPr>
        <w:pStyle w:val="ConsPlusNormal"/>
        <w:jc w:val="right"/>
      </w:pPr>
      <w:r>
        <w:t>города Ханты-Мансийска"</w:t>
      </w:r>
    </w:p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19" w:name="P291"/>
            <w:bookmarkEnd w:id="19"/>
            <w:r>
              <w:t>Согласие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на обработку сведений (персональных данных) лица,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представленного на присвоение почетного звания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"Почетный житель города Ханты-Мансийска"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Фамилия, имя, отчество 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______________________________________________________________,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проживающий по адресу: 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документ, удостоверяющий личность: 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серия __________________ номер 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кем и когда выдан 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даю согласие _________________________________ на обработку сведений,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(наименование органа местного самоуправления города Ханты-Мансийска)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составляющих мои персональные данные 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______________________________________________________________,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необходимых для представления к награждению _______________________.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(наименование награды)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Согласен(а) на совершение 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(наименование органа местного самоуправления города Ханты-Мансийска)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следующих действий: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следующими способами: автоматизированная обработка и обработка без использования средств автоматизации.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Срок действия настоящего согласия со дня подписания до дня отзыва.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Настоящее согласие может быть отозвано мной в письменной форме.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 юридическими последствиями автоматизированной обработки моих персональных данных ознакомлен(а).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 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(дата) (подпись)</w:t>
            </w:r>
          </w:p>
        </w:tc>
      </w:tr>
    </w:tbl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0"/>
      </w:pPr>
      <w:r>
        <w:t>Приложение 2</w:t>
      </w:r>
    </w:p>
    <w:p w:rsidR="005824CC" w:rsidRDefault="005824CC">
      <w:pPr>
        <w:pStyle w:val="ConsPlusNormal"/>
        <w:jc w:val="right"/>
      </w:pPr>
      <w:r>
        <w:t>к Решению</w:t>
      </w:r>
    </w:p>
    <w:p w:rsidR="005824CC" w:rsidRDefault="005824CC">
      <w:pPr>
        <w:pStyle w:val="ConsPlusNormal"/>
        <w:jc w:val="right"/>
      </w:pPr>
      <w:r>
        <w:t>Думы города Ханты-Мансийска</w:t>
      </w:r>
    </w:p>
    <w:p w:rsidR="005824CC" w:rsidRDefault="005824CC">
      <w:pPr>
        <w:pStyle w:val="ConsPlusNormal"/>
        <w:jc w:val="right"/>
      </w:pPr>
      <w:r>
        <w:t>от 27 марта 2020 года N 408-VI РД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jc w:val="center"/>
      </w:pPr>
      <w:bookmarkStart w:id="20" w:name="P332"/>
      <w:bookmarkEnd w:id="20"/>
      <w:r>
        <w:t>ПОЛОЖЕНИЕ</w:t>
      </w:r>
    </w:p>
    <w:p w:rsidR="005824CC" w:rsidRDefault="005824CC">
      <w:pPr>
        <w:pStyle w:val="ConsPlusTitle"/>
        <w:jc w:val="center"/>
      </w:pPr>
      <w:r>
        <w:t>О КНИГЕ ПОЧЕТА ГОРОДА ХАНТЫ-МАНСИЙСКА (ДАЛЕЕ - ПОЛОЖЕНИЕ)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Настоящее Положение устанавливает порядок занесения записей в Книгу Почета города Ханты-Мансийска (далее - Книга Почета).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Книга Почета является общественной формой признания заслуг граждан и трудовых коллективов предприятий, учреждений и организаций всех форм собственности, зарегистрированных на территории города Ханты-Мансийска (далее - организации), историческим документом, который передается от поколения к поколению жителей города Ханты-Мансийска (далее также - город) и хранит память о лучших людях и трудовых коллективах, внесших весомый вклад в его экономический потенциал, образование, культуру, здравоохранение, спорт и иную деятельность.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3. Занесение записей в Книгу Почета осуществляется за заслуги граждан и трудовых коллективов организаций города в деятельности, направленной на обеспечение благополучия жителей города, рост благосостояния его населения, за высокое профессиональное мастерство, безупречную службу и многолетний добросовестный труд в областях развития экономики, строительства, науки, техники, социальной сферы, здравоохранения, образования и молодежной политики, культуры, искусства и просвещения, физической культуры и спорта; за значительный вклад в укрепление законности, правопорядка, содействие раскрытию правонарушений коррупционной и иной направленности, защиту прав и свобод граждан; охрану здоровья и жизни населения, охрану окружающей среды и обеспечение экологической безопасности; за активную общественную и новаторскую деятельность; за значительный вклад в иную деятельность, заслужившую широкую известность и признание среди населения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21" w:name="P340"/>
      <w:bookmarkEnd w:id="21"/>
      <w:r>
        <w:t>4. Занесение записей в Книгу Почета приурочивается к праздничным и памятным датам: Дню города Ханты-Мансийска (12 июня), Дню образования Ханты-Мансийского автономного округа - Югры (10 декабря), а также к государственным и профессиональным праздникам.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5. Гражданину, трудовому коллективу организации, удостоенным чести быть занесенными в Книгу Почета, вручается свидетельство о занесении в Книгу Почета.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Торжественная церемония вручения свидетельства о занесении в Книгу Почета осуществляется в торжественной обстановке Главой города либо лицом, которому делегированы указанные полномочия.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Организация проведения торжественной церемонии осуществляется Администрацией города Ханты-Мансийска (далее - Администрация города).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6. Вручение свидетельства о занесении в Книгу Почета производится лично гражданину, либо руководителю организации (лицу, исполняющему полномочия руководителя).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исключительных случаях, при наличии уважительных причин (служебная командировка, временная нетрудоспособность, отпуск и т.п.), в результате которых невозможно личное присутствие указанных лиц, свидетельство о занесении в Книгу Почета может быть вручено их представителям.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В случае занесения гражданина в Книгу Почета посмертно свидетельство о занесении в Книгу Почета вручается его близким родственникам (супруге(у), отцу, матери, детям), а в случаях, предусмотренных действующим законодательством, другим родственникам и иным лицам (наследникам).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7. Оформление Книги Почета города и ведение в ней записей осуществляется Администрацией города.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8. Книга Почета находится на постоянном хранении в Администрации города и предоставляется для всеобщего обозрения в День города Ханты-Мансийска, а также в иные торжественные и праздничные дни.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9. Электронная версия Книги Почета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2. Порядок занесения записей в Книгу Почета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В Книгу Почета заносятся записи о гражданах, проживающих и работающих в городе Ханты-Мансийске (далее - граждане), а также сведения о трудовых коллективах организаций.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Занесение сведений о гражданах в Книгу Почета может быть осуществлено как при жизни, так и посмертно.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3. В Книгу Почета также заносятся записи о гражданах, которым присвоено почетное звание "Почетный житель города Ханты-Мансийска", гражданах, награжденных почетным знаком "За заслуги перед городом Ханты-Мансийском" на основании решения Думы города Ханты-Мансийска о присвоении почетного звания "Почетный житель города Ханты-Мансийска", либо постановления Главы города Ханты-Мансийска о награждении почетным знаком "За заслуги перед городом Ханты-Мансийском".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4. Субъектами внесения ходатайств на внесение записей в Книгу Почета являются руководители организаций.</w:t>
      </w:r>
    </w:p>
    <w:p w:rsidR="005824CC" w:rsidRDefault="005824CC">
      <w:pPr>
        <w:pStyle w:val="ConsPlusNormal"/>
        <w:spacing w:before="220"/>
        <w:ind w:firstLine="540"/>
        <w:jc w:val="both"/>
      </w:pPr>
      <w:bookmarkStart w:id="22" w:name="P357"/>
      <w:bookmarkEnd w:id="22"/>
      <w:r>
        <w:t xml:space="preserve">5. Документы о занесении в Книгу Почета оформляются в письменной форме и направляются в адрес Главы города Ханты-Мансийска (далее - Глава города) в срок не позднее чем за два месяца до дня наступления событий, указанных в </w:t>
      </w:r>
      <w:hyperlink w:anchor="P340" w:history="1">
        <w:r>
          <w:rPr>
            <w:color w:val="0000FF"/>
          </w:rPr>
          <w:t>пункте 4 статьи 1</w:t>
        </w:r>
      </w:hyperlink>
      <w:r>
        <w:t xml:space="preserve"> настоящего Положения.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6. Для представления к занесению в Книгу Почета направляются следующие документы: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1) В отношении граждан: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ходатайство, подписанное руководителем организации, с указанием заслуг гражданина, представляемого к занесению в Книгу Почета;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протокол (выписка из протокола) собрания трудового коллектива организации о выдвижении кандидата к занесению в Книгу Почета, заверенный в установленном порядке.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Общественная организация представляет протокол (выписку из протокола) заседаний руководящего органа, определенного уставом общественной организации;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</w:t>
      </w:r>
      <w:hyperlink w:anchor="P426" w:history="1">
        <w:r>
          <w:rPr>
            <w:color w:val="0000FF"/>
          </w:rPr>
          <w:t>сведения</w:t>
        </w:r>
      </w:hyperlink>
      <w:r>
        <w:t xml:space="preserve"> о кандидате, представляемом к занесению в Книгу Почета, по форме согласно приложению 1 к настоящему Положению;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- </w:t>
      </w:r>
      <w:hyperlink w:anchor="P504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лица, представляемого к занесению в Книгу Почета, по форме согласно приложению 2 к настоящему Положению;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цветная фотография гражданина, представляемого к занесению в Книгу Почета (размер фото 9 x 12), на бумажном и электронном носителях.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2) В отношении трудовых коллективов организаций: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ходатайство, подписанное руководителем организации, с указанием полного наименования организации (в соответствии с учредительными документами организации), фамилии, имени, отчества (при наличии), должности руководителя, события, в связи с которым трудовой коллектив организации представляется к занесению в Книгу Почета;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справка (в свободной форме), которая включает в себя описание фактов историографии, подтверждающих достижения и заслуги трудового коллектива организации перед городом;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информация, содержащая сведения об уже имеющихся наградах, почетных званиях и иных поощрениях организации;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архивная справка об основании организации;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цветная фотография с видом фирменного знака организации, административного здания или иного символа трудового коллектива организации (размер фото 9 x 12) на бумажном и электронном носителях;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информация, содержащая сведения о фамилии, имени, отчестве и номере контактного телефона исполнителя.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7. Рассмотрение ходатайств о занесении в Книгу Почета, подготовка соответствующих заключений осуществляется Комиссией по рассмотрению ходатайств о присвоении звания "Почетный житель города Ханты-Мансийска" (далее - Комиссия).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8. Оценка граждан и трудовых коллективов организаций, представленных к занесению в Книгу почета, производится по следующим критериям: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эффективная многолетняя трудовая, общественная или благотворительная деятельность на благо города Ханты-Мансийска и его жителей;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признание выдающихся достижений в профессиональной, общественной или благотворительной деятельности;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выдающиеся достижения в различных сферах деятельности, получившие всероссийское и международное признание.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9. Несвоевременное представление документов, представление их не в полном объеме или с нарушением правил оформления являются основаниями для их возврата. Решение о возврате документов принимается Комиссией в течение двух рабочих дней со дня поступления указанных документов.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 xml:space="preserve">Субъект ходатайства, которому документы были возвращены, после устранения причин, явившихся основанием для возврата, имеет право повторно подать документы в пределах срока, установленного </w:t>
      </w:r>
      <w:hyperlink w:anchor="P357" w:history="1">
        <w:r>
          <w:rPr>
            <w:color w:val="0000FF"/>
          </w:rPr>
          <w:t>пунктом 5</w:t>
        </w:r>
      </w:hyperlink>
      <w:r>
        <w:t xml:space="preserve"> настоящей статьи.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10. По результатам рассмотрения представленных документов Комиссией оформляется заключение, которое направляется на рассмотрение Главе города. Заключение Комиссии носит рекомендательный характер.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11. Решение о занесении в Книгу Почета имени жителя города или сведений о трудовых коллективах организаций принимается в форме постановления Главы города.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3. Структура и описание Книги Почета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Книга Почета представляет собой альбом прямоугольной формы формата А3 с кольцевым механизмом крепления листов. Обложка Книги Почета изготовлена из кожи бордового цвета, по периметру оформлена накаткой орнамента (тиснение "золото" и блинт).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На лицевой стороне обложки Книги Почета располагается изображение герба города Ханты-Мансийска и надпись "Книга Почета города Ханты-Мансийска", выполненные тиснением "золото".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Книга Почета включает в себя листы формата А3, изготовленные из элитных сортов бумаги, с фоновым изображением герба города Ханты-Мансийска. Листы Книги почета заполняются типографским способом, полноцветной печатью.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3. Книга Почета состоит из четырех разделов: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"Почетные жители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"Граждане, награжденные знаком "За заслуги перед городом Ханты-Мансийском";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"Граждане, занесенные в Книгу Почета города Ханты-Мансийска";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"Организации, занесенные в Книгу Почета города Ханты-Мансийска".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4. Книга Почета хранится в футляре прямоугольный формы, выполненного из кожи бордового цвета. На лицевой стороне футляра располагается изображение герба города Ханты-Мансийска и надпись "Книга Почета города Ханты-Мансийска", выполненные тиснением "золото".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5. Каждому гражданину, трудовому коллективу организации, удостоенными чести быть занесенными в Книгу Почета, отводится отдельный лист, который содержит следующую информацию: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для граждан: фамилия, имя, отчество, дата рождения, место работы, должность либо род занятий;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для трудовых коллективов организаций: полное наименование, год основания, юридический адрес, сфера деятельности;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вид, дата, номер и наименование муниципального правового акта о присвоении звания "Почетный житель города Ханты-Мансийска", о награждении почетным знаком "За заслуги перед городом Ханты-Мансийском", о занесении в Книгу Почета;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описание особых заслуг гражданина либо организации перед городом Ханты-Мансийском;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- слева от текста помещается цветная фотография гражданина либо цветная фотография с видом фирменного знака организации, административного здания или иного символа трудового коллектива организации.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Title"/>
        <w:ind w:firstLine="540"/>
        <w:jc w:val="both"/>
        <w:outlineLvl w:val="1"/>
      </w:pPr>
      <w:r>
        <w:t>Статья 4. Описание свидетельства о занесении в Книгу Почета</w:t>
      </w: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ind w:firstLine="540"/>
        <w:jc w:val="both"/>
      </w:pPr>
      <w:r>
        <w:t>1. Свидетельство о занесении в Книгу Почета (далее - свидетельство) представляет собой альбом прямоугольной формы формата А4. Обложка свидетельства изготовлена из искусственной кожи бордового цвета. На лицевой стороне обложки располагается изображение герба города Ханты-Мансийска и надпись "Свидетельство о занесении в Книгу Почета города Ханты-Мансийска", выполненные тиснением "золото".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2. На левой внутренней стороне Свидетельства воспроизводится муниципальный правовой акт о занесении гражданина либо трудового коллектива организации в Книгу Почета, о присвоении звания "Почетный житель города Ханты-Мансийска", о награждении почетным знаком "За заслуги перед городом Ханты-Мансийском".</w:t>
      </w:r>
    </w:p>
    <w:p w:rsidR="005824CC" w:rsidRDefault="005824CC">
      <w:pPr>
        <w:pStyle w:val="ConsPlusNormal"/>
        <w:spacing w:before="220"/>
        <w:ind w:firstLine="540"/>
        <w:jc w:val="both"/>
      </w:pPr>
      <w:r>
        <w:t>На правой внутренней стороне Свидетельства располагается цветное изображение герба города Ханты-Мансийска и надпись:</w:t>
      </w:r>
    </w:p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r>
              <w:t>"Свидетельство N _____ о занесении в Книгу Почета города Ханты-Мансийска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(Ф.И.О. или наименование организации)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занесен(а) или (о) в Книгу Почета города Ханты-Мансийска на основании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 N ____ от 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(наименование муниципального правового акта)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за _____________________________________________________________.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Глава города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Ханты-Мансийск ________________ 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МП (подпись) (Ф.И.О.)".</w:t>
            </w:r>
          </w:p>
        </w:tc>
      </w:tr>
    </w:tbl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1"/>
      </w:pPr>
      <w:r>
        <w:t>Приложение 1</w:t>
      </w:r>
    </w:p>
    <w:p w:rsidR="005824CC" w:rsidRDefault="005824CC">
      <w:pPr>
        <w:pStyle w:val="ConsPlusNormal"/>
        <w:jc w:val="right"/>
      </w:pPr>
      <w:r>
        <w:t>к Положению о Книге Почета</w:t>
      </w:r>
    </w:p>
    <w:p w:rsidR="005824CC" w:rsidRDefault="005824CC">
      <w:pPr>
        <w:pStyle w:val="ConsPlusNormal"/>
        <w:jc w:val="right"/>
      </w:pPr>
      <w:r>
        <w:t>города Ханты-Мансийска</w:t>
      </w:r>
    </w:p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23" w:name="P426"/>
            <w:bookmarkEnd w:id="23"/>
            <w:r>
              <w:t>СВЕДЕНИЯ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о кандидате на представление к занесению в Книгу Почета города Ханты-Мансийска</w:t>
            </w: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24" w:name="P429"/>
            <w:bookmarkEnd w:id="24"/>
            <w:r>
              <w:t>1. Фамилия 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Имя __________________, отчество 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2. Должность, место работы 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(точное наименование организации)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3. Пол _______________ 4. Дата рождения 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(число, месяц, год)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5. Место рождения 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(республика, край, область, округ, город, район, поселок, село, деревня)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6. Образование 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(специальность по образованию, наименование образовательной организации, год окончания)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7. Общий стаж работы ______________ 8. Стаж работы в отрасли 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9. Какими наградами награжден(а), основание и дата награждений 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10. Паспорт серия _____________________ N 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Выдан 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(дата выдачи, кем выдан)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11. Домашний адрес (фактический) 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Адрес регистрации по месту жительства: 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12. Идентификационный номер налогоплательщика ______________________</w:t>
            </w: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25" w:name="P451"/>
            <w:bookmarkEnd w:id="25"/>
            <w:r>
              <w:t>13. Номер страхового свидетельства государственного пенсионного страхования _______________________________________________________</w:t>
            </w:r>
          </w:p>
          <w:p w:rsidR="005824CC" w:rsidRDefault="005824CC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26" w:name="P453"/>
            <w:bookmarkEnd w:id="26"/>
            <w:r>
              <w:t>14. Трудовая деятельность за последние 20 лет (включая учебу в высших и средних специальных учебных заведениях, военную службу):</w:t>
            </w:r>
          </w:p>
        </w:tc>
      </w:tr>
    </w:tbl>
    <w:p w:rsidR="005824CC" w:rsidRDefault="00582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31"/>
        <w:gridCol w:w="3288"/>
        <w:gridCol w:w="2494"/>
      </w:tblGrid>
      <w:tr w:rsidR="005824CC">
        <w:tc>
          <w:tcPr>
            <w:tcW w:w="3288" w:type="dxa"/>
            <w:gridSpan w:val="2"/>
          </w:tcPr>
          <w:p w:rsidR="005824CC" w:rsidRDefault="005824CC">
            <w:pPr>
              <w:pStyle w:val="ConsPlusNormal"/>
            </w:pPr>
            <w:r>
              <w:t>Месяц и год</w:t>
            </w:r>
          </w:p>
        </w:tc>
        <w:tc>
          <w:tcPr>
            <w:tcW w:w="3288" w:type="dxa"/>
            <w:vMerge w:val="restart"/>
          </w:tcPr>
          <w:p w:rsidR="005824CC" w:rsidRDefault="005824CC">
            <w:pPr>
              <w:pStyle w:val="ConsPlusNormal"/>
            </w:pPr>
            <w:r>
              <w:t>Должность, с указанием организации</w:t>
            </w:r>
          </w:p>
        </w:tc>
        <w:tc>
          <w:tcPr>
            <w:tcW w:w="2494" w:type="dxa"/>
            <w:vMerge w:val="restart"/>
          </w:tcPr>
          <w:p w:rsidR="005824CC" w:rsidRDefault="005824CC">
            <w:pPr>
              <w:pStyle w:val="ConsPlusNormal"/>
            </w:pPr>
            <w:r>
              <w:t>Местонахождение организации</w:t>
            </w: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  <w:r>
              <w:t>поступления</w:t>
            </w: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  <w:r>
              <w:t>ухода</w:t>
            </w:r>
          </w:p>
        </w:tc>
        <w:tc>
          <w:tcPr>
            <w:tcW w:w="3288" w:type="dxa"/>
            <w:vMerge/>
          </w:tcPr>
          <w:p w:rsidR="005824CC" w:rsidRDefault="005824CC"/>
        </w:tc>
        <w:tc>
          <w:tcPr>
            <w:tcW w:w="2494" w:type="dxa"/>
            <w:vMerge/>
          </w:tcPr>
          <w:p w:rsidR="005824CC" w:rsidRDefault="005824CC"/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  <w:tr w:rsidR="005824CC">
        <w:tc>
          <w:tcPr>
            <w:tcW w:w="1757" w:type="dxa"/>
          </w:tcPr>
          <w:p w:rsidR="005824CC" w:rsidRDefault="005824CC">
            <w:pPr>
              <w:pStyle w:val="ConsPlusNormal"/>
            </w:pPr>
          </w:p>
        </w:tc>
        <w:tc>
          <w:tcPr>
            <w:tcW w:w="1531" w:type="dxa"/>
          </w:tcPr>
          <w:p w:rsidR="005824CC" w:rsidRDefault="005824CC">
            <w:pPr>
              <w:pStyle w:val="ConsPlusNormal"/>
            </w:pPr>
          </w:p>
        </w:tc>
        <w:tc>
          <w:tcPr>
            <w:tcW w:w="3288" w:type="dxa"/>
          </w:tcPr>
          <w:p w:rsidR="005824CC" w:rsidRDefault="005824CC">
            <w:pPr>
              <w:pStyle w:val="ConsPlusNormal"/>
            </w:pPr>
          </w:p>
        </w:tc>
        <w:tc>
          <w:tcPr>
            <w:tcW w:w="2494" w:type="dxa"/>
          </w:tcPr>
          <w:p w:rsidR="005824CC" w:rsidRDefault="005824CC">
            <w:pPr>
              <w:pStyle w:val="ConsPlusNormal"/>
            </w:pPr>
          </w:p>
        </w:tc>
      </w:tr>
    </w:tbl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24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r>
              <w:t xml:space="preserve">Сведения в </w:t>
            </w:r>
            <w:hyperlink w:anchor="P42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451" w:history="1">
              <w:r>
                <w:rPr>
                  <w:color w:val="0000FF"/>
                </w:rPr>
                <w:t>13</w:t>
              </w:r>
            </w:hyperlink>
            <w:r>
              <w:t xml:space="preserve"> соответствуют документам кандидата, сведения в </w:t>
            </w:r>
            <w:hyperlink w:anchor="P453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соответствуют данным трудовой книжки.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Руководитель кадрового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подразделения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 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(инициалы, фамилия) (подпись)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15. Характеристика кандидата с указанием конкретных достижений и заслуг, вклада в развитие отрасли или сферы деятельности, в которой трудится кандидат. Заслуги необходимо аргументировать конкретными фактами и делами.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ходатайствующей стороны _______________ 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(подпись) (инициалы и фамилия)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"___" ________________ 20__ г.</w:t>
            </w:r>
          </w:p>
        </w:tc>
      </w:tr>
    </w:tbl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right"/>
        <w:outlineLvl w:val="1"/>
      </w:pPr>
      <w:r>
        <w:t>Приложение 2</w:t>
      </w:r>
    </w:p>
    <w:p w:rsidR="005824CC" w:rsidRDefault="005824CC">
      <w:pPr>
        <w:pStyle w:val="ConsPlusNormal"/>
        <w:jc w:val="right"/>
      </w:pPr>
      <w:r>
        <w:t>к Положению</w:t>
      </w:r>
    </w:p>
    <w:p w:rsidR="005824CC" w:rsidRDefault="005824CC">
      <w:pPr>
        <w:pStyle w:val="ConsPlusNormal"/>
        <w:jc w:val="right"/>
      </w:pPr>
      <w:r>
        <w:t>о Книге Почета</w:t>
      </w:r>
    </w:p>
    <w:p w:rsidR="005824CC" w:rsidRDefault="005824CC">
      <w:pPr>
        <w:pStyle w:val="ConsPlusNormal"/>
        <w:jc w:val="right"/>
      </w:pPr>
      <w:r>
        <w:t>города Ханты-Мансийска</w:t>
      </w:r>
    </w:p>
    <w:p w:rsidR="005824CC" w:rsidRDefault="005824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599"/>
        <w:gridCol w:w="5144"/>
      </w:tblGrid>
      <w:tr w:rsidR="005824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bookmarkStart w:id="27" w:name="P504"/>
            <w:bookmarkEnd w:id="27"/>
            <w:r>
              <w:t>Согласие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на обработку персональных данных лица, представляемого к занесению в Книгу Почета города Ханты-Мансийска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Фамилия, имя, отчество 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______________________________________________________________,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проживающий по адресу: 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документ, удостоверяющий личность: 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серия _________________ номер 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кем и когда выдан 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даю согласие _________________________________ на обработку сведений,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(наименование ОМС города Ханты-Мансийска)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составляющих мои персональные данные 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______________________________________________________________,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необходимых для представления к занесению в Книгу Почета города Ханты-Мансийска.</w:t>
            </w:r>
          </w:p>
          <w:p w:rsidR="005824CC" w:rsidRDefault="005824CC">
            <w:pPr>
              <w:pStyle w:val="ConsPlusNormal"/>
            </w:pP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Согласен(а) на совершение _________________________________________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(наименование ОМС города Ханты-Мансийска)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следующих действий: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следующими способами: автоматизированная обработка и обработка без использования средств автоматизации.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Срок действия настоящего согласия со дня подписания до дня отзыва.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Настоящее согласие может быть отозвано мной в письменной форме.</w:t>
            </w:r>
          </w:p>
          <w:p w:rsidR="005824CC" w:rsidRDefault="005824CC">
            <w:pPr>
              <w:pStyle w:val="ConsPlusNormal"/>
              <w:ind w:firstLine="283"/>
              <w:jc w:val="both"/>
            </w:pPr>
            <w:r>
              <w:t>С юридическими последствиями автоматизированной обработки моих персональных данных ознакомлен(а).</w:t>
            </w:r>
          </w:p>
        </w:tc>
      </w:tr>
      <w:tr w:rsidR="005824CC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ind w:firstLine="283"/>
              <w:jc w:val="both"/>
            </w:pPr>
            <w:r>
              <w:t>____________________</w:t>
            </w:r>
          </w:p>
          <w:p w:rsidR="005824CC" w:rsidRDefault="005824CC">
            <w:pPr>
              <w:pStyle w:val="ConsPlusNormal"/>
              <w:ind w:left="850"/>
              <w:jc w:val="both"/>
            </w:pPr>
            <w:r>
              <w:t>(дата)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5824CC" w:rsidRDefault="005824CC">
            <w:pPr>
              <w:pStyle w:val="ConsPlusNormal"/>
              <w:jc w:val="both"/>
            </w:pPr>
            <w:r>
              <w:t>____________________________</w:t>
            </w:r>
          </w:p>
          <w:p w:rsidR="005824CC" w:rsidRDefault="005824CC">
            <w:pPr>
              <w:pStyle w:val="ConsPlusNormal"/>
              <w:jc w:val="both"/>
            </w:pPr>
            <w:r>
              <w:t>(подпись)</w:t>
            </w:r>
          </w:p>
        </w:tc>
      </w:tr>
    </w:tbl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jc w:val="both"/>
      </w:pPr>
    </w:p>
    <w:p w:rsidR="005824CC" w:rsidRDefault="00582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A34" w:rsidRDefault="002F3A34"/>
    <w:sectPr w:rsidR="002F3A34" w:rsidSect="0091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C"/>
    <w:rsid w:val="002F3A34"/>
    <w:rsid w:val="00353CE5"/>
    <w:rsid w:val="005824CC"/>
    <w:rsid w:val="009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E300-0680-40E1-A3AA-A6F235F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F6413A0B4E6C740F9C7FC5A40034DFDF75F1AE14720094AE030F3B9D167F08145F21A7B9E2BD67EBB9D19062F0BCF7g5L" TargetMode="External"/><Relationship Id="rId13" Type="http://schemas.openxmlformats.org/officeDocument/2006/relationships/hyperlink" Target="consultantplus://offline/ref=2AFBF6413A0B4E6C740F9C7FC5A40034DFDF75F1AA12700D90AE030F3B9D167F08145F21A7B9E2BD67EBB9D19062F0BCF7g5L" TargetMode="External"/><Relationship Id="rId18" Type="http://schemas.openxmlformats.org/officeDocument/2006/relationships/hyperlink" Target="consultantplus://offline/ref=2AFBF6413A0B4E6C740F9C7FC5A40034DFDF75F1AC13750A92A15E0533C41A7D0F1B0024B2A8BAB164F7A7D9867EF2BE77FDg6L" TargetMode="External"/><Relationship Id="rId26" Type="http://schemas.openxmlformats.org/officeDocument/2006/relationships/hyperlink" Target="consultantplus://offline/ref=2AFBF6413A0B4E6C740F8272D3C8573BDAD72FF9AE117C5FCDF158526C941C285D5B5E7DE2EEF1BC6DEBBBD98CF6g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FBF6413A0B4E6C740F9C7FC5A40034DFDF75F1AA1E730894AE030F3B9D167F08145F21A7B9E2BD67EBB9D19062F0BCF7g5L" TargetMode="External"/><Relationship Id="rId7" Type="http://schemas.openxmlformats.org/officeDocument/2006/relationships/hyperlink" Target="consultantplus://offline/ref=2AFBF6413A0B4E6C740F9C7FC5A40034DFDF75F1AF1E7F0D98AE030F3B9D167F08145F21A7B9E2BD67EBB9D19062F0BCF7g5L" TargetMode="External"/><Relationship Id="rId12" Type="http://schemas.openxmlformats.org/officeDocument/2006/relationships/hyperlink" Target="consultantplus://offline/ref=2AFBF6413A0B4E6C740F9C7FC5A40034DFDF75F1AB15740A91AE030F3B9D167F08145F21A7B9E2BD67EBB9D19062F0BCF7g5L" TargetMode="External"/><Relationship Id="rId17" Type="http://schemas.openxmlformats.org/officeDocument/2006/relationships/hyperlink" Target="consultantplus://offline/ref=2AFBF6413A0B4E6C740F9C7FC5A40034DFDF75F1AC16760894A65E0533C41A7D0F1B0024B2A8BAB164F7A7D9867EF2BE77FDg6L" TargetMode="External"/><Relationship Id="rId25" Type="http://schemas.openxmlformats.org/officeDocument/2006/relationships/hyperlink" Target="consultantplus://offline/ref=2AFBF6413A0B4E6C740F8272D3C8573BDAD72FF9AB177C5FCDF158526C941C285D5B5E7DE2EEF1BC6DEBBBD98CF6g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FBF6413A0B4E6C740F9C7FC5A40034DFDF75F1AC17770A91A65E0533C41A7D0F1B0024B2A8BAB164F7A7D9867EF2BE77FDg6L" TargetMode="External"/><Relationship Id="rId20" Type="http://schemas.openxmlformats.org/officeDocument/2006/relationships/hyperlink" Target="consultantplus://offline/ref=2AFBF6413A0B4E6C740F9C7FC5A40034DFDF75F1A517770B91AE030F3B9D167F08145F21A7B9E2BD67EBB9D19062F0BCF7g5L" TargetMode="External"/><Relationship Id="rId29" Type="http://schemas.openxmlformats.org/officeDocument/2006/relationships/hyperlink" Target="consultantplus://offline/ref=2AFBF6413A0B4E6C740F9C7FC5A40034DFDF75F1A51771009AF3090762911478074B4834EEEDEFBC65F3B0D2DA31B4EB78D79D3E5BD77D018F05F7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F6413A0B4E6C740F9C7FC5A40034DFDF75F1AC1E720893A65E0533C41A7D0F1B0024B2A8BAB164F7A7D9867EF2BE77FDg6L" TargetMode="External"/><Relationship Id="rId11" Type="http://schemas.openxmlformats.org/officeDocument/2006/relationships/hyperlink" Target="consultantplus://offline/ref=2AFBF6413A0B4E6C740F9C7FC5A40034DFDF75F1A815760A97AE030F3B9D167F08145F21A7B9E2BD67EBB9D19062F0BCF7g5L" TargetMode="External"/><Relationship Id="rId24" Type="http://schemas.openxmlformats.org/officeDocument/2006/relationships/hyperlink" Target="consultantplus://offline/ref=2AFBF6413A0B4E6C740F8272D3C8573BDAD72FF9AE117C5FCDF158526C941C285D5B5E7DE2EEF1BC6DEBBBD98CF6g0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AFBF6413A0B4E6C740F9C7FC5A40034DFDF75F1AC1E720097A35E0533C41A7D0F1B0024A0A8E2BD65F5BEDF8D6BA4EF3183922159C1630B9105718EF9g4L" TargetMode="External"/><Relationship Id="rId15" Type="http://schemas.openxmlformats.org/officeDocument/2006/relationships/hyperlink" Target="consultantplus://offline/ref=2AFBF6413A0B4E6C740F9C7FC5A40034DFDF75F1A5107E0E94AE030F3B9D167F08145F21A7B9E2BD67EBB9D19062F0BCF7g5L" TargetMode="External"/><Relationship Id="rId23" Type="http://schemas.openxmlformats.org/officeDocument/2006/relationships/hyperlink" Target="consultantplus://offline/ref=2AFBF6413A0B4E6C740F8272D3C8573BDAD72FF9AB177C5FCDF158526C941C285D5B5E7DE2EEF1BC6DEBBBD98CF6g0L" TargetMode="External"/><Relationship Id="rId28" Type="http://schemas.openxmlformats.org/officeDocument/2006/relationships/hyperlink" Target="consultantplus://offline/ref=2AFBF6413A0B4E6C740F9C7FC5A40034DFDF75F1A51771009AF3090762911478074B4834EEEDEFBC65F0BDD2DA31B4EB78D79D3E5BD77D018F05F7g1L" TargetMode="External"/><Relationship Id="rId10" Type="http://schemas.openxmlformats.org/officeDocument/2006/relationships/hyperlink" Target="consultantplus://offline/ref=2AFBF6413A0B4E6C740F9C7FC5A40034DFDF75F1A910770E95AE030F3B9D167F08145F21A7B9E2BD67EBB9D19062F0BCF7g5L" TargetMode="External"/><Relationship Id="rId19" Type="http://schemas.openxmlformats.org/officeDocument/2006/relationships/hyperlink" Target="consultantplus://offline/ref=2AFBF6413A0B4E6C740F9C7FC5A40034DFDF75F1AC1E730A90A65E0533C41A7D0F1B0024B2A8BAB164F7A7D9867EF2BE77FDg6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FBF6413A0B4E6C740F9C7FC5A40034DFDF75F1A914730199AE030F3B9D167F08145F21A7B9E2BD67EBB9D19062F0BCF7g5L" TargetMode="External"/><Relationship Id="rId14" Type="http://schemas.openxmlformats.org/officeDocument/2006/relationships/hyperlink" Target="consultantplus://offline/ref=2AFBF6413A0B4E6C740F9C7FC5A40034DFDF75F1AA1F710D95AE030F3B9D167F08145F21A7B9E2BD67EBB9D19062F0BCF7g5L" TargetMode="External"/><Relationship Id="rId22" Type="http://schemas.openxmlformats.org/officeDocument/2006/relationships/hyperlink" Target="consultantplus://offline/ref=2AFBF6413A0B4E6C740F9C7FC5A40034DFDF75F1AC1E720097A35E0533C41A7D0F1B0024B2A8BAB164F7A7D9867EF2BE77FDg6L" TargetMode="External"/><Relationship Id="rId27" Type="http://schemas.openxmlformats.org/officeDocument/2006/relationships/hyperlink" Target="consultantplus://offline/ref=2AFBF6413A0B4E6C740F8272D3C8573BDAD72FF9AB177C5FCDF158526C941C285D5B5E7DE2EEF1BC6DEBBBD98CF6g0L" TargetMode="External"/><Relationship Id="rId30" Type="http://schemas.openxmlformats.org/officeDocument/2006/relationships/hyperlink" Target="consultantplus://offline/ref=2AFBF6413A0B4E6C740F9C7FC5A40034DFDF75F1A51771009AF3090762911478074B5A34B6E1EEBE7BF5B1C78C60F2FB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Евгения Валерьевна</dc:creator>
  <cp:keywords/>
  <dc:description/>
  <cp:lastModifiedBy>Иванова Евгения Валерьевна</cp:lastModifiedBy>
  <cp:revision>2</cp:revision>
  <dcterms:created xsi:type="dcterms:W3CDTF">2020-09-10T09:28:00Z</dcterms:created>
  <dcterms:modified xsi:type="dcterms:W3CDTF">2020-09-10T09:28:00Z</dcterms:modified>
</cp:coreProperties>
</file>