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D4" w:rsidRDefault="003052D4" w:rsidP="003052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деятельности к</w:t>
      </w:r>
      <w:r w:rsidR="00DA0086">
        <w:rPr>
          <w:rFonts w:ascii="Times New Roman" w:hAnsi="Times New Roman" w:cs="Times New Roman"/>
          <w:sz w:val="28"/>
          <w:szCs w:val="28"/>
        </w:rPr>
        <w:t>омитета за первое полугодие 2015</w:t>
      </w:r>
      <w:r>
        <w:rPr>
          <w:rFonts w:ascii="Times New Roman" w:hAnsi="Times New Roman" w:cs="Times New Roman"/>
          <w:sz w:val="28"/>
          <w:szCs w:val="28"/>
        </w:rPr>
        <w:t xml:space="preserve"> года отражена в информации о деятельности Думы города Ханты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r w:rsidR="00DA0086">
        <w:rPr>
          <w:rFonts w:ascii="Times New Roman" w:hAnsi="Times New Roman" w:cs="Times New Roman"/>
          <w:sz w:val="28"/>
          <w:szCs w:val="28"/>
        </w:rPr>
        <w:t xml:space="preserve"> созыва за первое полугодие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37F9" w:rsidRDefault="00CB37F9"/>
    <w:sectPr w:rsidR="00CB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A"/>
    <w:rsid w:val="003052D4"/>
    <w:rsid w:val="00CB37F9"/>
    <w:rsid w:val="00CF1FD9"/>
    <w:rsid w:val="00DA0086"/>
    <w:rsid w:val="00E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F97A6-AD35-4531-B8F5-A45593C7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0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Болдышева Надежда Михайловна</cp:lastModifiedBy>
  <cp:revision>2</cp:revision>
  <dcterms:created xsi:type="dcterms:W3CDTF">2016-09-30T10:16:00Z</dcterms:created>
  <dcterms:modified xsi:type="dcterms:W3CDTF">2016-09-30T10:16:00Z</dcterms:modified>
</cp:coreProperties>
</file>