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DA" w:rsidRPr="007766DA" w:rsidRDefault="007766DA" w:rsidP="007766DA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766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рамках проведения мероприятий по ради</w:t>
      </w:r>
      <w:r w:rsidR="00935C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7766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ционно-гигиенической паспортизации территории Ханты-мансийского автономного округа-Югры с июля по август 2018 года силами специалистов АО «</w:t>
      </w:r>
      <w:proofErr w:type="spellStart"/>
      <w:r w:rsidRPr="007766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ВНИПИпромтехнологии</w:t>
      </w:r>
      <w:proofErr w:type="spellEnd"/>
      <w:r w:rsidRPr="007766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г. Москва на территории муниципального образования город Ханты-Мансийск будут проводиться мероприятия по контролю радиационной обстановки в эксплуатируемых жилых зданиях и на открытой местности.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связи</w:t>
      </w:r>
      <w:r w:rsidR="00935C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чем напоминаем Вам о</w:t>
      </w:r>
      <w:r w:rsidR="00935C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инертном газе </w:t>
      </w:r>
      <w:r w:rsidR="00935C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РАДОН.</w:t>
      </w:r>
    </w:p>
    <w:p w:rsidR="000F1EDE" w:rsidRPr="000F1EDE" w:rsidRDefault="000F1EDE" w:rsidP="000F1E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1E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Памятка. Радон в наших домах</w:t>
      </w:r>
    </w:p>
    <w:p w:rsidR="000F1EDE" w:rsidRPr="000F1EDE" w:rsidRDefault="000F1EDE" w:rsidP="000F1E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E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протяжении последних десятилетий городская среда становится основой современной техногенной цивилизации. При этом возрастает не только степень техногенной нагрузки на окружающую среду город</w:t>
      </w:r>
      <w:bookmarkStart w:id="0" w:name="_GoBack"/>
      <w:bookmarkEnd w:id="0"/>
      <w:r w:rsidRPr="000F1E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ов, но и создаются условия для потенциально негативных воздействий возводимых и уже эксплуатируемых  строительных объектов. Одним из таких  потенциально негативных факторов, оказывающих непосредственное влияние на безопасную область обитания человека, является радиационное воздействие естественных источников излучения, в частности, радона и его дочерних продуктов распада.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6805"/>
      </w:tblGrid>
      <w:tr w:rsidR="000F1EDE" w:rsidRPr="000F1EDE" w:rsidTr="000F1EDE">
        <w:trPr>
          <w:tblCellSpacing w:w="0" w:type="dxa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DE" w:rsidRPr="000F1EDE" w:rsidRDefault="000F1EDE" w:rsidP="000F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DD33D3" wp14:editId="2719E9FD">
                  <wp:extent cx="1614170" cy="1121410"/>
                  <wp:effectExtent l="0" t="0" r="5080" b="2540"/>
                  <wp:docPr id="1" name="Рисунок 7" descr="http://npo-central86.ru/sites/default/files/rado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po-central86.ru/sites/default/files/rado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DE" w:rsidRPr="000F1EDE" w:rsidRDefault="000F1EDE" w:rsidP="000F1ED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Радон – </w:t>
            </w:r>
            <w:r w:rsidRPr="000F1E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это инертный газ, не имеющий ни цвета, ни вкуса, ни запаха. Из трех изотопов радона (радон, </w:t>
            </w:r>
            <w:proofErr w:type="spellStart"/>
            <w:r w:rsidRPr="000F1E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торон</w:t>
            </w:r>
            <w:proofErr w:type="spellEnd"/>
            <w:r w:rsidRPr="000F1E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актинон), представляющих собой радиоактивные газы, наибольшую радиационную опасность для населения представляет радон-222.</w:t>
            </w:r>
          </w:p>
          <w:p w:rsidR="000F1EDE" w:rsidRPr="000F1EDE" w:rsidRDefault="000F1EDE" w:rsidP="000F1ED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DE"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0F1EDE" w:rsidRPr="000F1EDE" w:rsidRDefault="000F1EDE" w:rsidP="0077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1E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Источники поступления радона в помещение</w:t>
      </w:r>
    </w:p>
    <w:p w:rsidR="000F1EDE" w:rsidRPr="000F1EDE" w:rsidRDefault="000F1EDE" w:rsidP="007766DA">
      <w:pPr>
        <w:spacing w:before="100" w:beforeAutospacing="1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EDE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ru-RU"/>
        </w:rPr>
        <w:t>В наши жилища радон попадает несколькими путями:</w:t>
      </w:r>
    </w:p>
    <w:p w:rsidR="000F1EDE" w:rsidRPr="000F1EDE" w:rsidRDefault="000F1EDE" w:rsidP="007766DA">
      <w:pPr>
        <w:spacing w:after="0" w:line="240" w:lineRule="auto"/>
        <w:ind w:left="1428" w:hanging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EDE">
        <w:rPr>
          <w:rFonts w:ascii="Wingdings" w:eastAsia="Wingdings" w:hAnsi="Wingdings" w:cs="Wingdings"/>
          <w:bCs/>
          <w:iCs/>
          <w:spacing w:val="2"/>
          <w:sz w:val="24"/>
          <w:szCs w:val="24"/>
          <w:lang w:eastAsia="ru-RU"/>
        </w:rPr>
        <w:t></w:t>
      </w:r>
      <w:r w:rsidRPr="000F1EDE">
        <w:rPr>
          <w:rFonts w:ascii="Times New Roman" w:eastAsia="Wingdings" w:hAnsi="Times New Roman" w:cs="Times New Roman"/>
          <w:bCs/>
          <w:iCs/>
          <w:spacing w:val="2"/>
          <w:sz w:val="14"/>
          <w:szCs w:val="14"/>
          <w:lang w:eastAsia="ru-RU"/>
        </w:rPr>
        <w:t xml:space="preserve">  </w:t>
      </w:r>
      <w:r w:rsidRPr="000F1EDE">
        <w:rPr>
          <w:rFonts w:ascii="Cambria" w:eastAsia="Times New Roman" w:hAnsi="Cambria" w:cs="Times New Roman"/>
          <w:bCs/>
          <w:i/>
          <w:iCs/>
          <w:kern w:val="36"/>
          <w:sz w:val="24"/>
          <w:szCs w:val="24"/>
          <w:lang w:eastAsia="ru-RU"/>
        </w:rPr>
        <w:t>из недр Земли, из фундаментов зданий;</w:t>
      </w:r>
    </w:p>
    <w:p w:rsidR="000F1EDE" w:rsidRPr="000F1EDE" w:rsidRDefault="000F1EDE" w:rsidP="007766DA">
      <w:pPr>
        <w:spacing w:after="0" w:line="240" w:lineRule="auto"/>
        <w:ind w:left="1428" w:hanging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EDE">
        <w:rPr>
          <w:rFonts w:ascii="Wingdings" w:eastAsia="Wingdings" w:hAnsi="Wingdings" w:cs="Wingdings"/>
          <w:bCs/>
          <w:iCs/>
          <w:spacing w:val="2"/>
          <w:sz w:val="24"/>
          <w:szCs w:val="24"/>
          <w:lang w:eastAsia="ru-RU"/>
        </w:rPr>
        <w:t></w:t>
      </w:r>
      <w:r w:rsidRPr="000F1EDE">
        <w:rPr>
          <w:rFonts w:ascii="Times New Roman" w:eastAsia="Wingdings" w:hAnsi="Times New Roman" w:cs="Times New Roman"/>
          <w:bCs/>
          <w:iCs/>
          <w:spacing w:val="2"/>
          <w:sz w:val="14"/>
          <w:szCs w:val="14"/>
          <w:lang w:eastAsia="ru-RU"/>
        </w:rPr>
        <w:t xml:space="preserve">  </w:t>
      </w:r>
      <w:r w:rsidRPr="000F1EDE">
        <w:rPr>
          <w:rFonts w:ascii="Cambria" w:eastAsia="Times New Roman" w:hAnsi="Cambria" w:cs="Times New Roman"/>
          <w:bCs/>
          <w:i/>
          <w:iCs/>
          <w:kern w:val="36"/>
          <w:sz w:val="24"/>
          <w:szCs w:val="24"/>
          <w:lang w:eastAsia="ru-RU"/>
        </w:rPr>
        <w:t>вследствие выделения из строительных материалов, из которых построено здание (цемент, щебень, кирпич, шлакоблоки);</w:t>
      </w:r>
    </w:p>
    <w:p w:rsidR="000F1EDE" w:rsidRPr="000F1EDE" w:rsidRDefault="000F1EDE" w:rsidP="007766DA">
      <w:pPr>
        <w:spacing w:after="0" w:line="240" w:lineRule="auto"/>
        <w:ind w:left="1428" w:hanging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EDE">
        <w:rPr>
          <w:rFonts w:ascii="Wingdings" w:eastAsia="Wingdings" w:hAnsi="Wingdings" w:cs="Wingdings"/>
          <w:bCs/>
          <w:iCs/>
          <w:spacing w:val="2"/>
          <w:sz w:val="24"/>
          <w:szCs w:val="24"/>
          <w:lang w:eastAsia="ru-RU"/>
        </w:rPr>
        <w:t></w:t>
      </w:r>
      <w:r w:rsidRPr="000F1EDE">
        <w:rPr>
          <w:rFonts w:ascii="Times New Roman" w:eastAsia="Wingdings" w:hAnsi="Times New Roman" w:cs="Times New Roman"/>
          <w:bCs/>
          <w:iCs/>
          <w:spacing w:val="2"/>
          <w:sz w:val="14"/>
          <w:szCs w:val="14"/>
          <w:lang w:eastAsia="ru-RU"/>
        </w:rPr>
        <w:t xml:space="preserve">  </w:t>
      </w:r>
      <w:r w:rsidRPr="000F1EDE">
        <w:rPr>
          <w:rFonts w:ascii="Cambria" w:eastAsia="Times New Roman" w:hAnsi="Cambria" w:cs="Times New Roman"/>
          <w:bCs/>
          <w:i/>
          <w:iCs/>
          <w:kern w:val="36"/>
          <w:sz w:val="24"/>
          <w:szCs w:val="24"/>
          <w:lang w:eastAsia="ru-RU"/>
        </w:rPr>
        <w:t>с водопроводной водой, водой из скважины;</w:t>
      </w:r>
    </w:p>
    <w:p w:rsidR="000F1EDE" w:rsidRPr="000F1EDE" w:rsidRDefault="000F1EDE" w:rsidP="007766DA">
      <w:pPr>
        <w:spacing w:after="0" w:line="240" w:lineRule="auto"/>
        <w:ind w:left="1428" w:hanging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EDE">
        <w:rPr>
          <w:rFonts w:ascii="Wingdings" w:eastAsia="Wingdings" w:hAnsi="Wingdings" w:cs="Wingdings"/>
          <w:bCs/>
          <w:iCs/>
          <w:spacing w:val="2"/>
          <w:sz w:val="24"/>
          <w:szCs w:val="24"/>
          <w:lang w:eastAsia="ru-RU"/>
        </w:rPr>
        <w:t></w:t>
      </w:r>
      <w:r w:rsidRPr="000F1EDE">
        <w:rPr>
          <w:rFonts w:ascii="Times New Roman" w:eastAsia="Wingdings" w:hAnsi="Times New Roman" w:cs="Times New Roman"/>
          <w:bCs/>
          <w:iCs/>
          <w:spacing w:val="2"/>
          <w:sz w:val="14"/>
          <w:szCs w:val="14"/>
          <w:lang w:eastAsia="ru-RU"/>
        </w:rPr>
        <w:t xml:space="preserve">  </w:t>
      </w:r>
      <w:r w:rsidRPr="000F1EDE">
        <w:rPr>
          <w:rFonts w:ascii="Cambria" w:eastAsia="Times New Roman" w:hAnsi="Cambria" w:cs="Times New Roman"/>
          <w:bCs/>
          <w:i/>
          <w:iCs/>
          <w:kern w:val="36"/>
          <w:sz w:val="24"/>
          <w:szCs w:val="24"/>
          <w:lang w:eastAsia="ru-RU"/>
        </w:rPr>
        <w:t> бытовым газом, при отоплении дровами, углём.</w:t>
      </w:r>
    </w:p>
    <w:p w:rsidR="000F1EDE" w:rsidRPr="000F1EDE" w:rsidRDefault="000F1EDE" w:rsidP="007766DA">
      <w:pPr>
        <w:spacing w:after="0" w:line="240" w:lineRule="auto"/>
        <w:ind w:left="142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EDE">
        <w:rPr>
          <w:rFonts w:ascii="Cambria" w:eastAsia="Times New Roman" w:hAnsi="Cambria" w:cs="Arial"/>
          <w:bCs/>
          <w:i/>
          <w:iCs/>
          <w:spacing w:val="2"/>
          <w:sz w:val="24"/>
          <w:szCs w:val="24"/>
          <w:lang w:eastAsia="ru-RU"/>
        </w:rPr>
        <w:t xml:space="preserve">Относительный вклад каждого из названных источников формирования </w:t>
      </w:r>
      <w:r w:rsidRPr="000F1EDE">
        <w:rPr>
          <w:rFonts w:ascii="Cambria" w:eastAsia="Times New Roman" w:hAnsi="Cambria" w:cs="Arial"/>
          <w:b/>
          <w:bCs/>
          <w:i/>
          <w:iCs/>
          <w:spacing w:val="2"/>
          <w:sz w:val="24"/>
          <w:szCs w:val="24"/>
          <w:lang w:eastAsia="ru-RU"/>
        </w:rPr>
        <w:t>"радоновой нагрузки"</w:t>
      </w:r>
      <w:r w:rsidRPr="000F1EDE">
        <w:rPr>
          <w:rFonts w:ascii="Cambria" w:eastAsia="Times New Roman" w:hAnsi="Cambria" w:cs="Arial"/>
          <w:bCs/>
          <w:i/>
          <w:iCs/>
          <w:spacing w:val="2"/>
          <w:sz w:val="24"/>
          <w:szCs w:val="24"/>
          <w:lang w:eastAsia="ru-RU"/>
        </w:rPr>
        <w:t xml:space="preserve"> в жилище может быть представлен следующим образом: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7"/>
        <w:gridCol w:w="264"/>
      </w:tblGrid>
      <w:tr w:rsidR="000F1EDE" w:rsidRPr="000F1EDE" w:rsidTr="000F1EDE">
        <w:trPr>
          <w:trHeight w:val="253"/>
          <w:tblCellSpacing w:w="0" w:type="dxa"/>
        </w:trPr>
        <w:tc>
          <w:tcPr>
            <w:tcW w:w="5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DE" w:rsidRPr="000F1EDE" w:rsidRDefault="000F1EDE" w:rsidP="000F1EDE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DE">
              <w:rPr>
                <w:rFonts w:ascii="Cambria" w:eastAsia="Times New Roman" w:hAnsi="Cambria" w:cs="Times New Roman"/>
                <w:bCs/>
                <w:i/>
                <w:iC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DE" w:rsidRPr="000F1EDE" w:rsidRDefault="000F1EDE" w:rsidP="000F1E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DE">
              <w:rPr>
                <w:rFonts w:ascii="Cambria" w:eastAsia="Times New Roman" w:hAnsi="Cambria" w:cs="Times New Roman"/>
                <w:bCs/>
                <w:i/>
                <w:iCs/>
                <w:kern w:val="36"/>
                <w:sz w:val="24"/>
                <w:szCs w:val="24"/>
                <w:lang w:eastAsia="ru-RU"/>
              </w:rPr>
              <w:t> </w:t>
            </w:r>
          </w:p>
        </w:tc>
      </w:tr>
      <w:tr w:rsidR="000F1EDE" w:rsidRPr="000F1EDE" w:rsidTr="000F1EDE">
        <w:trPr>
          <w:trHeight w:val="4228"/>
          <w:tblCellSpacing w:w="0" w:type="dxa"/>
        </w:trPr>
        <w:tc>
          <w:tcPr>
            <w:tcW w:w="520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DE" w:rsidRPr="000F1EDE" w:rsidRDefault="000F1EDE" w:rsidP="000F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6C154A" wp14:editId="5A79AFD7">
                  <wp:extent cx="6337862" cy="2794910"/>
                  <wp:effectExtent l="0" t="0" r="6350" b="5715"/>
                  <wp:docPr id="2" name="Рисунок 8" descr="http://npo-central86.ru/sites/default/files/rad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npo-central86.ru/sites/default/files/rad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145" cy="2798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DE" w:rsidRPr="000F1EDE" w:rsidRDefault="000F1EDE" w:rsidP="000F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EDE" w:rsidRPr="000F1EDE" w:rsidRDefault="000F1EDE" w:rsidP="0077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1E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Допустимое содержание радона в жилых помещениях</w:t>
      </w:r>
    </w:p>
    <w:p w:rsidR="000F1EDE" w:rsidRPr="000F1EDE" w:rsidRDefault="000F1EDE" w:rsidP="007766D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EDE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lastRenderedPageBreak/>
        <w:t xml:space="preserve">      </w:t>
      </w:r>
      <w:r w:rsidRPr="000F1E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1996 году в нашей стране принят Федеральный закон № 3-ФЗ "О радиационной безопасности населения" и действуют специальные нормы радиационной безопасности СанПиН 2.6.1.2523-09 «Нормы радиационной безопасности (НРБ-99/2009)». В них указано, что при проектировании новых зданий необходимо предусмотреть, чтобы среднегодовая эквивалентная объемная активность изотопов радона в воздухе помещений не превышала </w:t>
      </w:r>
      <w:r w:rsidRPr="000F1E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100 Бк/м³</w:t>
      </w:r>
      <w:r w:rsidRPr="000F1E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(беккерелей на метр кубический). В эксплуатируемых  зданиях эта же величина не должна превышать </w:t>
      </w:r>
      <w:r w:rsidRPr="000F1E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200 Бк/м³,</w:t>
      </w:r>
      <w:r w:rsidRPr="000F1E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при больших значениях необходимо проводить защитные мероприятия, направленные на снижение уровня радона.</w:t>
      </w:r>
    </w:p>
    <w:p w:rsidR="007766DA" w:rsidRDefault="007766DA" w:rsidP="0077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0F1EDE" w:rsidRPr="000F1EDE" w:rsidRDefault="000F1EDE" w:rsidP="0077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1E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Радон в городской квартире</w:t>
      </w:r>
    </w:p>
    <w:p w:rsidR="000F1EDE" w:rsidRPr="000F1EDE" w:rsidRDefault="000F1EDE" w:rsidP="007766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E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последние годы значительное внимание уделяется проблеме облучения населения радоном в жилых помещениях современных многоэтажных зданий, построенных после введения требований к энергетической эффективности зданий и сооружений. </w:t>
      </w:r>
      <w:proofErr w:type="gramStart"/>
      <w:r w:rsidRPr="000F1E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Объемная активность изотопов радона, другими словами, содержание радона в воздухе помещения (ЭРОА радона) на верхних этажах бывает выше, чем на нижних.</w:t>
      </w:r>
      <w:proofErr w:type="gramEnd"/>
      <w:r w:rsidRPr="000F1E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 Применение современных строительных решений приводит к снижению кратности воздухообмена (КВО) помещений и созданию условий для накопления радона в воздухе жилищ.</w:t>
      </w:r>
    </w:p>
    <w:p w:rsidR="000F1EDE" w:rsidRPr="000F1EDE" w:rsidRDefault="000F1EDE" w:rsidP="000F1E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</w:t>
      </w:r>
      <w:r w:rsidRPr="000F1E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Дома - это своеобразные коробки для улавливания радона, "выдыхаемого" Землей. Кроме того, большую часть года здание "подсасывает" воздух из грунта, так как в холодное время воздух в помещении теплее, чем на улице, и возникает тяга,  что способствует поступлению внутрь здания дополнительных доз радона. А в неотапливаемых зданиях, как правило, все как обычно - с высотой ЭРОА радона снижается.</w:t>
      </w:r>
    </w:p>
    <w:p w:rsidR="000F1EDE" w:rsidRPr="000F1EDE" w:rsidRDefault="000F1EDE" w:rsidP="000F1E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</w:t>
      </w:r>
      <w:r w:rsidRPr="000F1E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употреблении человеком некипяченой воды радон достаточно быстро выводится из организма. Гораздо опаснее попадание паров воды с высоким содержанием радона в легкие с вдыхаемым воздухом. В наибольшей степени это реализуется в ванных комнатах, особенно при принятии душа.</w:t>
      </w:r>
    </w:p>
    <w:p w:rsidR="007766DA" w:rsidRDefault="007766DA" w:rsidP="0077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F1EDE" w:rsidRPr="000F1EDE" w:rsidRDefault="000F1EDE" w:rsidP="0077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1E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Чем опасен радон для человека?</w:t>
      </w:r>
    </w:p>
    <w:p w:rsidR="000F1EDE" w:rsidRDefault="000F1EDE" w:rsidP="007766DA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</w:pPr>
      <w:r w:rsidRPr="000F1E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Опасность радона помимо вызываемых им функциональных нарушений (астматические приступы удушья, мигрень, головокружение, тошнота, депрессивное состояние и т. д.) заключается еще и в том, что вследствие внутреннего облучения легочной ткани он способен вызвать рак самих легких. Радон свободно растворяется в жирах, и установлено, что радон накапливается в мозге человека - это приводит к заболеванию раком крови.</w:t>
      </w:r>
    </w:p>
    <w:p w:rsidR="000F1EDE" w:rsidRDefault="000F1EDE" w:rsidP="007766D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F1E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Сидят люди в поликлиниках, ждут обследования или приговора, и удивляются: “Откуда только такие болезни берутся</w:t>
      </w:r>
      <w:proofErr w:type="gramStart"/>
      <w:r w:rsidRPr="000F1E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?</w:t>
      </w:r>
      <w:proofErr w:type="gramEnd"/>
      <w:r w:rsidRPr="000F1E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!”, и редкий пациент отдает себе отчет в том, что первая причина - именно состояние окружающей среды, в которой прошла его жизнь и жизнь его близких.</w:t>
      </w:r>
    </w:p>
    <w:p w:rsidR="007766DA" w:rsidRPr="007766DA" w:rsidRDefault="007766DA" w:rsidP="007766D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934ED"/>
          <w:kern w:val="36"/>
          <w:sz w:val="24"/>
          <w:szCs w:val="24"/>
          <w:lang w:eastAsia="ru-RU"/>
        </w:rPr>
      </w:pPr>
    </w:p>
    <w:p w:rsidR="000F1EDE" w:rsidRPr="000F1EDE" w:rsidRDefault="000F1EDE" w:rsidP="0077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1E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Меры, позволяющие снизить содержание радона в помещении</w:t>
      </w:r>
    </w:p>
    <w:p w:rsidR="000F1EDE" w:rsidRPr="000F1EDE" w:rsidRDefault="000F1EDE" w:rsidP="007766DA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ED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   </w:t>
      </w:r>
      <w:r w:rsidRPr="000F1E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Материалы, защищающие дом от влаги, одновременно защищают и от проникновения газов, в частности, радона;</w:t>
      </w:r>
    </w:p>
    <w:p w:rsidR="000F1EDE" w:rsidRPr="000F1EDE" w:rsidRDefault="000F1EDE" w:rsidP="007766DA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ED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   </w:t>
      </w:r>
      <w:r w:rsidRPr="000F1E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Уплотнение и заделка щелей и трещин в полах и стенах подвалов и полуподвальных помещений;</w:t>
      </w:r>
    </w:p>
    <w:p w:rsidR="000F1EDE" w:rsidRPr="000F1EDE" w:rsidRDefault="000F1EDE" w:rsidP="007766DA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ED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   </w:t>
      </w:r>
      <w:r w:rsidRPr="000F1E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Адсорбция газа при помощи угольных фильтров или силикагеля. Способ также актуален и для удаления радона из водопроводной воды.</w:t>
      </w:r>
    </w:p>
    <w:p w:rsidR="000F1EDE" w:rsidRPr="007766DA" w:rsidRDefault="000F1EDE" w:rsidP="007766DA">
      <w:pPr>
        <w:spacing w:after="0" w:line="240" w:lineRule="auto"/>
        <w:jc w:val="center"/>
        <w:rPr>
          <w:rFonts w:ascii="Cambria" w:eastAsia="Times New Roman" w:hAnsi="Cambria" w:cs="Arial"/>
          <w:bCs/>
          <w:i/>
          <w:iCs/>
          <w:spacing w:val="2"/>
          <w:sz w:val="28"/>
          <w:szCs w:val="28"/>
          <w:lang w:eastAsia="ru-RU"/>
        </w:rPr>
      </w:pPr>
      <w:r w:rsidRPr="000F1ED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Основной профилактический способ снижения концентрации радона в жилом помещении - хорошее и систематическое проветривание</w:t>
      </w:r>
    </w:p>
    <w:p w:rsidR="008E09C4" w:rsidRPr="007766DA" w:rsidRDefault="008E09C4" w:rsidP="007766DA">
      <w:pPr>
        <w:spacing w:after="0" w:line="240" w:lineRule="auto"/>
        <w:rPr>
          <w:sz w:val="28"/>
          <w:szCs w:val="28"/>
        </w:rPr>
      </w:pPr>
    </w:p>
    <w:sectPr w:rsidR="008E09C4" w:rsidRPr="007766DA" w:rsidSect="00935C1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94"/>
    <w:rsid w:val="000F1EDE"/>
    <w:rsid w:val="007766DA"/>
    <w:rsid w:val="008E09C4"/>
    <w:rsid w:val="00935C16"/>
    <w:rsid w:val="009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7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9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Гарий Геннадьевич</dc:creator>
  <cp:keywords/>
  <dc:description/>
  <cp:lastModifiedBy>Макаров Гарий Геннадьевич</cp:lastModifiedBy>
  <cp:revision>3</cp:revision>
  <dcterms:created xsi:type="dcterms:W3CDTF">2018-06-15T09:51:00Z</dcterms:created>
  <dcterms:modified xsi:type="dcterms:W3CDTF">2018-06-15T10:14:00Z</dcterms:modified>
</cp:coreProperties>
</file>