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681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 w:cs="Times New Roman"/>
          <w:sz w:val="26"/>
          <w:szCs w:val="26"/>
        </w:rPr>
      </w:pPr>
      <w:r w:rsidRPr="00AA109D">
        <w:rPr>
          <w:rFonts w:ascii="Times New Roman" w:hAnsi="Times New Roman" w:cs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 w:cs="Times New Roman"/>
          <w:sz w:val="26"/>
          <w:szCs w:val="26"/>
        </w:rPr>
        <w:t xml:space="preserve">на 1 </w:t>
      </w:r>
      <w:r w:rsidR="006E4681">
        <w:rPr>
          <w:rFonts w:ascii="Times New Roman" w:hAnsi="Times New Roman" w:cs="Times New Roman"/>
          <w:sz w:val="26"/>
          <w:szCs w:val="26"/>
        </w:rPr>
        <w:t>марта</w:t>
      </w:r>
      <w:r w:rsidR="000150CA">
        <w:rPr>
          <w:rFonts w:ascii="Times New Roman" w:hAnsi="Times New Roman" w:cs="Times New Roman"/>
          <w:sz w:val="26"/>
          <w:szCs w:val="26"/>
        </w:rPr>
        <w:t xml:space="preserve"> </w:t>
      </w:r>
      <w:r w:rsidR="00B71967">
        <w:rPr>
          <w:rFonts w:ascii="Times New Roman" w:hAnsi="Times New Roman" w:cs="Times New Roman"/>
          <w:sz w:val="26"/>
          <w:szCs w:val="26"/>
        </w:rPr>
        <w:t xml:space="preserve"> </w:t>
      </w:r>
      <w:r w:rsidRPr="00AA109D">
        <w:rPr>
          <w:rFonts w:ascii="Times New Roman" w:hAnsi="Times New Roman" w:cs="Times New Roman"/>
          <w:sz w:val="26"/>
          <w:szCs w:val="26"/>
        </w:rPr>
        <w:t>201</w:t>
      </w:r>
      <w:r w:rsidR="00762B88">
        <w:rPr>
          <w:rFonts w:ascii="Times New Roman" w:hAnsi="Times New Roman" w:cs="Times New Roman"/>
          <w:sz w:val="26"/>
          <w:szCs w:val="26"/>
        </w:rPr>
        <w:t>6</w:t>
      </w:r>
      <w:r w:rsidRPr="00AA109D">
        <w:rPr>
          <w:rFonts w:ascii="Times New Roman" w:hAnsi="Times New Roman" w:cs="Times New Roman"/>
          <w:sz w:val="26"/>
          <w:szCs w:val="26"/>
        </w:rPr>
        <w:t xml:space="preserve"> год</w:t>
      </w:r>
      <w:r w:rsidR="00650C10">
        <w:rPr>
          <w:rFonts w:ascii="Times New Roman" w:hAnsi="Times New Roman" w:cs="Times New Roman"/>
          <w:sz w:val="26"/>
          <w:szCs w:val="26"/>
        </w:rPr>
        <w:t xml:space="preserve">а </w:t>
      </w:r>
      <w:r w:rsidRPr="00AA109D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6E4681">
        <w:rPr>
          <w:sz w:val="26"/>
          <w:szCs w:val="26"/>
        </w:rPr>
        <w:t>774 143,3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6E4681">
        <w:rPr>
          <w:sz w:val="26"/>
          <w:szCs w:val="26"/>
        </w:rPr>
        <w:t>688 477,2</w:t>
      </w:r>
      <w:r w:rsidRPr="00804799">
        <w:rPr>
          <w:sz w:val="26"/>
          <w:szCs w:val="26"/>
        </w:rPr>
        <w:t xml:space="preserve"> 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EB7D94">
        <w:rPr>
          <w:sz w:val="26"/>
          <w:szCs w:val="26"/>
        </w:rPr>
        <w:t>де</w:t>
      </w:r>
      <w:r w:rsidR="007059A5">
        <w:rPr>
          <w:sz w:val="26"/>
          <w:szCs w:val="26"/>
        </w:rPr>
        <w:t>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6E4681">
        <w:rPr>
          <w:sz w:val="26"/>
          <w:szCs w:val="26"/>
        </w:rPr>
        <w:t>85 666,1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состоянию на 1 </w:t>
      </w:r>
      <w:r w:rsidR="00795596">
        <w:rPr>
          <w:rFonts w:ascii="Times New Roman" w:hAnsi="Times New Roman"/>
          <w:sz w:val="26"/>
          <w:szCs w:val="26"/>
          <w:lang w:eastAsia="ru-RU"/>
        </w:rPr>
        <w:t>марта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3B5EC8">
        <w:rPr>
          <w:rFonts w:ascii="Times New Roman" w:hAnsi="Times New Roman"/>
          <w:sz w:val="26"/>
          <w:szCs w:val="26"/>
          <w:lang w:eastAsia="ru-RU"/>
        </w:rPr>
        <w:t>5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 в бюджет  города Ханты-Ханты-Мансийска поступило доходов в сумме </w:t>
      </w:r>
      <w:r w:rsidR="00795596" w:rsidRPr="00795596">
        <w:rPr>
          <w:rFonts w:ascii="Times New Roman" w:hAnsi="Times New Roman"/>
          <w:sz w:val="26"/>
          <w:szCs w:val="26"/>
        </w:rPr>
        <w:t>668 919,2</w:t>
      </w:r>
      <w:r w:rsidR="00017FEB">
        <w:rPr>
          <w:sz w:val="26"/>
          <w:szCs w:val="26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 при уточненном плане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4115D">
        <w:rPr>
          <w:rFonts w:ascii="Times New Roman" w:hAnsi="Times New Roman"/>
          <w:sz w:val="26"/>
          <w:szCs w:val="26"/>
          <w:lang w:eastAsia="ru-RU"/>
        </w:rPr>
        <w:t>6  589 098,1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14115D">
        <w:rPr>
          <w:rFonts w:ascii="Times New Roman" w:hAnsi="Times New Roman"/>
          <w:sz w:val="26"/>
          <w:szCs w:val="26"/>
          <w:lang w:eastAsia="ru-RU"/>
        </w:rPr>
        <w:t>10</w:t>
      </w:r>
      <w:r w:rsidR="00017FEB">
        <w:rPr>
          <w:rFonts w:ascii="Times New Roman" w:hAnsi="Times New Roman"/>
          <w:sz w:val="26"/>
          <w:szCs w:val="26"/>
          <w:lang w:eastAsia="ru-RU"/>
        </w:rPr>
        <w:t>,</w:t>
      </w:r>
      <w:r w:rsidR="0014115D">
        <w:rPr>
          <w:rFonts w:ascii="Times New Roman" w:hAnsi="Times New Roman"/>
          <w:sz w:val="26"/>
          <w:szCs w:val="26"/>
          <w:lang w:eastAsia="ru-RU"/>
        </w:rPr>
        <w:t>2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доходов бюджета  города  на 1  </w:t>
      </w:r>
      <w:r w:rsidR="0014115D">
        <w:rPr>
          <w:rFonts w:ascii="Times New Roman" w:hAnsi="Times New Roman"/>
          <w:b/>
          <w:bCs/>
          <w:sz w:val="26"/>
          <w:szCs w:val="26"/>
          <w:lang w:eastAsia="ru-RU"/>
        </w:rPr>
        <w:t>марта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6760" cy="33388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В таблице 1 представлены сведения  о  поступлении доходов в бюджет города  на 1 </w:t>
      </w:r>
      <w:r w:rsidR="0014115D">
        <w:rPr>
          <w:rFonts w:ascii="Times New Roman" w:hAnsi="Times New Roman"/>
          <w:sz w:val="26"/>
          <w:szCs w:val="26"/>
          <w:lang w:eastAsia="ru-RU"/>
        </w:rPr>
        <w:t>марта</w:t>
      </w:r>
      <w:r>
        <w:rPr>
          <w:rFonts w:ascii="Times New Roman" w:hAnsi="Times New Roman"/>
          <w:sz w:val="26"/>
          <w:szCs w:val="26"/>
          <w:lang w:eastAsia="ru-RU"/>
        </w:rPr>
        <w:t xml:space="preserve">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765214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229" w:type="dxa"/>
        <w:tblInd w:w="93" w:type="dxa"/>
        <w:tblLook w:val="04A0"/>
      </w:tblPr>
      <w:tblGrid>
        <w:gridCol w:w="4126"/>
        <w:gridCol w:w="1418"/>
        <w:gridCol w:w="1559"/>
        <w:gridCol w:w="1265"/>
        <w:gridCol w:w="861"/>
      </w:tblGrid>
      <w:tr w:rsidR="00FB4939" w:rsidRPr="00FB4939" w:rsidTr="00FB4939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Уточненный план по месячному отчету на 01.0</w:t>
            </w:r>
            <w:r w:rsidR="00453696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3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Исполнено на 01.0</w:t>
            </w:r>
            <w:r w:rsidR="00453696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3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.2016 по месячному отчету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Отклонение от плана на 2016 год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% исполнения плана на 2016 год  по отчёту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266 544,3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1 853 279,7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53696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12,6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421509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33,1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     30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18,1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377 715,4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51 945,5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325 769,9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53696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13,8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254 586,7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25 910,5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228 676,2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53696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10,2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22 574,3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84 172,7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53696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21,1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1,0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    230,0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0,4%</w:t>
            </w:r>
          </w:p>
        </w:tc>
      </w:tr>
      <w:tr w:rsidR="00FB4939" w:rsidRPr="00FB4939" w:rsidTr="00FB493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3 459,7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12 691,0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53696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21,4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536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53696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13 457,2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92 290,8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12,7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534,2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16 967,8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3,1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12 923,0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75 323,0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14,6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22 589,0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3 739,8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18 849,2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16,6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16,3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5 041,2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116 308,8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1 494,1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2 087,5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593,4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39,7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12 838,4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412,5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     12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425,9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3,2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2 287,9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54 412,1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4,0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9 496,3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47 503,7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16,7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345,5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254,5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57,6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2 907 310,1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420D8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356 807,1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-</w:t>
            </w:r>
            <w:r w:rsidR="00420D8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2 550 503,0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12,3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C57DC9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2 657 327,6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337 136,2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-2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320 191,4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12,7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C57DC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249 982,5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19 670,9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230 311,6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7,9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3</w:t>
            </w:r>
            <w:r w:rsidR="00420D8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784 468,1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420D8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417 336,2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-3</w:t>
            </w:r>
            <w:r w:rsidR="00420D81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367 131,9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420D81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11,0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94 763,1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12 635,0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420D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</w:t>
            </w:r>
            <w:r w:rsidR="00420D81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82 128,1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3B2FFA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13,3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</w:t>
            </w:r>
            <w:r w:rsidR="003B2FF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1 260 120,6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</w:t>
            </w:r>
            <w:r w:rsidR="003B2FF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79 672,9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</w:t>
            </w:r>
            <w:r w:rsidR="003B2FF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1 180 447,7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3B2FFA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6,3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2 425 265,7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</w:t>
            </w:r>
            <w:r w:rsidR="003B2FF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335 155,3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</w:t>
            </w:r>
            <w:r w:rsidR="003B2FF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2 090 110,4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3B2FFA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13,8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4 318,7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3 163,9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 1 154,8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73,3%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C57DC9">
        <w:trPr>
          <w:trHeight w:val="5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3B2FFA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-      13 290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13 </w:t>
            </w:r>
            <w:r w:rsidR="003B2FFA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290</w:t>
            </w: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,9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6</w:t>
            </w:r>
            <w:r w:rsidR="003B2FF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 691 778,2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</w:t>
            </w:r>
            <w:r w:rsidR="003B2FF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774 143,3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3B2F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-</w:t>
            </w:r>
            <w:r w:rsidR="003B2FFA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5 917 634,9</w:t>
            </w: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3B2FFA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11,6</w:t>
            </w:r>
            <w:r w:rsidR="00FB4939"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%</w:t>
            </w:r>
          </w:p>
        </w:tc>
      </w:tr>
    </w:tbl>
    <w:p w:rsidR="00FB4939" w:rsidRPr="00FB4939" w:rsidRDefault="00FB493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Pr="00884991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87417A" w:rsidRDefault="0087417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6E4681">
        <w:rPr>
          <w:sz w:val="26"/>
          <w:szCs w:val="26"/>
        </w:rPr>
        <w:t>марта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6E4681">
        <w:rPr>
          <w:sz w:val="26"/>
          <w:szCs w:val="26"/>
        </w:rPr>
        <w:t>688 477,2</w:t>
      </w:r>
      <w:r w:rsidR="009822AB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6E4681">
        <w:rPr>
          <w:sz w:val="26"/>
          <w:szCs w:val="26"/>
        </w:rPr>
        <w:t>10,1</w:t>
      </w:r>
      <w:r w:rsidR="00E821E8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 xml:space="preserve"> 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C20F55">
        <w:rPr>
          <w:sz w:val="26"/>
          <w:szCs w:val="26"/>
        </w:rPr>
        <w:t>ниже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6E4681">
        <w:rPr>
          <w:sz w:val="26"/>
          <w:szCs w:val="26"/>
        </w:rPr>
        <w:t>8,4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762B88">
        <w:rPr>
          <w:sz w:val="26"/>
          <w:szCs w:val="26"/>
        </w:rPr>
        <w:t>выше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6E4681">
        <w:rPr>
          <w:sz w:val="26"/>
          <w:szCs w:val="26"/>
        </w:rPr>
        <w:t>1,1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 w:cs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6E4681">
        <w:rPr>
          <w:rFonts w:ascii="Times New Roman" w:hAnsi="Times New Roman"/>
          <w:b/>
          <w:bCs/>
          <w:sz w:val="26"/>
          <w:szCs w:val="26"/>
          <w:lang w:eastAsia="ru-RU"/>
        </w:rPr>
        <w:t>марта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420BF2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70550" cy="1769533"/>
            <wp:effectExtent l="19050" t="0" r="63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 w:cs="Times New Roman"/>
          <w:sz w:val="28"/>
          <w:szCs w:val="28"/>
        </w:rPr>
        <w:t>В таблице 2</w:t>
      </w:r>
      <w:r w:rsidR="00C05A5F">
        <w:rPr>
          <w:rFonts w:ascii="Times New Roman" w:hAnsi="Times New Roman" w:cs="Times New Roman"/>
          <w:sz w:val="28"/>
          <w:szCs w:val="28"/>
        </w:rPr>
        <w:t xml:space="preserve"> </w:t>
      </w:r>
      <w:r w:rsidR="00410DBB">
        <w:rPr>
          <w:rFonts w:ascii="Times New Roman" w:hAnsi="Times New Roman" w:cs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6E4681">
        <w:rPr>
          <w:rFonts w:ascii="Times New Roman" w:hAnsi="Times New Roman" w:cs="Times New Roman"/>
          <w:sz w:val="28"/>
          <w:szCs w:val="28"/>
        </w:rPr>
        <w:t>марта</w:t>
      </w:r>
      <w:r w:rsidR="00410DBB">
        <w:rPr>
          <w:rFonts w:ascii="Times New Roman" w:hAnsi="Times New Roman" w:cs="Times New Roman"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sz w:val="28"/>
          <w:szCs w:val="28"/>
        </w:rPr>
        <w:t>6</w:t>
      </w:r>
      <w:r w:rsidR="00410DBB">
        <w:rPr>
          <w:rFonts w:ascii="Times New Roman" w:hAnsi="Times New Roman" w:cs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F2">
        <w:rPr>
          <w:rFonts w:ascii="Times New Roman" w:hAnsi="Times New Roman" w:cs="Times New Roman"/>
          <w:i/>
          <w:sz w:val="20"/>
          <w:szCs w:val="20"/>
        </w:rPr>
        <w:t>Тыс</w:t>
      </w:r>
      <w:proofErr w:type="gramStart"/>
      <w:r w:rsidRPr="001839F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839F2">
        <w:rPr>
          <w:rFonts w:ascii="Times New Roman" w:hAnsi="Times New Roman" w:cs="Times New Roman"/>
          <w:i/>
          <w:sz w:val="20"/>
          <w:szCs w:val="20"/>
        </w:rPr>
        <w:t>уб.</w:t>
      </w:r>
    </w:p>
    <w:tbl>
      <w:tblPr>
        <w:tblW w:w="9227" w:type="dxa"/>
        <w:tblInd w:w="95" w:type="dxa"/>
        <w:tblLook w:val="04A0"/>
      </w:tblPr>
      <w:tblGrid>
        <w:gridCol w:w="4549"/>
        <w:gridCol w:w="1418"/>
        <w:gridCol w:w="1701"/>
        <w:gridCol w:w="1559"/>
      </w:tblGrid>
      <w:tr w:rsidR="008834EE" w:rsidRPr="00C01610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C01610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Утверждено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FF1353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Исполнено на 01.</w:t>
            </w:r>
            <w:r w:rsidR="00CA0822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  <w:r w:rsid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.201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% исполнения плана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841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778,20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688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477,22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10,1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700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926,54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025,67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8,8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033,44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212,66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14,1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001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464,79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701,44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9,2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720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819,03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49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657,66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6,9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636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697,15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394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418,86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10,8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126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930,79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831,04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10,1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301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453,23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133,81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9,7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171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612,25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24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658,99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14,4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42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840,98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119,96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9,6</w:t>
            </w:r>
          </w:p>
        </w:tc>
      </w:tr>
      <w:tr w:rsidR="006E4681" w:rsidRPr="006E4681" w:rsidTr="006E4681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</w:t>
            </w:r>
            <w:r w:rsidR="00F1125C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717,14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81" w:rsidRPr="006E4681" w:rsidRDefault="006E4681" w:rsidP="006E4681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6E4681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16,0</w:t>
            </w:r>
          </w:p>
        </w:tc>
      </w:tr>
    </w:tbl>
    <w:p w:rsidR="009822AB" w:rsidRDefault="009822AB" w:rsidP="009822AB">
      <w:pPr>
        <w:rPr>
          <w:rFonts w:ascii="Times New Roman" w:hAnsi="Times New Roman" w:cs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 w:cs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F1125C">
        <w:rPr>
          <w:sz w:val="26"/>
          <w:szCs w:val="26"/>
        </w:rPr>
        <w:t>марта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762B88">
        <w:rPr>
          <w:sz w:val="26"/>
          <w:szCs w:val="26"/>
        </w:rPr>
        <w:t>профицитом</w:t>
      </w:r>
      <w:proofErr w:type="spellEnd"/>
      <w:r w:rsidRPr="00557FB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</w:t>
      </w:r>
      <w:r w:rsidR="00671544">
        <w:rPr>
          <w:sz w:val="26"/>
          <w:szCs w:val="26"/>
        </w:rPr>
        <w:t xml:space="preserve"> </w:t>
      </w:r>
      <w:r w:rsidR="00F1125C">
        <w:rPr>
          <w:sz w:val="26"/>
          <w:szCs w:val="26"/>
        </w:rPr>
        <w:t>85 666,1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F1125C">
        <w:rPr>
          <w:rFonts w:ascii="Times New Roman" w:eastAsia="Times New Roman" w:hAnsi="Times New Roman"/>
          <w:sz w:val="26"/>
          <w:szCs w:val="26"/>
        </w:rPr>
        <w:t>марта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CA0822">
        <w:rPr>
          <w:sz w:val="26"/>
          <w:szCs w:val="26"/>
        </w:rPr>
        <w:t xml:space="preserve"> </w:t>
      </w:r>
      <w:r w:rsidR="00762B88">
        <w:rPr>
          <w:sz w:val="26"/>
          <w:szCs w:val="26"/>
        </w:rPr>
        <w:t>(-</w:t>
      </w:r>
      <w:r w:rsidR="00F1125C">
        <w:rPr>
          <w:sz w:val="26"/>
          <w:szCs w:val="26"/>
        </w:rPr>
        <w:t>85 666,1</w:t>
      </w:r>
      <w:r w:rsidR="00762B88">
        <w:rPr>
          <w:sz w:val="26"/>
          <w:szCs w:val="26"/>
        </w:rPr>
        <w:t>)</w:t>
      </w:r>
      <w:r w:rsidR="00FB669F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96C0D">
        <w:rPr>
          <w:rFonts w:ascii="Times New Roman" w:eastAsia="Times New Roman" w:hAnsi="Times New Roman"/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(</w:t>
      </w:r>
      <w:r w:rsidR="00762B88">
        <w:rPr>
          <w:rFonts w:ascii="Times New Roman" w:eastAsia="Times New Roman" w:hAnsi="Times New Roman"/>
          <w:sz w:val="26"/>
          <w:szCs w:val="26"/>
        </w:rPr>
        <w:t>-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F1125C">
        <w:rPr>
          <w:sz w:val="26"/>
          <w:szCs w:val="26"/>
        </w:rPr>
        <w:t>63 739,2</w:t>
      </w:r>
      <w:r w:rsidR="0020283E">
        <w:rPr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тыс. рублей – изменение остатков средств на счетах</w:t>
      </w:r>
      <w:r w:rsidR="0020283E" w:rsidRPr="0020283E">
        <w:rPr>
          <w:rFonts w:ascii="Times New Roman" w:eastAsia="Times New Roman" w:hAnsi="Times New Roman"/>
          <w:sz w:val="26"/>
          <w:szCs w:val="26"/>
        </w:rPr>
        <w:t>;</w:t>
      </w:r>
    </w:p>
    <w:p w:rsidR="0020283E" w:rsidRP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(+) </w:t>
      </w:r>
      <w:r w:rsidR="00F1125C">
        <w:rPr>
          <w:rFonts w:ascii="Times New Roman" w:eastAsia="Times New Roman" w:hAnsi="Times New Roman"/>
          <w:sz w:val="26"/>
          <w:szCs w:val="26"/>
        </w:rPr>
        <w:t>73,1</w:t>
      </w:r>
      <w:r>
        <w:rPr>
          <w:rFonts w:ascii="Times New Roman" w:eastAsia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уб. - </w:t>
      </w:r>
      <w:r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 w:cs="Times New Roman"/>
          <w:sz w:val="26"/>
          <w:szCs w:val="26"/>
        </w:rPr>
      </w:pPr>
      <w:r w:rsidRPr="00202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 w:cs="Times New Roman"/>
          <w:sz w:val="28"/>
          <w:szCs w:val="28"/>
        </w:rPr>
        <w:t xml:space="preserve">(-) </w:t>
      </w:r>
      <w:r w:rsidR="00536CFE">
        <w:rPr>
          <w:rFonts w:ascii="Times New Roman" w:hAnsi="Times New Roman" w:cs="Times New Roman"/>
          <w:sz w:val="28"/>
          <w:szCs w:val="28"/>
        </w:rPr>
        <w:t>22</w:t>
      </w:r>
      <w:r w:rsidR="00762B88">
        <w:rPr>
          <w:rFonts w:ascii="Times New Roman" w:hAnsi="Times New Roman" w:cs="Times New Roman"/>
          <w:sz w:val="28"/>
          <w:szCs w:val="28"/>
        </w:rPr>
        <w:t> 000,0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- п</w:t>
      </w:r>
      <w:r w:rsidRPr="0020283E">
        <w:rPr>
          <w:rFonts w:ascii="Times New Roman" w:hAnsi="Times New Roman" w:cs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 w:cs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7F28"/>
    <w:rsid w:val="0006160F"/>
    <w:rsid w:val="000642E3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115D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7FE1"/>
    <w:rsid w:val="002510A8"/>
    <w:rsid w:val="00253ABC"/>
    <w:rsid w:val="00261DBB"/>
    <w:rsid w:val="00264E86"/>
    <w:rsid w:val="00276C99"/>
    <w:rsid w:val="00283E4F"/>
    <w:rsid w:val="002962A0"/>
    <w:rsid w:val="002A2D45"/>
    <w:rsid w:val="002A73C2"/>
    <w:rsid w:val="002B0FCA"/>
    <w:rsid w:val="002E581E"/>
    <w:rsid w:val="002F4B48"/>
    <w:rsid w:val="00303526"/>
    <w:rsid w:val="003054A7"/>
    <w:rsid w:val="003137BF"/>
    <w:rsid w:val="00323CB4"/>
    <w:rsid w:val="00324BC3"/>
    <w:rsid w:val="00330D9A"/>
    <w:rsid w:val="003366C5"/>
    <w:rsid w:val="003421A2"/>
    <w:rsid w:val="00345AB4"/>
    <w:rsid w:val="00350AF7"/>
    <w:rsid w:val="00355B35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2FFA"/>
    <w:rsid w:val="003B5DF4"/>
    <w:rsid w:val="003B5EC8"/>
    <w:rsid w:val="003C56BD"/>
    <w:rsid w:val="003E11FE"/>
    <w:rsid w:val="003F0582"/>
    <w:rsid w:val="003F16F9"/>
    <w:rsid w:val="003F26B1"/>
    <w:rsid w:val="003F6C78"/>
    <w:rsid w:val="00410DBB"/>
    <w:rsid w:val="00413E0A"/>
    <w:rsid w:val="0041528C"/>
    <w:rsid w:val="00420BF2"/>
    <w:rsid w:val="00420D81"/>
    <w:rsid w:val="00421509"/>
    <w:rsid w:val="0042790F"/>
    <w:rsid w:val="004301EF"/>
    <w:rsid w:val="00443D81"/>
    <w:rsid w:val="00453696"/>
    <w:rsid w:val="004602EA"/>
    <w:rsid w:val="00474957"/>
    <w:rsid w:val="00487C94"/>
    <w:rsid w:val="004A7697"/>
    <w:rsid w:val="004A777E"/>
    <w:rsid w:val="004D2033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A91"/>
    <w:rsid w:val="00522E34"/>
    <w:rsid w:val="00536CFE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69AF"/>
    <w:rsid w:val="00650349"/>
    <w:rsid w:val="00650C10"/>
    <w:rsid w:val="00671544"/>
    <w:rsid w:val="00674408"/>
    <w:rsid w:val="00680456"/>
    <w:rsid w:val="0068219D"/>
    <w:rsid w:val="006949BB"/>
    <w:rsid w:val="00694EDF"/>
    <w:rsid w:val="006C433D"/>
    <w:rsid w:val="006D26DB"/>
    <w:rsid w:val="006D6B5B"/>
    <w:rsid w:val="006E4681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803BD"/>
    <w:rsid w:val="00782BCD"/>
    <w:rsid w:val="00783BFB"/>
    <w:rsid w:val="00795596"/>
    <w:rsid w:val="00796A99"/>
    <w:rsid w:val="007B0DAC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972"/>
    <w:rsid w:val="00867A7E"/>
    <w:rsid w:val="00871648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15122"/>
    <w:rsid w:val="00915780"/>
    <w:rsid w:val="00926946"/>
    <w:rsid w:val="00926E32"/>
    <w:rsid w:val="009315C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20FC8"/>
    <w:rsid w:val="00A303AD"/>
    <w:rsid w:val="00A4188C"/>
    <w:rsid w:val="00A51D7C"/>
    <w:rsid w:val="00A537F5"/>
    <w:rsid w:val="00A57BCC"/>
    <w:rsid w:val="00A73BF7"/>
    <w:rsid w:val="00A91916"/>
    <w:rsid w:val="00AA109D"/>
    <w:rsid w:val="00AD49D3"/>
    <w:rsid w:val="00AF1CD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71967"/>
    <w:rsid w:val="00B90982"/>
    <w:rsid w:val="00B92BFF"/>
    <w:rsid w:val="00B92EF3"/>
    <w:rsid w:val="00B93957"/>
    <w:rsid w:val="00BB0221"/>
    <w:rsid w:val="00BD1B7A"/>
    <w:rsid w:val="00BD70F3"/>
    <w:rsid w:val="00BE2A9A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33D3"/>
    <w:rsid w:val="00DC0770"/>
    <w:rsid w:val="00DC1920"/>
    <w:rsid w:val="00DC1B47"/>
    <w:rsid w:val="00DE507D"/>
    <w:rsid w:val="00E06DD4"/>
    <w:rsid w:val="00E10E70"/>
    <w:rsid w:val="00E33754"/>
    <w:rsid w:val="00E4141D"/>
    <w:rsid w:val="00E46DE3"/>
    <w:rsid w:val="00E515AA"/>
    <w:rsid w:val="00E5774D"/>
    <w:rsid w:val="00E602FA"/>
    <w:rsid w:val="00E615AA"/>
    <w:rsid w:val="00E61EBA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E63"/>
    <w:rsid w:val="00EF037A"/>
    <w:rsid w:val="00EF54F7"/>
    <w:rsid w:val="00F040E6"/>
    <w:rsid w:val="00F04439"/>
    <w:rsid w:val="00F1125C"/>
    <w:rsid w:val="00F14DAD"/>
    <w:rsid w:val="00F33303"/>
    <w:rsid w:val="00F425CE"/>
    <w:rsid w:val="00F51DD4"/>
    <w:rsid w:val="00F53AF7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502320</c:v>
                </c:pt>
                <c:pt idx="1">
                  <c:v>668919.19999999995</c:v>
                </c:pt>
                <c:pt idx="2">
                  <c:v>774143.3</c:v>
                </c:pt>
              </c:numCache>
            </c:numRef>
          </c:val>
        </c:ser>
        <c:gapWidth val="71"/>
        <c:shape val="cylinder"/>
        <c:axId val="168296448"/>
        <c:axId val="168297984"/>
        <c:axId val="0"/>
      </c:bar3DChart>
      <c:catAx>
        <c:axId val="168296448"/>
        <c:scaling>
          <c:orientation val="minMax"/>
        </c:scaling>
        <c:axPos val="b"/>
        <c:numFmt formatCode="General" sourceLinked="1"/>
        <c:tickLblPos val="nextTo"/>
        <c:crossAx val="168297984"/>
        <c:crosses val="autoZero"/>
        <c:auto val="1"/>
        <c:lblAlgn val="ctr"/>
        <c:lblOffset val="100"/>
      </c:catAx>
      <c:valAx>
        <c:axId val="168297984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crossAx val="168296448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751993.3</c:v>
                </c:pt>
                <c:pt idx="1">
                  <c:v>680763.7</c:v>
                </c:pt>
                <c:pt idx="2">
                  <c:v>688477.2</c:v>
                </c:pt>
              </c:numCache>
            </c:numRef>
          </c:val>
        </c:ser>
        <c:gapWidth val="46"/>
        <c:shape val="cylinder"/>
        <c:axId val="168381440"/>
        <c:axId val="168383232"/>
        <c:axId val="0"/>
      </c:bar3DChart>
      <c:catAx>
        <c:axId val="168381440"/>
        <c:scaling>
          <c:orientation val="minMax"/>
        </c:scaling>
        <c:axPos val="b"/>
        <c:numFmt formatCode="General" sourceLinked="1"/>
        <c:tickLblPos val="nextTo"/>
        <c:crossAx val="168383232"/>
        <c:crosses val="autoZero"/>
        <c:auto val="1"/>
        <c:lblAlgn val="ctr"/>
        <c:lblOffset val="100"/>
      </c:catAx>
      <c:valAx>
        <c:axId val="168383232"/>
        <c:scaling>
          <c:orientation val="minMax"/>
        </c:scaling>
        <c:axPos val="l"/>
        <c:majorGridlines/>
        <c:numFmt formatCode="General" sourceLinked="1"/>
        <c:tickLblPos val="nextTo"/>
        <c:crossAx val="168381440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korovina</cp:lastModifiedBy>
  <cp:revision>180</cp:revision>
  <cp:lastPrinted>2013-12-09T07:42:00Z</cp:lastPrinted>
  <dcterms:created xsi:type="dcterms:W3CDTF">2013-04-17T11:32:00Z</dcterms:created>
  <dcterms:modified xsi:type="dcterms:W3CDTF">2016-03-14T09:52:00Z</dcterms:modified>
</cp:coreProperties>
</file>