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9D" w:rsidRDefault="00D02C9D" w:rsidP="00D02C9D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C9D" w:rsidRDefault="00D02C9D" w:rsidP="00D02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D02C9D" w:rsidRDefault="00D02C9D" w:rsidP="00D02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D02C9D" w:rsidRDefault="00D02C9D" w:rsidP="00D02C9D">
      <w:pPr>
        <w:pStyle w:val="3"/>
        <w:jc w:val="left"/>
        <w:rPr>
          <w:sz w:val="24"/>
          <w:szCs w:val="24"/>
        </w:rPr>
      </w:pPr>
    </w:p>
    <w:p w:rsidR="00D02C9D" w:rsidRDefault="00D02C9D" w:rsidP="00D02C9D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D02C9D" w:rsidRDefault="00D02C9D" w:rsidP="00D02C9D">
      <w:pPr>
        <w:jc w:val="center"/>
      </w:pPr>
    </w:p>
    <w:p w:rsidR="00D02C9D" w:rsidRDefault="00D02C9D" w:rsidP="00D02C9D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02C9D" w:rsidRDefault="00D02C9D" w:rsidP="00D02C9D">
      <w:pPr>
        <w:rPr>
          <w:sz w:val="28"/>
          <w:szCs w:val="28"/>
        </w:rPr>
      </w:pPr>
    </w:p>
    <w:p w:rsidR="00D02C9D" w:rsidRDefault="00D02C9D" w:rsidP="00D02C9D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20 марта 2020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    № 3</w:t>
      </w:r>
    </w:p>
    <w:p w:rsidR="00D02C9D" w:rsidRDefault="00D02C9D" w:rsidP="00D02C9D">
      <w:pPr>
        <w:rPr>
          <w:sz w:val="28"/>
          <w:szCs w:val="28"/>
        </w:rPr>
      </w:pPr>
    </w:p>
    <w:p w:rsidR="00D02C9D" w:rsidRDefault="00D02C9D" w:rsidP="00D02C9D">
      <w:pPr>
        <w:pStyle w:val="5"/>
        <w:rPr>
          <w:b w:val="0"/>
          <w:sz w:val="28"/>
          <w:szCs w:val="28"/>
        </w:rPr>
      </w:pPr>
    </w:p>
    <w:p w:rsidR="00D02C9D" w:rsidRDefault="00D02C9D" w:rsidP="00D02C9D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D02C9D" w:rsidRDefault="00D02C9D" w:rsidP="00D02C9D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D02C9D" w:rsidRDefault="00D02C9D" w:rsidP="00D02C9D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D02C9D" w:rsidRDefault="00D02C9D" w:rsidP="00D02C9D">
      <w:pPr>
        <w:jc w:val="both"/>
        <w:rPr>
          <w:sz w:val="28"/>
          <w:szCs w:val="28"/>
        </w:rPr>
      </w:pPr>
    </w:p>
    <w:p w:rsidR="00D02C9D" w:rsidRDefault="00D02C9D" w:rsidP="00D02C9D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>Провести  очередное  заседание  Думы   города    Ханты-Мансийска  шестого созыва 24 апреля 2020 года в 10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D02C9D" w:rsidRDefault="00D02C9D" w:rsidP="00710A50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710A50" w:rsidRDefault="00710A50" w:rsidP="00D02C9D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2.1.О </w:t>
      </w:r>
      <w:proofErr w:type="gramStart"/>
      <w:r>
        <w:rPr>
          <w:sz w:val="28"/>
          <w:szCs w:val="28"/>
        </w:rPr>
        <w:t>состоянии</w:t>
      </w:r>
      <w:proofErr w:type="gramEnd"/>
      <w:r>
        <w:rPr>
          <w:sz w:val="28"/>
          <w:szCs w:val="28"/>
        </w:rPr>
        <w:t xml:space="preserve"> контрольной работы по мобилизации доходов в бюджет города </w:t>
      </w:r>
      <w:r w:rsidR="00C52D6C">
        <w:rPr>
          <w:sz w:val="28"/>
          <w:szCs w:val="28"/>
        </w:rPr>
        <w:t xml:space="preserve">Ханты-Мансийска </w:t>
      </w:r>
      <w:r>
        <w:rPr>
          <w:sz w:val="28"/>
          <w:szCs w:val="28"/>
        </w:rPr>
        <w:t>за 2019 год.</w:t>
      </w:r>
    </w:p>
    <w:p w:rsidR="00710A50" w:rsidRDefault="00710A50" w:rsidP="00710A50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Вносит Межрайонная инспекция ФНС России №1 по ХМАО-Югре.</w:t>
      </w:r>
    </w:p>
    <w:p w:rsidR="00E1048C" w:rsidRDefault="00710A50" w:rsidP="00710A5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E1048C">
        <w:rPr>
          <w:sz w:val="28"/>
          <w:szCs w:val="28"/>
        </w:rPr>
        <w:t xml:space="preserve">Об </w:t>
      </w:r>
      <w:proofErr w:type="gramStart"/>
      <w:r w:rsidR="00E1048C">
        <w:rPr>
          <w:sz w:val="28"/>
          <w:szCs w:val="28"/>
        </w:rPr>
        <w:t>отчете</w:t>
      </w:r>
      <w:proofErr w:type="gramEnd"/>
      <w:r w:rsidR="00E1048C">
        <w:rPr>
          <w:sz w:val="28"/>
          <w:szCs w:val="28"/>
        </w:rPr>
        <w:t xml:space="preserve"> об исполнении бюджета гор</w:t>
      </w:r>
      <w:r>
        <w:rPr>
          <w:sz w:val="28"/>
          <w:szCs w:val="28"/>
        </w:rPr>
        <w:t>ода Ханты-Мансийска за 2019 год.</w:t>
      </w:r>
    </w:p>
    <w:p w:rsidR="00E1048C" w:rsidRDefault="00710A50" w:rsidP="00710A50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D02C9D" w:rsidRDefault="00710A50" w:rsidP="00D02C9D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02C9D">
        <w:rPr>
          <w:sz w:val="28"/>
          <w:szCs w:val="28"/>
        </w:rPr>
        <w:t xml:space="preserve">.О </w:t>
      </w:r>
      <w:proofErr w:type="gramStart"/>
      <w:r w:rsidR="00D02C9D">
        <w:rPr>
          <w:sz w:val="28"/>
          <w:szCs w:val="28"/>
        </w:rPr>
        <w:t>внесении</w:t>
      </w:r>
      <w:proofErr w:type="gramEnd"/>
      <w:r w:rsidR="00D02C9D">
        <w:rPr>
          <w:sz w:val="28"/>
          <w:szCs w:val="28"/>
        </w:rPr>
        <w:t xml:space="preserve"> изменений в Решение Думы города Ханты-Мансийска                  от 29.06.2012 № 255 «О Положении о порядке управления и распоряжения имуществом, находящимся в муниципальной собственности города                      Ханты-Мансийска».</w:t>
      </w:r>
    </w:p>
    <w:p w:rsidR="00D02C9D" w:rsidRDefault="00D02C9D" w:rsidP="00710A50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D02C9D" w:rsidRDefault="00710A50" w:rsidP="00D02C9D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D02C9D">
        <w:rPr>
          <w:sz w:val="28"/>
          <w:szCs w:val="28"/>
        </w:rPr>
        <w:t xml:space="preserve">.О </w:t>
      </w:r>
      <w:proofErr w:type="gramStart"/>
      <w:r w:rsidR="00D02C9D">
        <w:rPr>
          <w:sz w:val="28"/>
          <w:szCs w:val="28"/>
        </w:rPr>
        <w:t>внесении</w:t>
      </w:r>
      <w:proofErr w:type="gramEnd"/>
      <w:r w:rsidR="00D02C9D">
        <w:rPr>
          <w:sz w:val="28"/>
          <w:szCs w:val="28"/>
        </w:rPr>
        <w:t xml:space="preserve"> изменений в Решение Думы города Ханты-Мансийска                   от 26.09.2008 № 590 «О Правилах землепользования и застройки территории города  Ханты-Мансийска».</w:t>
      </w:r>
    </w:p>
    <w:p w:rsidR="00D02C9D" w:rsidRDefault="00D02C9D" w:rsidP="00710A50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E1048C" w:rsidRDefault="00710A50" w:rsidP="00D02C9D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E1048C">
        <w:rPr>
          <w:sz w:val="28"/>
          <w:szCs w:val="28"/>
        </w:rPr>
        <w:t xml:space="preserve">О </w:t>
      </w:r>
      <w:proofErr w:type="gramStart"/>
      <w:r w:rsidR="00E1048C">
        <w:rPr>
          <w:sz w:val="28"/>
          <w:szCs w:val="28"/>
        </w:rPr>
        <w:t>внесении</w:t>
      </w:r>
      <w:proofErr w:type="gramEnd"/>
      <w:r w:rsidR="00E1048C">
        <w:rPr>
          <w:sz w:val="28"/>
          <w:szCs w:val="28"/>
        </w:rPr>
        <w:t xml:space="preserve"> изменений в</w:t>
      </w:r>
      <w:r>
        <w:rPr>
          <w:sz w:val="28"/>
          <w:szCs w:val="28"/>
        </w:rPr>
        <w:t xml:space="preserve"> Решение Думы города</w:t>
      </w:r>
      <w:r w:rsidR="00E1048C">
        <w:rPr>
          <w:sz w:val="28"/>
          <w:szCs w:val="28"/>
        </w:rPr>
        <w:t xml:space="preserve"> Ханты-Мансийска</w:t>
      </w:r>
      <w:r>
        <w:rPr>
          <w:sz w:val="28"/>
          <w:szCs w:val="28"/>
        </w:rPr>
        <w:t xml:space="preserve">                  </w:t>
      </w:r>
      <w:r w:rsidR="00E1048C">
        <w:rPr>
          <w:sz w:val="28"/>
          <w:szCs w:val="28"/>
        </w:rPr>
        <w:t xml:space="preserve"> от 24.06.2016 № 830-V РД «О Порядке присвоения наименований элементам улично-дорожной сети (за исключением автомобильных дорог федерального                             и регионального значения), элементам планировочной структуры, расположенн</w:t>
      </w:r>
      <w:r>
        <w:rPr>
          <w:sz w:val="28"/>
          <w:szCs w:val="28"/>
        </w:rPr>
        <w:t xml:space="preserve">ым на территории города </w:t>
      </w:r>
      <w:r w:rsidR="00E1048C">
        <w:rPr>
          <w:sz w:val="28"/>
          <w:szCs w:val="28"/>
        </w:rPr>
        <w:t>Ханты-Мансийск»</w:t>
      </w:r>
      <w:r>
        <w:rPr>
          <w:sz w:val="28"/>
          <w:szCs w:val="28"/>
        </w:rPr>
        <w:t>.</w:t>
      </w:r>
    </w:p>
    <w:p w:rsidR="00E1048C" w:rsidRDefault="00710A50" w:rsidP="00710A50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E1048C" w:rsidRDefault="00710A50" w:rsidP="00710A5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E1048C">
        <w:rPr>
          <w:sz w:val="28"/>
          <w:szCs w:val="28"/>
        </w:rPr>
        <w:t xml:space="preserve">О деятельности Счетной палаты города </w:t>
      </w:r>
      <w:r w:rsidR="00C52D6C">
        <w:rPr>
          <w:sz w:val="28"/>
          <w:szCs w:val="28"/>
        </w:rPr>
        <w:t xml:space="preserve">Ханты-Мансийска </w:t>
      </w:r>
      <w:r w:rsidR="00E1048C">
        <w:rPr>
          <w:sz w:val="28"/>
          <w:szCs w:val="28"/>
        </w:rPr>
        <w:t>за 2019 год</w:t>
      </w:r>
      <w:r>
        <w:rPr>
          <w:sz w:val="28"/>
          <w:szCs w:val="28"/>
        </w:rPr>
        <w:t>.</w:t>
      </w:r>
    </w:p>
    <w:p w:rsidR="00710A50" w:rsidRDefault="00710A50" w:rsidP="00710A5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Вносит Счетная палата города Ханты-Мансийска.</w:t>
      </w:r>
    </w:p>
    <w:p w:rsidR="00D02C9D" w:rsidRDefault="00D02C9D" w:rsidP="00D02C9D">
      <w:pPr>
        <w:pStyle w:val="a5"/>
        <w:spacing w:after="0"/>
        <w:ind w:left="0" w:firstLine="567"/>
        <w:jc w:val="both"/>
        <w:rPr>
          <w:sz w:val="28"/>
          <w:szCs w:val="28"/>
        </w:rPr>
      </w:pPr>
    </w:p>
    <w:p w:rsidR="00D02C9D" w:rsidRDefault="00710A50" w:rsidP="00D02C9D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</w:t>
      </w:r>
      <w:r w:rsidR="00D02C9D">
        <w:rPr>
          <w:sz w:val="28"/>
          <w:szCs w:val="28"/>
        </w:rPr>
        <w:t>.Разное.</w:t>
      </w:r>
    </w:p>
    <w:p w:rsidR="00D02C9D" w:rsidRDefault="00D02C9D" w:rsidP="00D02C9D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               один – электронный вариант, четыре в копии), заблаговременно до дня заседания комитетов и комиссий,</w:t>
      </w:r>
      <w:r>
        <w:rPr>
          <w:sz w:val="28"/>
          <w:szCs w:val="28"/>
        </w:rPr>
        <w:t xml:space="preserve"> не позднее 13 апреля 2020 года.</w:t>
      </w:r>
      <w:proofErr w:type="gramEnd"/>
    </w:p>
    <w:p w:rsidR="00D02C9D" w:rsidRDefault="00D02C9D" w:rsidP="00D02C9D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sz w:val="28"/>
          <w:szCs w:val="28"/>
        </w:rPr>
        <w:t xml:space="preserve">.Проекты документов по вопросам, не указанным  в пункте 2 настоящего постановления, вносятся не позднее 13 апреля 2020 года. </w:t>
      </w:r>
    </w:p>
    <w:p w:rsidR="00D02C9D" w:rsidRDefault="00D02C9D" w:rsidP="00D02C9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D02C9D" w:rsidRDefault="00D02C9D" w:rsidP="00D02C9D">
      <w:pPr>
        <w:rPr>
          <w:b/>
          <w:sz w:val="28"/>
          <w:szCs w:val="28"/>
        </w:rPr>
      </w:pPr>
    </w:p>
    <w:p w:rsidR="00D02C9D" w:rsidRDefault="00D02C9D" w:rsidP="00D02C9D">
      <w:pPr>
        <w:rPr>
          <w:b/>
          <w:sz w:val="28"/>
          <w:szCs w:val="28"/>
        </w:rPr>
      </w:pPr>
    </w:p>
    <w:p w:rsidR="00D02C9D" w:rsidRDefault="00D02C9D" w:rsidP="00D02C9D">
      <w:pPr>
        <w:rPr>
          <w:b/>
          <w:sz w:val="28"/>
          <w:szCs w:val="28"/>
        </w:rPr>
      </w:pPr>
    </w:p>
    <w:p w:rsidR="00D02C9D" w:rsidRDefault="00D02C9D" w:rsidP="00D02C9D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D02C9D" w:rsidRDefault="00D02C9D" w:rsidP="00D02C9D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D02C9D" w:rsidRDefault="00D02C9D" w:rsidP="00D02C9D">
      <w:pPr>
        <w:jc w:val="center"/>
        <w:rPr>
          <w:b/>
          <w:sz w:val="28"/>
          <w:szCs w:val="28"/>
        </w:rPr>
      </w:pPr>
    </w:p>
    <w:p w:rsidR="00D02C9D" w:rsidRDefault="00D02C9D" w:rsidP="00D02C9D">
      <w:pPr>
        <w:jc w:val="center"/>
        <w:rPr>
          <w:b/>
          <w:sz w:val="28"/>
          <w:szCs w:val="28"/>
        </w:rPr>
      </w:pPr>
    </w:p>
    <w:p w:rsidR="00D02C9D" w:rsidRDefault="00D02C9D" w:rsidP="00D02C9D">
      <w:pPr>
        <w:jc w:val="center"/>
        <w:rPr>
          <w:b/>
          <w:sz w:val="28"/>
          <w:szCs w:val="28"/>
        </w:rPr>
      </w:pPr>
    </w:p>
    <w:p w:rsidR="00D02C9D" w:rsidRDefault="00D02C9D" w:rsidP="00D02C9D">
      <w:pPr>
        <w:jc w:val="center"/>
        <w:rPr>
          <w:b/>
          <w:sz w:val="28"/>
          <w:szCs w:val="28"/>
        </w:rPr>
      </w:pPr>
    </w:p>
    <w:p w:rsidR="00D02C9D" w:rsidRDefault="00D02C9D" w:rsidP="00D02C9D">
      <w:pPr>
        <w:jc w:val="center"/>
        <w:rPr>
          <w:b/>
          <w:sz w:val="28"/>
          <w:szCs w:val="28"/>
        </w:rPr>
      </w:pPr>
    </w:p>
    <w:p w:rsidR="00D02C9D" w:rsidRDefault="00D02C9D" w:rsidP="00D02C9D">
      <w:pPr>
        <w:jc w:val="center"/>
        <w:rPr>
          <w:b/>
          <w:sz w:val="28"/>
          <w:szCs w:val="28"/>
        </w:rPr>
      </w:pPr>
    </w:p>
    <w:p w:rsidR="00D02C9D" w:rsidRDefault="00D02C9D" w:rsidP="00D02C9D">
      <w:pPr>
        <w:jc w:val="center"/>
        <w:rPr>
          <w:b/>
          <w:sz w:val="28"/>
          <w:szCs w:val="28"/>
        </w:rPr>
      </w:pPr>
    </w:p>
    <w:p w:rsidR="00D02C9D" w:rsidRDefault="00D02C9D" w:rsidP="00D02C9D">
      <w:pPr>
        <w:jc w:val="center"/>
        <w:rPr>
          <w:b/>
          <w:sz w:val="28"/>
          <w:szCs w:val="28"/>
        </w:rPr>
      </w:pPr>
    </w:p>
    <w:p w:rsidR="00D02C9D" w:rsidRDefault="00D02C9D" w:rsidP="00D02C9D">
      <w:pPr>
        <w:jc w:val="center"/>
        <w:rPr>
          <w:b/>
          <w:sz w:val="28"/>
          <w:szCs w:val="28"/>
        </w:rPr>
      </w:pPr>
    </w:p>
    <w:p w:rsidR="00D02C9D" w:rsidRDefault="00D02C9D" w:rsidP="00D02C9D">
      <w:pPr>
        <w:rPr>
          <w:b/>
          <w:sz w:val="28"/>
          <w:szCs w:val="28"/>
        </w:rPr>
      </w:pPr>
    </w:p>
    <w:p w:rsidR="00D02C9D" w:rsidRDefault="00D02C9D" w:rsidP="00D02C9D">
      <w:pPr>
        <w:jc w:val="center"/>
        <w:rPr>
          <w:b/>
          <w:sz w:val="28"/>
          <w:szCs w:val="28"/>
        </w:rPr>
      </w:pPr>
    </w:p>
    <w:p w:rsidR="00D02C9D" w:rsidRDefault="00D02C9D" w:rsidP="00D02C9D">
      <w:pPr>
        <w:jc w:val="center"/>
        <w:rPr>
          <w:b/>
          <w:sz w:val="28"/>
          <w:szCs w:val="28"/>
        </w:rPr>
      </w:pPr>
    </w:p>
    <w:p w:rsidR="00D02C9D" w:rsidRDefault="00D02C9D" w:rsidP="00D02C9D">
      <w:pPr>
        <w:jc w:val="center"/>
        <w:rPr>
          <w:b/>
          <w:sz w:val="28"/>
          <w:szCs w:val="28"/>
        </w:rPr>
      </w:pPr>
    </w:p>
    <w:p w:rsidR="00D02C9D" w:rsidRDefault="00D02C9D" w:rsidP="00D02C9D">
      <w:pPr>
        <w:jc w:val="center"/>
        <w:rPr>
          <w:b/>
          <w:sz w:val="28"/>
          <w:szCs w:val="28"/>
        </w:rPr>
      </w:pPr>
    </w:p>
    <w:p w:rsidR="00D02C9D" w:rsidRDefault="00D02C9D" w:rsidP="00D02C9D">
      <w:pPr>
        <w:jc w:val="center"/>
        <w:rPr>
          <w:b/>
          <w:sz w:val="28"/>
          <w:szCs w:val="28"/>
        </w:rPr>
      </w:pPr>
    </w:p>
    <w:p w:rsidR="00D02C9D" w:rsidRDefault="00D02C9D" w:rsidP="00D02C9D">
      <w:pPr>
        <w:jc w:val="center"/>
        <w:rPr>
          <w:b/>
          <w:sz w:val="28"/>
          <w:szCs w:val="28"/>
        </w:rPr>
      </w:pPr>
    </w:p>
    <w:p w:rsidR="00D02C9D" w:rsidRDefault="00D02C9D" w:rsidP="00D02C9D">
      <w:pPr>
        <w:rPr>
          <w:b/>
          <w:sz w:val="28"/>
          <w:szCs w:val="28"/>
        </w:rPr>
      </w:pPr>
    </w:p>
    <w:p w:rsidR="00710A50" w:rsidRDefault="00710A50" w:rsidP="00D02C9D">
      <w:pPr>
        <w:rPr>
          <w:b/>
          <w:sz w:val="28"/>
          <w:szCs w:val="28"/>
        </w:rPr>
      </w:pPr>
    </w:p>
    <w:p w:rsidR="00710A50" w:rsidRDefault="00710A50" w:rsidP="00D02C9D">
      <w:pPr>
        <w:rPr>
          <w:b/>
          <w:sz w:val="28"/>
          <w:szCs w:val="28"/>
        </w:rPr>
      </w:pPr>
    </w:p>
    <w:p w:rsidR="00710A50" w:rsidRDefault="00710A50" w:rsidP="00D02C9D">
      <w:pPr>
        <w:rPr>
          <w:b/>
          <w:sz w:val="28"/>
          <w:szCs w:val="28"/>
        </w:rPr>
      </w:pPr>
    </w:p>
    <w:p w:rsidR="00710A50" w:rsidRDefault="00710A50" w:rsidP="00D02C9D">
      <w:pPr>
        <w:rPr>
          <w:b/>
          <w:sz w:val="28"/>
          <w:szCs w:val="28"/>
        </w:rPr>
      </w:pPr>
    </w:p>
    <w:p w:rsidR="00710A50" w:rsidRDefault="00710A50" w:rsidP="00D02C9D">
      <w:pPr>
        <w:rPr>
          <w:b/>
          <w:sz w:val="28"/>
          <w:szCs w:val="28"/>
        </w:rPr>
      </w:pPr>
    </w:p>
    <w:p w:rsidR="00710A50" w:rsidRDefault="00710A50" w:rsidP="00D02C9D">
      <w:pPr>
        <w:rPr>
          <w:b/>
          <w:sz w:val="28"/>
          <w:szCs w:val="28"/>
        </w:rPr>
      </w:pPr>
    </w:p>
    <w:p w:rsidR="00710A50" w:rsidRDefault="00710A50" w:rsidP="00D02C9D">
      <w:pPr>
        <w:rPr>
          <w:b/>
          <w:sz w:val="28"/>
          <w:szCs w:val="28"/>
        </w:rPr>
      </w:pPr>
    </w:p>
    <w:p w:rsidR="00710A50" w:rsidRDefault="00710A50" w:rsidP="00D02C9D">
      <w:pPr>
        <w:rPr>
          <w:b/>
          <w:sz w:val="28"/>
          <w:szCs w:val="28"/>
        </w:rPr>
      </w:pPr>
    </w:p>
    <w:p w:rsidR="00D02C9D" w:rsidRDefault="00D02C9D" w:rsidP="00D02C9D">
      <w:pPr>
        <w:rPr>
          <w:sz w:val="28"/>
          <w:szCs w:val="28"/>
        </w:rPr>
      </w:pPr>
    </w:p>
    <w:p w:rsidR="00D02C9D" w:rsidRDefault="00D02C9D" w:rsidP="00D02C9D">
      <w:pPr>
        <w:rPr>
          <w:sz w:val="28"/>
          <w:szCs w:val="28"/>
        </w:rPr>
      </w:pPr>
    </w:p>
    <w:p w:rsidR="00E80536" w:rsidRDefault="00E80536"/>
    <w:sectPr w:rsidR="00E80536" w:rsidSect="000279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32" w:rsidRDefault="00F81332" w:rsidP="00710A50">
      <w:r>
        <w:separator/>
      </w:r>
    </w:p>
  </w:endnote>
  <w:endnote w:type="continuationSeparator" w:id="0">
    <w:p w:rsidR="00F81332" w:rsidRDefault="00F81332" w:rsidP="0071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50" w:rsidRDefault="00710A5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50" w:rsidRDefault="00710A5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50" w:rsidRDefault="00710A5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32" w:rsidRDefault="00F81332" w:rsidP="00710A50">
      <w:r>
        <w:separator/>
      </w:r>
    </w:p>
  </w:footnote>
  <w:footnote w:type="continuationSeparator" w:id="0">
    <w:p w:rsidR="00F81332" w:rsidRDefault="00F81332" w:rsidP="00710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50" w:rsidRDefault="00710A5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101373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9D4D32" w:rsidRDefault="009D4D3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10A50" w:rsidRDefault="00710A5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50" w:rsidRDefault="00710A5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26"/>
    <w:rsid w:val="00001EF1"/>
    <w:rsid w:val="0002791F"/>
    <w:rsid w:val="000332E6"/>
    <w:rsid w:val="001C56AC"/>
    <w:rsid w:val="00260184"/>
    <w:rsid w:val="002765A9"/>
    <w:rsid w:val="00550FA9"/>
    <w:rsid w:val="0059439A"/>
    <w:rsid w:val="005A3926"/>
    <w:rsid w:val="00710A50"/>
    <w:rsid w:val="00961D95"/>
    <w:rsid w:val="009D4D32"/>
    <w:rsid w:val="00B00B1A"/>
    <w:rsid w:val="00BE6F1D"/>
    <w:rsid w:val="00C52D6C"/>
    <w:rsid w:val="00C677F5"/>
    <w:rsid w:val="00C85EC1"/>
    <w:rsid w:val="00D02C9D"/>
    <w:rsid w:val="00D31565"/>
    <w:rsid w:val="00DC7372"/>
    <w:rsid w:val="00DC73AD"/>
    <w:rsid w:val="00E1048C"/>
    <w:rsid w:val="00E80536"/>
    <w:rsid w:val="00F8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D02C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02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02C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02C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2C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C9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104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10A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0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10A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0A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D02C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02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02C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02C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2C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C9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104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10A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0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10A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0A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23</cp:revision>
  <cp:lastPrinted>2020-03-20T10:00:00Z</cp:lastPrinted>
  <dcterms:created xsi:type="dcterms:W3CDTF">2020-03-20T09:30:00Z</dcterms:created>
  <dcterms:modified xsi:type="dcterms:W3CDTF">2020-03-30T05:00:00Z</dcterms:modified>
</cp:coreProperties>
</file>