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AC" w:rsidRDefault="00272FAC" w:rsidP="00272FAC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AC" w:rsidRDefault="00272FAC" w:rsidP="00272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272FAC" w:rsidRDefault="00272FAC" w:rsidP="00272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72FAC" w:rsidRDefault="00272FAC" w:rsidP="00272FAC">
      <w:pPr>
        <w:pStyle w:val="3"/>
        <w:jc w:val="left"/>
        <w:rPr>
          <w:sz w:val="28"/>
          <w:szCs w:val="28"/>
        </w:rPr>
      </w:pPr>
    </w:p>
    <w:p w:rsidR="00272FAC" w:rsidRDefault="00272FAC" w:rsidP="00272FAC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272FAC" w:rsidRDefault="00272FAC" w:rsidP="00272FAC">
      <w:pPr>
        <w:jc w:val="center"/>
        <w:rPr>
          <w:sz w:val="28"/>
          <w:szCs w:val="28"/>
        </w:rPr>
      </w:pPr>
    </w:p>
    <w:p w:rsidR="00272FAC" w:rsidRDefault="00272FAC" w:rsidP="00272FAC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2FAC" w:rsidRDefault="00272FAC" w:rsidP="00272FAC">
      <w:pPr>
        <w:rPr>
          <w:sz w:val="28"/>
          <w:szCs w:val="28"/>
        </w:rPr>
      </w:pPr>
    </w:p>
    <w:p w:rsidR="00272FAC" w:rsidRDefault="007444B5" w:rsidP="00272FA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25</w:t>
      </w:r>
      <w:r w:rsidR="00272FAC">
        <w:rPr>
          <w:bCs/>
          <w:sz w:val="28"/>
          <w:szCs w:val="28"/>
        </w:rPr>
        <w:t xml:space="preserve"> сентября 2019 года                 </w:t>
      </w:r>
      <w:r w:rsidR="00272FAC">
        <w:rPr>
          <w:bCs/>
          <w:sz w:val="28"/>
          <w:szCs w:val="28"/>
        </w:rPr>
        <w:tab/>
        <w:t xml:space="preserve">                              </w:t>
      </w:r>
      <w:r w:rsidR="00272FAC">
        <w:rPr>
          <w:bCs/>
          <w:sz w:val="28"/>
          <w:szCs w:val="28"/>
        </w:rPr>
        <w:tab/>
        <w:t xml:space="preserve">                                   № 15</w:t>
      </w:r>
    </w:p>
    <w:p w:rsidR="00272FAC" w:rsidRDefault="00272FAC" w:rsidP="00272FAC">
      <w:pPr>
        <w:rPr>
          <w:sz w:val="28"/>
          <w:szCs w:val="28"/>
        </w:rPr>
      </w:pPr>
    </w:p>
    <w:p w:rsidR="00272FAC" w:rsidRDefault="00272FAC" w:rsidP="00272FAC">
      <w:pPr>
        <w:rPr>
          <w:sz w:val="28"/>
          <w:szCs w:val="28"/>
        </w:rPr>
      </w:pPr>
    </w:p>
    <w:p w:rsidR="00272FAC" w:rsidRDefault="00272FAC" w:rsidP="00272FAC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272FAC" w:rsidRDefault="00272FAC" w:rsidP="00272FAC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272FAC" w:rsidRDefault="00272FAC" w:rsidP="00272FAC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272FAC" w:rsidRDefault="00272FAC" w:rsidP="00272FAC">
      <w:pPr>
        <w:jc w:val="both"/>
        <w:rPr>
          <w:sz w:val="28"/>
          <w:szCs w:val="28"/>
        </w:rPr>
      </w:pPr>
    </w:p>
    <w:p w:rsidR="00272FAC" w:rsidRDefault="00272FAC" w:rsidP="00272FA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 созыва 25 октября 2019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72FAC" w:rsidRDefault="00272FAC" w:rsidP="00272FAC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272FAC" w:rsidRDefault="00272FAC" w:rsidP="00272F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6269A">
        <w:rPr>
          <w:sz w:val="28"/>
          <w:szCs w:val="28"/>
        </w:rPr>
        <w:t xml:space="preserve">О </w:t>
      </w:r>
      <w:proofErr w:type="gramStart"/>
      <w:r w:rsidR="00B6269A">
        <w:rPr>
          <w:sz w:val="28"/>
          <w:szCs w:val="28"/>
        </w:rPr>
        <w:t>внесении</w:t>
      </w:r>
      <w:proofErr w:type="gramEnd"/>
      <w:r w:rsidR="00B6269A">
        <w:rPr>
          <w:sz w:val="28"/>
          <w:szCs w:val="28"/>
        </w:rPr>
        <w:t xml:space="preserve"> изменений в Решение Думы города Ханты-Мансийска                      от 02.06.2014 № 517-V РД «О Правилах благоустройства территории города Ханты-Мансийска».</w:t>
      </w:r>
    </w:p>
    <w:p w:rsidR="00FE14C4" w:rsidRDefault="00272FAC" w:rsidP="00B6269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B6269A">
        <w:rPr>
          <w:sz w:val="28"/>
          <w:szCs w:val="28"/>
        </w:rPr>
        <w:t>Глава города Ханты-Мансийска.</w:t>
      </w:r>
    </w:p>
    <w:p w:rsidR="00FE14C4" w:rsidRDefault="00272FAC" w:rsidP="00B6269A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6269A">
        <w:rPr>
          <w:sz w:val="28"/>
          <w:szCs w:val="28"/>
        </w:rPr>
        <w:t xml:space="preserve">О </w:t>
      </w:r>
      <w:proofErr w:type="gramStart"/>
      <w:r w:rsidR="00B6269A">
        <w:rPr>
          <w:sz w:val="28"/>
          <w:szCs w:val="28"/>
        </w:rPr>
        <w:t>внесении</w:t>
      </w:r>
      <w:proofErr w:type="gramEnd"/>
      <w:r w:rsidR="00B6269A">
        <w:rPr>
          <w:sz w:val="28"/>
          <w:szCs w:val="28"/>
        </w:rPr>
        <w:t xml:space="preserve"> изменений в Решение Думы города Ханты-Мансийска                     от 29.06.2012 № 255 «О Положении о порядке управления и распоряжения имуществом, находящимся в муниципальной собственности города </w:t>
      </w:r>
      <w:r w:rsidR="007444B5">
        <w:rPr>
          <w:sz w:val="28"/>
          <w:szCs w:val="28"/>
        </w:rPr>
        <w:t xml:space="preserve">                    </w:t>
      </w:r>
      <w:r w:rsidR="00B6269A">
        <w:rPr>
          <w:sz w:val="28"/>
          <w:szCs w:val="28"/>
        </w:rPr>
        <w:t>Ханты-Мансийска».</w:t>
      </w:r>
    </w:p>
    <w:p w:rsidR="00FE14C4" w:rsidRDefault="00272FAC" w:rsidP="00B6269A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272FAC" w:rsidRDefault="00B6269A" w:rsidP="00272FAC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72FAC">
        <w:rPr>
          <w:sz w:val="28"/>
          <w:szCs w:val="28"/>
        </w:rPr>
        <w:t>.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          от 24.06.2016 № 830-V РД «О Порядке присвоения наименований элементам улично-дорожной сети (за исключением автомобильных дорог федерального </w:t>
      </w:r>
      <w:r w:rsidR="007444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регионального значения), элементам планировочной структуры, расположенным на территории города Ханты-Мансийска»</w:t>
      </w:r>
      <w:r w:rsidR="005404EC">
        <w:rPr>
          <w:sz w:val="28"/>
          <w:szCs w:val="28"/>
        </w:rPr>
        <w:t>.</w:t>
      </w:r>
    </w:p>
    <w:p w:rsidR="00272FAC" w:rsidRDefault="00272FAC" w:rsidP="00272FAC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272FAC" w:rsidRDefault="00B6269A" w:rsidP="00272FA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72FAC">
        <w:rPr>
          <w:sz w:val="28"/>
          <w:szCs w:val="28"/>
        </w:rPr>
        <w:t>.Разное.</w:t>
      </w:r>
    </w:p>
    <w:p w:rsidR="00272FAC" w:rsidRDefault="00272FAC" w:rsidP="00272FAC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14 октября 2019 года.</w:t>
      </w:r>
      <w:proofErr w:type="gramEnd"/>
    </w:p>
    <w:p w:rsidR="00272FAC" w:rsidRDefault="00272FAC" w:rsidP="00272FA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14 октября 2019 года. </w:t>
      </w:r>
    </w:p>
    <w:p w:rsidR="00272FAC" w:rsidRDefault="00272FAC" w:rsidP="00272F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272FAC" w:rsidRDefault="00272FAC" w:rsidP="00272FAC">
      <w:pPr>
        <w:rPr>
          <w:b/>
          <w:sz w:val="28"/>
          <w:szCs w:val="28"/>
        </w:rPr>
      </w:pPr>
    </w:p>
    <w:p w:rsidR="00272FAC" w:rsidRDefault="00272FAC" w:rsidP="00272FAC">
      <w:pPr>
        <w:rPr>
          <w:b/>
          <w:sz w:val="28"/>
          <w:szCs w:val="28"/>
        </w:rPr>
      </w:pPr>
    </w:p>
    <w:p w:rsidR="00272FAC" w:rsidRDefault="00272FAC" w:rsidP="00272FAC">
      <w:pPr>
        <w:rPr>
          <w:b/>
          <w:sz w:val="28"/>
          <w:szCs w:val="28"/>
        </w:rPr>
      </w:pPr>
    </w:p>
    <w:p w:rsidR="00272FAC" w:rsidRDefault="00272FAC" w:rsidP="00272FAC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72FAC" w:rsidRDefault="00272FAC" w:rsidP="00272FAC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272FAC" w:rsidRDefault="00272FAC" w:rsidP="00272FAC">
      <w:pPr>
        <w:rPr>
          <w:sz w:val="28"/>
          <w:szCs w:val="28"/>
        </w:rPr>
      </w:pPr>
    </w:p>
    <w:p w:rsidR="00272FAC" w:rsidRDefault="00272FAC" w:rsidP="00272FAC">
      <w:pPr>
        <w:jc w:val="center"/>
        <w:rPr>
          <w:b/>
          <w:sz w:val="28"/>
          <w:szCs w:val="28"/>
        </w:rPr>
      </w:pPr>
    </w:p>
    <w:p w:rsidR="00272FAC" w:rsidRDefault="00272FAC" w:rsidP="00272FAC">
      <w:pPr>
        <w:jc w:val="center"/>
        <w:rPr>
          <w:b/>
          <w:sz w:val="28"/>
          <w:szCs w:val="28"/>
        </w:rPr>
      </w:pPr>
    </w:p>
    <w:p w:rsidR="00272FAC" w:rsidRDefault="00272FAC" w:rsidP="00272FAC">
      <w:pPr>
        <w:jc w:val="center"/>
        <w:rPr>
          <w:b/>
          <w:sz w:val="28"/>
          <w:szCs w:val="28"/>
        </w:rPr>
      </w:pPr>
    </w:p>
    <w:p w:rsidR="00272FAC" w:rsidRDefault="00272FAC" w:rsidP="00272FAC">
      <w:pPr>
        <w:jc w:val="center"/>
        <w:rPr>
          <w:b/>
          <w:sz w:val="28"/>
          <w:szCs w:val="28"/>
        </w:rPr>
      </w:pPr>
    </w:p>
    <w:p w:rsidR="00272FAC" w:rsidRDefault="00272FA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5404EC" w:rsidRDefault="005404EC" w:rsidP="005404EC">
      <w:pPr>
        <w:rPr>
          <w:b/>
          <w:sz w:val="28"/>
          <w:szCs w:val="28"/>
        </w:rPr>
      </w:pPr>
    </w:p>
    <w:p w:rsidR="00272FAC" w:rsidRDefault="00272FAC" w:rsidP="00272FAC">
      <w:pPr>
        <w:jc w:val="center"/>
        <w:rPr>
          <w:b/>
          <w:sz w:val="28"/>
          <w:szCs w:val="28"/>
        </w:rPr>
      </w:pPr>
    </w:p>
    <w:p w:rsidR="00272FAC" w:rsidRDefault="00272FAC" w:rsidP="00272FAC">
      <w:pPr>
        <w:rPr>
          <w:sz w:val="28"/>
          <w:szCs w:val="28"/>
        </w:rPr>
      </w:pPr>
      <w:bookmarkStart w:id="0" w:name="_GoBack"/>
      <w:bookmarkEnd w:id="0"/>
    </w:p>
    <w:sectPr w:rsidR="00272FAC" w:rsidSect="00932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72" w:rsidRDefault="00CF3D72" w:rsidP="00932D92">
      <w:r>
        <w:separator/>
      </w:r>
    </w:p>
  </w:endnote>
  <w:endnote w:type="continuationSeparator" w:id="0">
    <w:p w:rsidR="00CF3D72" w:rsidRDefault="00CF3D72" w:rsidP="0093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92" w:rsidRDefault="00932D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92" w:rsidRDefault="00932D9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92" w:rsidRDefault="00932D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72" w:rsidRDefault="00CF3D72" w:rsidP="00932D92">
      <w:r>
        <w:separator/>
      </w:r>
    </w:p>
  </w:footnote>
  <w:footnote w:type="continuationSeparator" w:id="0">
    <w:p w:rsidR="00CF3D72" w:rsidRDefault="00CF3D72" w:rsidP="0093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92" w:rsidRDefault="00932D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14495"/>
      <w:docPartObj>
        <w:docPartGallery w:val="Page Numbers (Top of Page)"/>
        <w:docPartUnique/>
      </w:docPartObj>
    </w:sdtPr>
    <w:sdtEndPr/>
    <w:sdtContent>
      <w:p w:rsidR="00932D92" w:rsidRDefault="00932D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E6B">
          <w:rPr>
            <w:noProof/>
          </w:rPr>
          <w:t>2</w:t>
        </w:r>
        <w:r>
          <w:fldChar w:fldCharType="end"/>
        </w:r>
      </w:p>
    </w:sdtContent>
  </w:sdt>
  <w:p w:rsidR="00932D92" w:rsidRDefault="00932D9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92" w:rsidRDefault="00932D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34"/>
    <w:rsid w:val="00272FAC"/>
    <w:rsid w:val="00385E6B"/>
    <w:rsid w:val="005404EC"/>
    <w:rsid w:val="007444B5"/>
    <w:rsid w:val="00932D92"/>
    <w:rsid w:val="00B6269A"/>
    <w:rsid w:val="00CF3D72"/>
    <w:rsid w:val="00D07B72"/>
    <w:rsid w:val="00DC7372"/>
    <w:rsid w:val="00E80536"/>
    <w:rsid w:val="00FC3734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72F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2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72F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2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2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F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32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2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2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72F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2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72F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2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2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F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32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2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2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4E98-175B-4746-8944-E5AF77F6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cp:lastPrinted>2019-09-30T04:21:00Z</cp:lastPrinted>
  <dcterms:created xsi:type="dcterms:W3CDTF">2019-09-24T04:59:00Z</dcterms:created>
  <dcterms:modified xsi:type="dcterms:W3CDTF">2019-09-30T04:23:00Z</dcterms:modified>
</cp:coreProperties>
</file>