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C3" w:rsidRDefault="00DC21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21C3" w:rsidRDefault="00DC21C3">
      <w:pPr>
        <w:pStyle w:val="ConsPlusNormal"/>
        <w:jc w:val="both"/>
        <w:outlineLvl w:val="0"/>
      </w:pPr>
    </w:p>
    <w:p w:rsidR="00DC21C3" w:rsidRDefault="00DC21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21C3" w:rsidRDefault="00DC21C3">
      <w:pPr>
        <w:pStyle w:val="ConsPlusTitle"/>
        <w:jc w:val="center"/>
      </w:pPr>
    </w:p>
    <w:p w:rsidR="00DC21C3" w:rsidRDefault="00DC21C3">
      <w:pPr>
        <w:pStyle w:val="ConsPlusTitle"/>
        <w:jc w:val="center"/>
      </w:pPr>
      <w:r>
        <w:t>ПОСТАНОВЛЕНИЕ</w:t>
      </w:r>
    </w:p>
    <w:p w:rsidR="00DC21C3" w:rsidRDefault="00DC21C3">
      <w:pPr>
        <w:pStyle w:val="ConsPlusTitle"/>
        <w:jc w:val="center"/>
      </w:pPr>
      <w:r>
        <w:t>от 30 мая 2012 г. N 524</w:t>
      </w:r>
    </w:p>
    <w:p w:rsidR="00DC21C3" w:rsidRDefault="00DC21C3">
      <w:pPr>
        <w:pStyle w:val="ConsPlusTitle"/>
        <w:jc w:val="center"/>
      </w:pPr>
    </w:p>
    <w:p w:rsidR="00DC21C3" w:rsidRDefault="00DC21C3">
      <w:pPr>
        <w:pStyle w:val="ConsPlusTitle"/>
        <w:jc w:val="center"/>
      </w:pPr>
      <w:r>
        <w:t>ОБ УТВЕРЖДЕНИИ ПРАВИЛ</w:t>
      </w:r>
    </w:p>
    <w:p w:rsidR="00DC21C3" w:rsidRDefault="00DC21C3">
      <w:pPr>
        <w:pStyle w:val="ConsPlusTitle"/>
        <w:jc w:val="center"/>
      </w:pPr>
      <w:r>
        <w:t xml:space="preserve">УСТАНОВЛЕНИЯ СТРАХОВАТЕЛЯМ СКИДОК И НАДБАВОК </w:t>
      </w:r>
      <w:proofErr w:type="gramStart"/>
      <w:r>
        <w:t>К</w:t>
      </w:r>
      <w:proofErr w:type="gramEnd"/>
      <w:r>
        <w:t xml:space="preserve"> СТРАХОВЫМ</w:t>
      </w:r>
    </w:p>
    <w:p w:rsidR="00DC21C3" w:rsidRDefault="00DC21C3">
      <w:pPr>
        <w:pStyle w:val="ConsPlusTitle"/>
        <w:jc w:val="center"/>
      </w:pPr>
      <w:r>
        <w:t>ТАРИФАМ НА ОБЯЗАТЕЛЬНОЕ СОЦИАЛЬНОЕ СТРАХОВАНИЕ</w:t>
      </w:r>
    </w:p>
    <w:p w:rsidR="00DC21C3" w:rsidRDefault="00DC21C3">
      <w:pPr>
        <w:pStyle w:val="ConsPlusTitle"/>
        <w:jc w:val="center"/>
      </w:pPr>
      <w:r>
        <w:t>ОТ НЕСЧАСТНЫХ СЛУЧАЕВ НА ПРОИЗВОДСТВЕ</w:t>
      </w:r>
    </w:p>
    <w:p w:rsidR="00DC21C3" w:rsidRDefault="00DC21C3">
      <w:pPr>
        <w:pStyle w:val="ConsPlusTitle"/>
        <w:jc w:val="center"/>
      </w:pPr>
      <w:r>
        <w:t>И ПРОФЕССИОНАЛЬНЫХ ЗАБОЛЕВАНИЙ</w:t>
      </w:r>
    </w:p>
    <w:p w:rsidR="00DC21C3" w:rsidRDefault="00DC21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21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21C3" w:rsidRDefault="00DC21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1C3" w:rsidRDefault="00DC21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21.05.2013 </w:t>
            </w:r>
            <w:hyperlink r:id="rId6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21C3" w:rsidRDefault="00DC2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7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10.12.2016 </w:t>
            </w:r>
            <w:hyperlink r:id="rId8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08.06.2018 </w:t>
            </w:r>
            <w:hyperlink r:id="rId9" w:history="1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21C3" w:rsidRDefault="00DC21C3">
      <w:pPr>
        <w:pStyle w:val="ConsPlusNormal"/>
        <w:ind w:firstLine="540"/>
        <w:jc w:val="both"/>
      </w:pPr>
    </w:p>
    <w:p w:rsidR="00DC21C3" w:rsidRDefault="00DC21C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6" w:history="1">
        <w:r>
          <w:rPr>
            <w:color w:val="0000FF"/>
          </w:rPr>
          <w:t>Правила</w:t>
        </w:r>
      </w:hyperlink>
      <w:r>
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2. Министерству труда и социальной защиты Российской Федерации по согласованию с Министерством финансов Российской Федерации и Фондом социального страхования Российской Федерации (далее - страховщик):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1" w:history="1">
        <w:r>
          <w:rPr>
            <w:color w:val="0000FF"/>
          </w:rPr>
          <w:t>методику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 xml:space="preserve">давать разъяснения по применению </w:t>
      </w:r>
      <w:hyperlink w:anchor="P46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3. Установить, что в 2012 году: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скидка или надбавка рассчитывается на 2012 год исходя из основных показателей, определенных по итогам деятельности страхователя за 2008 - 2010 годы;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при наличии в 2010 году страхового случая со смертельным исходом, произошедшего не по вине третьих лиц, страхователю на 2012 год скидка не устанавливается;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значения основных показателей по видам экономической деятельности рассчитываются и утверждаются страховщиком по согласованию с Министерством труда и социальной защиты Российской Федерации не позднее 1 июня 2012 г.;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решение об установлении страхователю надбавки на 2012 год принимается страховщиком не позднее 1 июля 2012 г.;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уплата надбавки в 2012 году осуществляется с месяца, следующего за месяцем установления надбавки;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 xml:space="preserve">для рассмотрения вопроса об установлении скидки страхователь не позднее 1 июля 2012 г. </w:t>
      </w:r>
      <w:r>
        <w:lastRenderedPageBreak/>
        <w:t>обращается к страховщику с заявлением;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скидка устанавливается страховщиком с 1 января 2012 г.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DC21C3" w:rsidRDefault="00DC21C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сентября 2001 г. N 652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2001, N 37, ст. 3696);</w:t>
      </w:r>
    </w:p>
    <w:p w:rsidR="00DC21C3" w:rsidRDefault="00DC21C3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11 апреля 2005 г. N 207 "О внесении изменений в Правила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2005, N 16, ст. 1457);</w:t>
      </w:r>
      <w:proofErr w:type="gramEnd"/>
    </w:p>
    <w:p w:rsidR="00DC21C3" w:rsidRDefault="00DC21C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декабря 2010 г. N 1045 (Собрание законодательства Российской Федерации, 2010, N 52, ст. 7104).</w:t>
      </w:r>
    </w:p>
    <w:p w:rsidR="00DC21C3" w:rsidRDefault="00DC21C3">
      <w:pPr>
        <w:pStyle w:val="ConsPlusNormal"/>
        <w:jc w:val="both"/>
      </w:pPr>
    </w:p>
    <w:p w:rsidR="00DC21C3" w:rsidRDefault="00DC21C3">
      <w:pPr>
        <w:pStyle w:val="ConsPlusNormal"/>
        <w:jc w:val="right"/>
      </w:pPr>
      <w:r>
        <w:t>Председатель Правительства</w:t>
      </w:r>
    </w:p>
    <w:p w:rsidR="00DC21C3" w:rsidRDefault="00DC21C3">
      <w:pPr>
        <w:pStyle w:val="ConsPlusNormal"/>
        <w:jc w:val="right"/>
      </w:pPr>
      <w:r>
        <w:t>Российской Федерации</w:t>
      </w:r>
    </w:p>
    <w:p w:rsidR="00DC21C3" w:rsidRDefault="00DC21C3">
      <w:pPr>
        <w:pStyle w:val="ConsPlusNormal"/>
        <w:jc w:val="right"/>
      </w:pPr>
      <w:r>
        <w:t>Д.МЕДВЕДЕВ</w:t>
      </w:r>
    </w:p>
    <w:p w:rsidR="00DC21C3" w:rsidRDefault="00DC21C3">
      <w:pPr>
        <w:pStyle w:val="ConsPlusNormal"/>
        <w:jc w:val="right"/>
      </w:pPr>
    </w:p>
    <w:p w:rsidR="00DC21C3" w:rsidRDefault="00DC21C3">
      <w:pPr>
        <w:pStyle w:val="ConsPlusNormal"/>
        <w:jc w:val="right"/>
      </w:pPr>
    </w:p>
    <w:p w:rsidR="00DC21C3" w:rsidRDefault="00DC21C3">
      <w:pPr>
        <w:pStyle w:val="ConsPlusNormal"/>
        <w:jc w:val="right"/>
      </w:pPr>
    </w:p>
    <w:p w:rsidR="00DC21C3" w:rsidRDefault="00DC21C3">
      <w:pPr>
        <w:pStyle w:val="ConsPlusNormal"/>
        <w:jc w:val="right"/>
      </w:pPr>
    </w:p>
    <w:p w:rsidR="00DC21C3" w:rsidRDefault="00DC21C3">
      <w:pPr>
        <w:pStyle w:val="ConsPlusNormal"/>
        <w:jc w:val="right"/>
      </w:pPr>
    </w:p>
    <w:p w:rsidR="00DC21C3" w:rsidRDefault="00DC21C3">
      <w:pPr>
        <w:pStyle w:val="ConsPlusNormal"/>
        <w:jc w:val="right"/>
        <w:outlineLvl w:val="0"/>
      </w:pPr>
      <w:r>
        <w:t>Утверждены</w:t>
      </w:r>
    </w:p>
    <w:p w:rsidR="00DC21C3" w:rsidRDefault="00DC21C3">
      <w:pPr>
        <w:pStyle w:val="ConsPlusNormal"/>
        <w:jc w:val="right"/>
      </w:pPr>
      <w:r>
        <w:t>постановлением Правительства</w:t>
      </w:r>
    </w:p>
    <w:p w:rsidR="00DC21C3" w:rsidRDefault="00DC21C3">
      <w:pPr>
        <w:pStyle w:val="ConsPlusNormal"/>
        <w:jc w:val="right"/>
      </w:pPr>
      <w:r>
        <w:t>Российской Федерации</w:t>
      </w:r>
    </w:p>
    <w:p w:rsidR="00DC21C3" w:rsidRDefault="00DC21C3">
      <w:pPr>
        <w:pStyle w:val="ConsPlusNormal"/>
        <w:jc w:val="right"/>
      </w:pPr>
      <w:r>
        <w:t>от 30 мая 2012 г. N 524</w:t>
      </w:r>
    </w:p>
    <w:p w:rsidR="00DC21C3" w:rsidRDefault="00DC21C3">
      <w:pPr>
        <w:pStyle w:val="ConsPlusNormal"/>
        <w:jc w:val="both"/>
      </w:pPr>
    </w:p>
    <w:p w:rsidR="00DC21C3" w:rsidRDefault="00DC21C3">
      <w:pPr>
        <w:pStyle w:val="ConsPlusTitle"/>
        <w:jc w:val="center"/>
      </w:pPr>
      <w:bookmarkStart w:id="0" w:name="P46"/>
      <w:bookmarkEnd w:id="0"/>
      <w:r>
        <w:t>ПРАВИЛА</w:t>
      </w:r>
    </w:p>
    <w:p w:rsidR="00DC21C3" w:rsidRDefault="00DC21C3">
      <w:pPr>
        <w:pStyle w:val="ConsPlusTitle"/>
        <w:jc w:val="center"/>
      </w:pPr>
      <w:r>
        <w:t xml:space="preserve">УСТАНОВЛЕНИЯ СТРАХОВАТЕЛЯМ СКИДОК И НАДБАВОК </w:t>
      </w:r>
      <w:proofErr w:type="gramStart"/>
      <w:r>
        <w:t>К</w:t>
      </w:r>
      <w:proofErr w:type="gramEnd"/>
      <w:r>
        <w:t xml:space="preserve"> СТРАХОВЫМ</w:t>
      </w:r>
    </w:p>
    <w:p w:rsidR="00DC21C3" w:rsidRDefault="00DC21C3">
      <w:pPr>
        <w:pStyle w:val="ConsPlusTitle"/>
        <w:jc w:val="center"/>
      </w:pPr>
      <w:r>
        <w:t>ТАРИФАМ НА ОБЯЗАТЕЛЬНОЕ СОЦИАЛЬНОЕ СТРАХОВАНИЕ</w:t>
      </w:r>
    </w:p>
    <w:p w:rsidR="00DC21C3" w:rsidRDefault="00DC21C3">
      <w:pPr>
        <w:pStyle w:val="ConsPlusTitle"/>
        <w:jc w:val="center"/>
      </w:pPr>
      <w:r>
        <w:t>ОТ НЕСЧАСТНЫХ СЛУЧАЕВ НА ПРОИЗВОДСТВЕ</w:t>
      </w:r>
    </w:p>
    <w:p w:rsidR="00DC21C3" w:rsidRDefault="00DC21C3">
      <w:pPr>
        <w:pStyle w:val="ConsPlusTitle"/>
        <w:jc w:val="center"/>
      </w:pPr>
      <w:r>
        <w:t>И ПРОФЕССИОНАЛЬНЫХ ЗАБОЛЕВАНИЙ</w:t>
      </w:r>
    </w:p>
    <w:p w:rsidR="00DC21C3" w:rsidRDefault="00DC21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21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21C3" w:rsidRDefault="00DC21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21C3" w:rsidRDefault="00DC21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21.05.2013 </w:t>
            </w:r>
            <w:hyperlink r:id="rId15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21C3" w:rsidRDefault="00DC21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16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10.12.2016 </w:t>
            </w:r>
            <w:hyperlink r:id="rId17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08.06.2018 </w:t>
            </w:r>
            <w:hyperlink r:id="rId18" w:history="1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21C3" w:rsidRDefault="00DC21C3">
      <w:pPr>
        <w:pStyle w:val="ConsPlusNormal"/>
        <w:jc w:val="both"/>
      </w:pPr>
    </w:p>
    <w:p w:rsidR="00DC21C3" w:rsidRDefault="00DC21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Правила, разработанные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в целях экономической заинтересованности страхователей в снижении профессионального риска, регулируют вопросы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(далее - скидки, надбавки).</w:t>
      </w:r>
      <w:proofErr w:type="gramEnd"/>
    </w:p>
    <w:p w:rsidR="00DC21C3" w:rsidRDefault="00DC21C3">
      <w:pPr>
        <w:pStyle w:val="ConsPlusNormal"/>
        <w:spacing w:before="220"/>
        <w:ind w:firstLine="540"/>
        <w:jc w:val="both"/>
      </w:pPr>
      <w:r>
        <w:lastRenderedPageBreak/>
        <w:t xml:space="preserve">2. Скидки и надбавки к страховому тарифу, соответствующему основному виду экономической деятельности страхователя, устанавливаются Фондом социального страхования Российской Федерации (далее - страховщик) на очередной финансовый год в пределах страховых взносов, предусмотренных соответствующим разделом доходной части бюджета страховщика, утверждаемого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>.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Размер скидки или надбавки не может превышать 40 процентов установленного страхового тарифа.</w:t>
      </w:r>
    </w:p>
    <w:p w:rsidR="00DC21C3" w:rsidRDefault="00DC21C3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3. </w:t>
      </w:r>
      <w:proofErr w:type="gramStart"/>
      <w:r>
        <w:t xml:space="preserve">Размер скидки и надбавки рассчитывается страховщиком в соответствии с </w:t>
      </w:r>
      <w:hyperlink r:id="rId21" w:history="1">
        <w:r>
          <w:rPr>
            <w:color w:val="0000FF"/>
          </w:rPr>
          <w:t>методикой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утверждаемой Министерством труда и социальной защиты Российской Федерации по согласованию с Министерством финансов Российской Федерации и страховщиком, исходя из следующих основных показателей, определенных по итогам деятельности страхователей за 3 года, предшествующих</w:t>
      </w:r>
      <w:proofErr w:type="gramEnd"/>
      <w:r>
        <w:t xml:space="preserve"> текущему году: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а) отношение суммы обеспечения по страхованию в связи со всеми произошедшими у страхователя страховыми случаями к начисленной сумме страховых взносов;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б) количество страховых случаев у страхователя на 1 тыс. работающих;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в) количество дней временной нетрудоспособности у страхователя на 1 несчастный случай, признанный страховым, исключая случаи со смертельным исходом.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4.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5. Скидки и надбавки определяются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года.</w:t>
      </w:r>
    </w:p>
    <w:p w:rsidR="00DC21C3" w:rsidRDefault="00DC2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DC21C3" w:rsidRDefault="00DC21C3">
      <w:pPr>
        <w:pStyle w:val="ConsPlusNormal"/>
        <w:spacing w:before="220"/>
        <w:ind w:firstLine="540"/>
        <w:jc w:val="both"/>
      </w:pPr>
      <w:proofErr w:type="gramStart"/>
      <w:r>
        <w:t>Сведения о результатах проведения специальной оценки условий труда и проведенных обязательных предварительных и периодических медицинских осмотрах отражаются страхователем в отчетности по обязательному социальному страхованию от несчастных случаев на производстве и профессиональных заболеваний, представляемой страховщику по месту регистрации страхователя по форме, утвержденной страховщиком по согласованию с Министерством труда и социальной защиты Российской Федерации.</w:t>
      </w:r>
      <w:proofErr w:type="gramEnd"/>
    </w:p>
    <w:p w:rsidR="00DC21C3" w:rsidRDefault="00DC21C3">
      <w:pPr>
        <w:pStyle w:val="ConsPlusNormal"/>
        <w:jc w:val="both"/>
      </w:pPr>
      <w:r>
        <w:t xml:space="preserve">(в ред. Постановлений Правительства РФ от 30.07.2014 </w:t>
      </w:r>
      <w:hyperlink r:id="rId23" w:history="1">
        <w:r>
          <w:rPr>
            <w:color w:val="0000FF"/>
          </w:rPr>
          <w:t>N 726</w:t>
        </w:r>
      </w:hyperlink>
      <w:r>
        <w:t xml:space="preserve">, от 08.06.2018 </w:t>
      </w:r>
      <w:hyperlink r:id="rId24" w:history="1">
        <w:r>
          <w:rPr>
            <w:color w:val="0000FF"/>
          </w:rPr>
          <w:t>N 661</w:t>
        </w:r>
      </w:hyperlink>
      <w:r>
        <w:t>)</w:t>
      </w:r>
    </w:p>
    <w:p w:rsidR="00DC21C3" w:rsidRDefault="00DC21C3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6. Скидка или надбавка устанавливается страховщиком страхователю, если все указанные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настоящих Правил показатели меньше (скидка) или больше (надбавка) аналогичных показателей по виду экономической деятельности, к которому отнесен основной вид деятельности страхователя. При этом надбавка также устанавливается в случае наличия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лиц.</w:t>
      </w:r>
    </w:p>
    <w:p w:rsidR="00DC21C3" w:rsidRDefault="00DC2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10.12.2016 N 1341)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Значения основных показателей по видам экономической деятельности на очередной финансовый год рассчитываются и утверждаются страховщиком по согласованию с Министерством труда и социальной защиты Российской Федерации не позднее 1 июня текущего года.</w:t>
      </w:r>
    </w:p>
    <w:p w:rsidR="00DC21C3" w:rsidRDefault="00DC21C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lastRenderedPageBreak/>
        <w:t>6(1). При наличии в предшествующем финансовом году группового несчастного случая (2 человека и более) со смертельным исходом, произошедшего не по вине третьих лиц, страховщик рассчитывает страхователю надбавку на очередной финансовый год с учетом количества погибших.</w:t>
      </w:r>
    </w:p>
    <w:p w:rsidR="00DC21C3" w:rsidRDefault="00DC21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10.12.2016 N 1341)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 xml:space="preserve">7. Для рассмотрения вопроса об установлении скидки страхователь обращается с заявлением к страховщику по месту своей регистрации после утверждения страховщиком значений основных показателей по видам экономической деятельности на очередной финансовый год в соответствии с </w:t>
      </w:r>
      <w:hyperlink w:anchor="P67" w:history="1">
        <w:r>
          <w:rPr>
            <w:color w:val="0000FF"/>
          </w:rPr>
          <w:t>пунктом 6</w:t>
        </w:r>
      </w:hyperlink>
      <w:r>
        <w:t xml:space="preserve"> настоящих Правил, но не позднее 1 ноября текущего календарного года.</w:t>
      </w:r>
    </w:p>
    <w:p w:rsidR="00DC21C3" w:rsidRDefault="00DC21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7(1). Заявление подается страхователем на бумажном носителе или в форме электронного документа. Заявление в случае его направления в форме электронного документа подписывается страхователем усиленной квалифицированной электронной подписью в порядке, установленном законодательством Российской Федерации.</w:t>
      </w:r>
    </w:p>
    <w:p w:rsidR="00DC21C3" w:rsidRDefault="00DC21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21.05.2013 N 425)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8. Условиями рассмотрения страховщиком вопроса об установлении страхователю скидки являются: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а) осуществление страхователем финансово-хозяйственной деятельности в течение не менее 3 лет с момента его государственной регистрации до года, в котором рассчитывается скидка;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08.06.2018 N 661;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в) отсутствие у страхователя на день подачи заявления выявленной недоимки, в том числе в ходе камеральной или выездной проверки, и (или) начисленных пеней и штрафов по итогам камеральной или выездной проверки.</w:t>
      </w:r>
    </w:p>
    <w:p w:rsidR="00DC21C3" w:rsidRDefault="00DC21C3">
      <w:pPr>
        <w:pStyle w:val="ConsPlusNormal"/>
        <w:jc w:val="both"/>
      </w:pPr>
      <w:r>
        <w:t xml:space="preserve">(пп. "в"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9. Решение об установлении страхователю надбавки на очередной финансовый год принимается страховщиком не позднее 1 сентября текущего финансового года, об установлении скидки - не позднее 1 декабря текущего финансового года.</w:t>
      </w:r>
    </w:p>
    <w:p w:rsidR="00DC21C3" w:rsidRDefault="00DC21C3">
      <w:pPr>
        <w:pStyle w:val="ConsPlusNormal"/>
        <w:spacing w:before="220"/>
        <w:ind w:firstLine="540"/>
        <w:jc w:val="both"/>
      </w:pPr>
      <w:proofErr w:type="gramStart"/>
      <w:r>
        <w:t>В случае выявления страховщиком фактов представления страхователем недостоверных сведений по начисленным страховым взносам и по произведенным страхователем расходам на обеспечение по страхованию, а также сведений о результатах проведения специальной оценки условий труда и проведенных обязательных предварительных и периодических медицинских осмотрах, страховщик отменяет решение об установлении скидки.</w:t>
      </w:r>
      <w:proofErr w:type="gramEnd"/>
    </w:p>
    <w:p w:rsidR="00DC21C3" w:rsidRDefault="00DC21C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08.06.2018 N 661)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Обоснованное решение страховщика об установлении (отказе в установлении) скидки или надбавки, а также решение об отмене установленной скидки в 5-дневный срок со дня его принятия вручается страхователю (его представителю) под расписку или направляется страхователю иным способом, свидетельствующем о дате его получения страхователем (его представителем).</w:t>
      </w:r>
    </w:p>
    <w:p w:rsidR="00DC21C3" w:rsidRDefault="00DC21C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10. Размер скидки или надбавки рассчитывается страховщиком на очередной финансовый год в текущем финансовом году и устанавливается с 1 января очередного финансового года.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t>11. Данные, используемые для расчета скидки и надбавки, предоставляются страховщиком страхователю по его требованию.</w:t>
      </w:r>
    </w:p>
    <w:p w:rsidR="00DC21C3" w:rsidRDefault="00DC21C3">
      <w:pPr>
        <w:pStyle w:val="ConsPlusNormal"/>
        <w:spacing w:before="220"/>
        <w:ind w:firstLine="540"/>
        <w:jc w:val="both"/>
      </w:pPr>
      <w:r>
        <w:lastRenderedPageBreak/>
        <w:t>12. Разногласия, возникающие между страховщиком и страхователем по вопросам установления скидки или надбавки, рассматриваются в судебном порядке, установленном законодательством Российской Федерации.</w:t>
      </w:r>
    </w:p>
    <w:p w:rsidR="00DC21C3" w:rsidRDefault="00DC21C3">
      <w:pPr>
        <w:pStyle w:val="ConsPlusNormal"/>
        <w:jc w:val="both"/>
      </w:pPr>
    </w:p>
    <w:p w:rsidR="00DC21C3" w:rsidRDefault="00DC21C3">
      <w:pPr>
        <w:pStyle w:val="ConsPlusNormal"/>
        <w:jc w:val="both"/>
      </w:pPr>
    </w:p>
    <w:p w:rsidR="00DC21C3" w:rsidRDefault="00DC2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333" w:rsidRDefault="000C5333">
      <w:bookmarkStart w:id="3" w:name="_GoBack"/>
      <w:bookmarkEnd w:id="3"/>
    </w:p>
    <w:sectPr w:rsidR="000C5333" w:rsidSect="003F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3"/>
    <w:rsid w:val="000C5333"/>
    <w:rsid w:val="000F52FE"/>
    <w:rsid w:val="001F6541"/>
    <w:rsid w:val="002F55BA"/>
    <w:rsid w:val="003D0AE5"/>
    <w:rsid w:val="007A0FE2"/>
    <w:rsid w:val="007F3530"/>
    <w:rsid w:val="00856C1B"/>
    <w:rsid w:val="00A07585"/>
    <w:rsid w:val="00A2115C"/>
    <w:rsid w:val="00B931E9"/>
    <w:rsid w:val="00D6723D"/>
    <w:rsid w:val="00DC21C3"/>
    <w:rsid w:val="00E85553"/>
    <w:rsid w:val="00F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C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1C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1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C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1C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1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3AA0BBA95F7F8BC6071B33473ED10C68B8ADA24CF273AD0372A512EE8BAFE4E7721696F009C0S764L" TargetMode="External"/><Relationship Id="rId18" Type="http://schemas.openxmlformats.org/officeDocument/2006/relationships/hyperlink" Target="consultantplus://offline/ref=823AA0BBA95F7F8BC6071B33473ED10C6FB3ACAA47FE2EA70B2BA910E984F0F3E03B1A97F009C073SB6DL" TargetMode="External"/><Relationship Id="rId26" Type="http://schemas.openxmlformats.org/officeDocument/2006/relationships/hyperlink" Target="consultantplus://offline/ref=823AA0BBA95F7F8BC6071B33473ED10C6FB3ACAA47FE2EA70B2BA910E984F0F3E03B1A97F009C072SB6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3AA0BBA95F7F8BC6071B33473ED10C6FBBA6A04BF02EA70B2BA910E984F0F3E03B1A97F009C073SB61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23AA0BBA95F7F8BC6071B33473ED10C6CBCA3A44EF92EA70B2BA910E984F0F3E03B1A97F009C071SB6EL" TargetMode="External"/><Relationship Id="rId12" Type="http://schemas.openxmlformats.org/officeDocument/2006/relationships/hyperlink" Target="consultantplus://offline/ref=823AA0BBA95F7F8BC6071B33473ED10C6CBAADA74AFC2EA70B2BA910E9S864L" TargetMode="External"/><Relationship Id="rId17" Type="http://schemas.openxmlformats.org/officeDocument/2006/relationships/hyperlink" Target="consultantplus://offline/ref=823AA0BBA95F7F8BC6071B33473ED10C6FBAADA54DFB2EA70B2BA910E984F0F3E03B1A97F009C073SB6DL" TargetMode="External"/><Relationship Id="rId25" Type="http://schemas.openxmlformats.org/officeDocument/2006/relationships/hyperlink" Target="consultantplus://offline/ref=823AA0BBA95F7F8BC6071B33473ED10C6FBAADA54DFB2EA70B2BA910E984F0F3E03B1A97F009C073SB6EL" TargetMode="External"/><Relationship Id="rId33" Type="http://schemas.openxmlformats.org/officeDocument/2006/relationships/hyperlink" Target="consultantplus://offline/ref=823AA0BBA95F7F8BC6071B33473ED10C6FB3ACAA47FE2EA70B2BA910E984F0F3E03B1A97F009C071SB6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3AA0BBA95F7F8BC6071B33473ED10C6CBCA3A44EF92EA70B2BA910E984F0F3E03B1A97F009C071SB6EL" TargetMode="External"/><Relationship Id="rId20" Type="http://schemas.openxmlformats.org/officeDocument/2006/relationships/hyperlink" Target="consultantplus://offline/ref=823AA0BBA95F7F8BC6071B33473ED10C64B9A6A44BF273AD0372A512EE8BAFE4E7721696F009C0S765L" TargetMode="External"/><Relationship Id="rId29" Type="http://schemas.openxmlformats.org/officeDocument/2006/relationships/hyperlink" Target="consultantplus://offline/ref=823AA0BBA95F7F8BC6071B33473ED10C6CBEA3A54DF82EA70B2BA910E984F0F3E03B1A97F009C071SB6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AA0BBA95F7F8BC6071B33473ED10C6CBEA3A54DF82EA70B2BA910E984F0F3E03B1A97F009C071SB68L" TargetMode="External"/><Relationship Id="rId11" Type="http://schemas.openxmlformats.org/officeDocument/2006/relationships/hyperlink" Target="consultantplus://offline/ref=823AA0BBA95F7F8BC6071B33473ED10C6FBBA6A04BF02EA70B2BA910E984F0F3E03B1A97F009C073SB61L" TargetMode="External"/><Relationship Id="rId24" Type="http://schemas.openxmlformats.org/officeDocument/2006/relationships/hyperlink" Target="consultantplus://offline/ref=823AA0BBA95F7F8BC6071B33473ED10C6FB3ACAA47FE2EA70B2BA910E984F0F3E03B1A97F009C073SB61L" TargetMode="External"/><Relationship Id="rId32" Type="http://schemas.openxmlformats.org/officeDocument/2006/relationships/hyperlink" Target="consultantplus://offline/ref=823AA0BBA95F7F8BC6071B33473ED10C6FB3ACAA47FE2EA70B2BA910E984F0F3E03B1A97F009C072SB6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3AA0BBA95F7F8BC6071B33473ED10C6CBEA3A54DF82EA70B2BA910E984F0F3E03B1A97F009C071SB68L" TargetMode="External"/><Relationship Id="rId23" Type="http://schemas.openxmlformats.org/officeDocument/2006/relationships/hyperlink" Target="consultantplus://offline/ref=823AA0BBA95F7F8BC6071B33473ED10C6CBCA3A44EF92EA70B2BA910E984F0F3E03B1A97F009C071SB6EL" TargetMode="External"/><Relationship Id="rId28" Type="http://schemas.openxmlformats.org/officeDocument/2006/relationships/hyperlink" Target="consultantplus://offline/ref=823AA0BBA95F7F8BC6071B33473ED10C6FB3ACAA47FE2EA70B2BA910E984F0F3E03B1A97F009C072SB69L" TargetMode="External"/><Relationship Id="rId10" Type="http://schemas.openxmlformats.org/officeDocument/2006/relationships/hyperlink" Target="consultantplus://offline/ref=823AA0BBA95F7F8BC6071B33473ED10C6FB3A7A547FD2EA70B2BA910E984F0F3E03B1A91SF63L" TargetMode="External"/><Relationship Id="rId19" Type="http://schemas.openxmlformats.org/officeDocument/2006/relationships/hyperlink" Target="consultantplus://offline/ref=823AA0BBA95F7F8BC6071B33473ED10C6FB3A7A547FD2EA70B2BA910E984F0F3E03B1A91SF63L" TargetMode="External"/><Relationship Id="rId31" Type="http://schemas.openxmlformats.org/officeDocument/2006/relationships/hyperlink" Target="consultantplus://offline/ref=823AA0BBA95F7F8BC6071B33473ED10C6FB3ACAA47FE2EA70B2BA910E984F0F3E03B1A97F009C072SB6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3AA0BBA95F7F8BC6071B33473ED10C6FB3ACAA47FE2EA70B2BA910E984F0F3E03B1A97F009C073SB6DL" TargetMode="External"/><Relationship Id="rId14" Type="http://schemas.openxmlformats.org/officeDocument/2006/relationships/hyperlink" Target="consultantplus://offline/ref=823AA0BBA95F7F8BC6071B33473ED10C6CBAADA74DFC2EA70B2BA910E984F0F3E03B1A97F009C072SB60L" TargetMode="External"/><Relationship Id="rId22" Type="http://schemas.openxmlformats.org/officeDocument/2006/relationships/hyperlink" Target="consultantplus://offline/ref=823AA0BBA95F7F8BC6071B33473ED10C6CBCA3A44EF92EA70B2BA910E984F0F3E03B1A97F009C071SB6EL" TargetMode="External"/><Relationship Id="rId27" Type="http://schemas.openxmlformats.org/officeDocument/2006/relationships/hyperlink" Target="consultantplus://offline/ref=823AA0BBA95F7F8BC6071B33473ED10C6FBAADA54DFB2EA70B2BA910E984F0F3E03B1A97F009C073SB6FL" TargetMode="External"/><Relationship Id="rId30" Type="http://schemas.openxmlformats.org/officeDocument/2006/relationships/hyperlink" Target="consultantplus://offline/ref=823AA0BBA95F7F8BC6071B33473ED10C6FB3ACAA47FE2EA70B2BA910E984F0F3E03B1A97F009C072SB6C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23AA0BBA95F7F8BC6071B33473ED10C6FBAADA54DFB2EA70B2BA910E984F0F3E03B1A97F009C073SB6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PleshkovV</dc:creator>
  <cp:lastModifiedBy>PleshkovV</cp:lastModifiedBy>
  <cp:revision>1</cp:revision>
  <dcterms:created xsi:type="dcterms:W3CDTF">2018-09-13T11:58:00Z</dcterms:created>
  <dcterms:modified xsi:type="dcterms:W3CDTF">2018-09-13T11:58:00Z</dcterms:modified>
</cp:coreProperties>
</file>