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2DF" w:rsidRPr="007E22DF" w:rsidRDefault="007E22DF" w:rsidP="007E22DF">
      <w:pPr>
        <w:keepNext/>
        <w:spacing w:after="0" w:line="240" w:lineRule="auto"/>
        <w:jc w:val="center"/>
        <w:outlineLvl w:val="6"/>
        <w:rPr>
          <w:rFonts w:ascii="Times New Roman" w:eastAsia="Times New Roman" w:hAnsi="Times New Roman" w:cs="Times New Roman"/>
          <w:bCs/>
          <w:sz w:val="28"/>
          <w:szCs w:val="28"/>
          <w:lang w:eastAsia="ru-RU"/>
        </w:rPr>
      </w:pPr>
      <w:r w:rsidRPr="007E22DF">
        <w:rPr>
          <w:rFonts w:ascii="Times New Roman" w:eastAsia="Times New Roman" w:hAnsi="Times New Roman" w:cs="Times New Roman"/>
          <w:noProof/>
          <w:sz w:val="24"/>
          <w:szCs w:val="24"/>
          <w:lang w:eastAsia="ru-RU"/>
        </w:rPr>
        <w:drawing>
          <wp:inline distT="0" distB="0" distL="0" distR="0" wp14:anchorId="4E8A87BE" wp14:editId="33866D00">
            <wp:extent cx="581025" cy="704850"/>
            <wp:effectExtent l="0" t="0" r="9525" b="0"/>
            <wp:docPr id="1" name="Рисунок 1" descr="Описание: Описание: Описание: Описание: Описание: Описание: Описание: Описание: 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edi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04850"/>
                    </a:xfrm>
                    <a:prstGeom prst="rect">
                      <a:avLst/>
                    </a:prstGeom>
                    <a:noFill/>
                    <a:ln>
                      <a:noFill/>
                    </a:ln>
                  </pic:spPr>
                </pic:pic>
              </a:graphicData>
            </a:graphic>
          </wp:inline>
        </w:drawing>
      </w:r>
    </w:p>
    <w:p w:rsidR="007E22DF" w:rsidRPr="007E22DF" w:rsidRDefault="007E22DF" w:rsidP="007E22DF">
      <w:pPr>
        <w:keepNext/>
        <w:spacing w:after="0" w:line="240" w:lineRule="auto"/>
        <w:jc w:val="center"/>
        <w:outlineLvl w:val="6"/>
        <w:rPr>
          <w:rFonts w:ascii="Times New Roman" w:eastAsia="Times New Roman" w:hAnsi="Times New Roman" w:cs="Times New Roman"/>
          <w:b/>
          <w:bCs/>
          <w:sz w:val="28"/>
          <w:szCs w:val="28"/>
          <w:lang w:eastAsia="ru-RU"/>
        </w:rPr>
      </w:pPr>
      <w:r w:rsidRPr="007E22DF">
        <w:rPr>
          <w:rFonts w:ascii="Times New Roman" w:eastAsia="Times New Roman" w:hAnsi="Times New Roman" w:cs="Times New Roman"/>
          <w:b/>
          <w:bCs/>
          <w:sz w:val="28"/>
          <w:szCs w:val="28"/>
          <w:lang w:eastAsia="ru-RU"/>
        </w:rPr>
        <w:t>Муниципальное образование</w:t>
      </w:r>
    </w:p>
    <w:p w:rsidR="007E22DF" w:rsidRPr="007E22DF" w:rsidRDefault="007E22DF" w:rsidP="007E22DF">
      <w:pPr>
        <w:keepNext/>
        <w:spacing w:after="0" w:line="240" w:lineRule="auto"/>
        <w:jc w:val="center"/>
        <w:outlineLvl w:val="6"/>
        <w:rPr>
          <w:rFonts w:ascii="Times New Roman" w:eastAsia="Times New Roman" w:hAnsi="Times New Roman" w:cs="Times New Roman"/>
          <w:b/>
          <w:bCs/>
          <w:sz w:val="28"/>
          <w:szCs w:val="28"/>
          <w:lang w:eastAsia="ru-RU"/>
        </w:rPr>
      </w:pPr>
      <w:r w:rsidRPr="007E22DF">
        <w:rPr>
          <w:rFonts w:ascii="Times New Roman" w:eastAsia="Times New Roman" w:hAnsi="Times New Roman" w:cs="Times New Roman"/>
          <w:b/>
          <w:bCs/>
          <w:sz w:val="28"/>
          <w:szCs w:val="28"/>
          <w:lang w:eastAsia="ru-RU"/>
        </w:rPr>
        <w:t>Ханты-Мансийского автономного округа – Югры</w:t>
      </w:r>
    </w:p>
    <w:p w:rsidR="007E22DF" w:rsidRPr="007E22DF" w:rsidRDefault="007E22DF" w:rsidP="007E22DF">
      <w:pPr>
        <w:keepNext/>
        <w:spacing w:after="0" w:line="240" w:lineRule="auto"/>
        <w:jc w:val="center"/>
        <w:outlineLvl w:val="6"/>
        <w:rPr>
          <w:rFonts w:ascii="Times New Roman" w:eastAsia="Times New Roman" w:hAnsi="Times New Roman" w:cs="Times New Roman"/>
          <w:b/>
          <w:bCs/>
          <w:sz w:val="28"/>
          <w:szCs w:val="28"/>
          <w:lang w:eastAsia="ru-RU"/>
        </w:rPr>
      </w:pPr>
      <w:r w:rsidRPr="007E22DF">
        <w:rPr>
          <w:rFonts w:ascii="Times New Roman" w:eastAsia="Times New Roman" w:hAnsi="Times New Roman" w:cs="Times New Roman"/>
          <w:b/>
          <w:bCs/>
          <w:sz w:val="28"/>
          <w:szCs w:val="28"/>
          <w:lang w:eastAsia="ru-RU"/>
        </w:rPr>
        <w:t>городской округ город  Ханты-Мансийск</w:t>
      </w:r>
    </w:p>
    <w:p w:rsidR="007E22DF" w:rsidRPr="007E22DF" w:rsidRDefault="007E22DF" w:rsidP="007E22DF">
      <w:pPr>
        <w:spacing w:after="0" w:line="240" w:lineRule="auto"/>
        <w:jc w:val="center"/>
        <w:rPr>
          <w:rFonts w:ascii="Times New Roman" w:eastAsia="Times New Roman" w:hAnsi="Times New Roman" w:cs="Times New Roman"/>
          <w:b/>
          <w:sz w:val="28"/>
          <w:szCs w:val="28"/>
          <w:lang w:eastAsia="ru-RU"/>
        </w:rPr>
      </w:pPr>
    </w:p>
    <w:p w:rsidR="007E22DF" w:rsidRPr="007E22DF" w:rsidRDefault="007E22DF" w:rsidP="007E22DF">
      <w:pPr>
        <w:spacing w:after="0" w:line="240" w:lineRule="auto"/>
        <w:jc w:val="center"/>
        <w:rPr>
          <w:rFonts w:ascii="Times New Roman" w:eastAsia="Times New Roman" w:hAnsi="Times New Roman" w:cs="Times New Roman"/>
          <w:b/>
          <w:sz w:val="28"/>
          <w:szCs w:val="28"/>
          <w:lang w:eastAsia="ru-RU"/>
        </w:rPr>
      </w:pPr>
      <w:r w:rsidRPr="007E22DF">
        <w:rPr>
          <w:rFonts w:ascii="Times New Roman" w:eastAsia="Times New Roman" w:hAnsi="Times New Roman" w:cs="Times New Roman"/>
          <w:b/>
          <w:sz w:val="28"/>
          <w:szCs w:val="28"/>
          <w:lang w:eastAsia="ru-RU"/>
        </w:rPr>
        <w:t>ДУМА  ГОРОДА  ХАНТЫ-МАНСИЙСКА</w:t>
      </w:r>
    </w:p>
    <w:p w:rsidR="007E22DF" w:rsidRPr="007E22DF" w:rsidRDefault="007E22DF" w:rsidP="007E22DF">
      <w:pPr>
        <w:spacing w:after="0" w:line="240" w:lineRule="auto"/>
        <w:jc w:val="center"/>
        <w:rPr>
          <w:rFonts w:ascii="Times New Roman" w:eastAsia="Times New Roman" w:hAnsi="Times New Roman" w:cs="Times New Roman"/>
          <w:b/>
          <w:sz w:val="28"/>
          <w:szCs w:val="28"/>
          <w:lang w:eastAsia="ru-RU"/>
        </w:rPr>
      </w:pPr>
    </w:p>
    <w:p w:rsidR="007E22DF" w:rsidRPr="007E22DF" w:rsidRDefault="007E22DF" w:rsidP="007E22DF">
      <w:pPr>
        <w:spacing w:after="0" w:line="240" w:lineRule="auto"/>
        <w:jc w:val="center"/>
        <w:rPr>
          <w:rFonts w:ascii="Times New Roman" w:eastAsia="Times New Roman" w:hAnsi="Times New Roman" w:cs="Times New Roman"/>
          <w:b/>
          <w:bCs/>
          <w:iCs/>
          <w:sz w:val="28"/>
          <w:szCs w:val="28"/>
          <w:lang w:eastAsia="ru-RU"/>
        </w:rPr>
      </w:pPr>
      <w:r w:rsidRPr="007E22DF">
        <w:rPr>
          <w:rFonts w:ascii="Times New Roman" w:eastAsia="Times New Roman" w:hAnsi="Times New Roman" w:cs="Times New Roman"/>
          <w:b/>
          <w:bCs/>
          <w:iCs/>
          <w:sz w:val="28"/>
          <w:szCs w:val="28"/>
          <w:lang w:eastAsia="ru-RU"/>
        </w:rPr>
        <w:t>РЕШЕНИЕ</w:t>
      </w:r>
    </w:p>
    <w:p w:rsidR="007E22DF" w:rsidRPr="007E22DF" w:rsidRDefault="007E22DF" w:rsidP="007E22DF">
      <w:pPr>
        <w:spacing w:after="0" w:line="240" w:lineRule="auto"/>
        <w:jc w:val="center"/>
        <w:rPr>
          <w:rFonts w:ascii="Times New Roman" w:eastAsia="Times New Roman" w:hAnsi="Times New Roman" w:cs="Times New Roman"/>
          <w:b/>
          <w:bCs/>
          <w:iCs/>
          <w:sz w:val="28"/>
          <w:szCs w:val="28"/>
          <w:lang w:eastAsia="ru-RU"/>
        </w:rPr>
      </w:pPr>
    </w:p>
    <w:p w:rsidR="007E22DF" w:rsidRPr="007E22DF" w:rsidRDefault="000B6CA0" w:rsidP="007E22DF">
      <w:pPr>
        <w:spacing w:after="0" w:line="240" w:lineRule="auto"/>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226</w:t>
      </w:r>
      <w:r w:rsidR="007E22DF" w:rsidRPr="007E22DF">
        <w:rPr>
          <w:rFonts w:ascii="Times New Roman" w:eastAsia="Times New Roman" w:hAnsi="Times New Roman" w:cs="Times New Roman"/>
          <w:b/>
          <w:bCs/>
          <w:iCs/>
          <w:sz w:val="28"/>
          <w:szCs w:val="28"/>
          <w:lang w:eastAsia="ru-RU"/>
        </w:rPr>
        <w:t>-</w:t>
      </w:r>
      <w:r w:rsidR="007E22DF" w:rsidRPr="007E22DF">
        <w:rPr>
          <w:rFonts w:ascii="Times New Roman" w:eastAsia="Times New Roman" w:hAnsi="Times New Roman" w:cs="Times New Roman"/>
          <w:b/>
          <w:bCs/>
          <w:iCs/>
          <w:sz w:val="28"/>
          <w:szCs w:val="28"/>
          <w:lang w:val="en-US" w:eastAsia="ru-RU"/>
        </w:rPr>
        <w:t>VI</w:t>
      </w:r>
      <w:r w:rsidR="007E22DF" w:rsidRPr="007E22DF">
        <w:rPr>
          <w:rFonts w:ascii="Times New Roman" w:eastAsia="Times New Roman" w:hAnsi="Times New Roman" w:cs="Times New Roman"/>
          <w:b/>
          <w:bCs/>
          <w:iCs/>
          <w:sz w:val="28"/>
          <w:szCs w:val="28"/>
          <w:lang w:eastAsia="ru-RU"/>
        </w:rPr>
        <w:t xml:space="preserve"> РД</w:t>
      </w:r>
    </w:p>
    <w:p w:rsidR="007E22DF" w:rsidRPr="007E22DF" w:rsidRDefault="007E22DF" w:rsidP="007E22DF">
      <w:pPr>
        <w:spacing w:after="0" w:line="240" w:lineRule="auto"/>
        <w:jc w:val="center"/>
        <w:rPr>
          <w:rFonts w:ascii="Times New Roman" w:eastAsia="Times New Roman" w:hAnsi="Times New Roman" w:cs="Times New Roman"/>
          <w:bCs/>
          <w:iCs/>
          <w:sz w:val="20"/>
          <w:szCs w:val="20"/>
          <w:lang w:eastAsia="ru-RU"/>
        </w:rPr>
      </w:pPr>
    </w:p>
    <w:p w:rsidR="007E22DF" w:rsidRPr="007E22DF" w:rsidRDefault="007E22DF" w:rsidP="007E22DF">
      <w:pPr>
        <w:spacing w:after="0" w:line="25" w:lineRule="atLeast"/>
        <w:jc w:val="right"/>
        <w:rPr>
          <w:rFonts w:ascii="Times New Roman" w:eastAsia="Times New Roman" w:hAnsi="Times New Roman" w:cs="Times New Roman"/>
          <w:bCs/>
          <w:i/>
          <w:iCs/>
          <w:sz w:val="28"/>
          <w:szCs w:val="28"/>
          <w:lang w:eastAsia="ru-RU"/>
        </w:rPr>
      </w:pPr>
      <w:r w:rsidRPr="007E22DF">
        <w:rPr>
          <w:rFonts w:ascii="Times New Roman" w:eastAsia="Times New Roman" w:hAnsi="Times New Roman" w:cs="Times New Roman"/>
          <w:b/>
          <w:bCs/>
          <w:iCs/>
          <w:sz w:val="28"/>
          <w:szCs w:val="28"/>
          <w:lang w:eastAsia="ru-RU"/>
        </w:rPr>
        <w:tab/>
      </w:r>
      <w:r w:rsidRPr="007E22DF">
        <w:rPr>
          <w:rFonts w:ascii="Times New Roman" w:eastAsia="Times New Roman" w:hAnsi="Times New Roman" w:cs="Times New Roman"/>
          <w:b/>
          <w:bCs/>
          <w:iCs/>
          <w:sz w:val="28"/>
          <w:szCs w:val="28"/>
          <w:lang w:eastAsia="ru-RU"/>
        </w:rPr>
        <w:tab/>
      </w:r>
      <w:r w:rsidRPr="007E22DF">
        <w:rPr>
          <w:rFonts w:ascii="Times New Roman" w:eastAsia="Times New Roman" w:hAnsi="Times New Roman" w:cs="Times New Roman"/>
          <w:b/>
          <w:bCs/>
          <w:iCs/>
          <w:sz w:val="28"/>
          <w:szCs w:val="28"/>
          <w:lang w:eastAsia="ru-RU"/>
        </w:rPr>
        <w:tab/>
      </w:r>
      <w:r w:rsidRPr="007E22DF">
        <w:rPr>
          <w:rFonts w:ascii="Times New Roman" w:eastAsia="Times New Roman" w:hAnsi="Times New Roman" w:cs="Times New Roman"/>
          <w:b/>
          <w:bCs/>
          <w:iCs/>
          <w:sz w:val="28"/>
          <w:szCs w:val="28"/>
          <w:lang w:eastAsia="ru-RU"/>
        </w:rPr>
        <w:tab/>
      </w:r>
      <w:r w:rsidRPr="007E22DF">
        <w:rPr>
          <w:rFonts w:ascii="Times New Roman" w:eastAsia="Times New Roman" w:hAnsi="Times New Roman" w:cs="Times New Roman"/>
          <w:b/>
          <w:bCs/>
          <w:iCs/>
          <w:sz w:val="28"/>
          <w:szCs w:val="28"/>
          <w:lang w:eastAsia="ru-RU"/>
        </w:rPr>
        <w:tab/>
      </w:r>
      <w:r w:rsidRPr="007E22DF">
        <w:rPr>
          <w:rFonts w:ascii="Times New Roman" w:eastAsia="Times New Roman" w:hAnsi="Times New Roman" w:cs="Times New Roman"/>
          <w:b/>
          <w:bCs/>
          <w:iCs/>
          <w:sz w:val="28"/>
          <w:szCs w:val="28"/>
          <w:lang w:eastAsia="ru-RU"/>
        </w:rPr>
        <w:tab/>
        <w:t xml:space="preserve">  </w:t>
      </w:r>
      <w:r w:rsidRPr="007E22DF">
        <w:rPr>
          <w:rFonts w:ascii="Times New Roman" w:eastAsia="Times New Roman" w:hAnsi="Times New Roman" w:cs="Times New Roman"/>
          <w:bCs/>
          <w:i/>
          <w:iCs/>
          <w:sz w:val="28"/>
          <w:szCs w:val="28"/>
          <w:lang w:eastAsia="ru-RU"/>
        </w:rPr>
        <w:t>Принято</w:t>
      </w:r>
    </w:p>
    <w:p w:rsidR="007E22DF" w:rsidRPr="007E22DF" w:rsidRDefault="007E22DF" w:rsidP="007E22DF">
      <w:pPr>
        <w:spacing w:after="0" w:line="240" w:lineRule="auto"/>
        <w:jc w:val="right"/>
        <w:rPr>
          <w:rFonts w:ascii="Times New Roman" w:eastAsia="Times New Roman" w:hAnsi="Times New Roman" w:cs="Times New Roman"/>
          <w:bCs/>
          <w:iCs/>
          <w:sz w:val="28"/>
          <w:szCs w:val="28"/>
          <w:lang w:eastAsia="ru-RU"/>
        </w:rPr>
      </w:pPr>
      <w:r w:rsidRPr="007E22DF">
        <w:rPr>
          <w:rFonts w:ascii="Times New Roman" w:eastAsia="Times New Roman" w:hAnsi="Times New Roman" w:cs="Times New Roman"/>
          <w:bCs/>
          <w:i/>
          <w:iCs/>
          <w:sz w:val="28"/>
          <w:szCs w:val="28"/>
          <w:lang w:eastAsia="ru-RU"/>
        </w:rPr>
        <w:t>31 января 2018 года</w:t>
      </w:r>
    </w:p>
    <w:p w:rsidR="00461715" w:rsidRPr="00194939" w:rsidRDefault="00461715" w:rsidP="002C4FFE">
      <w:pPr>
        <w:spacing w:after="0"/>
        <w:rPr>
          <w:rFonts w:ascii="Times New Roman" w:hAnsi="Times New Roman" w:cs="Times New Roman"/>
          <w:b/>
          <w:bCs/>
          <w:iCs/>
          <w:sz w:val="28"/>
          <w:szCs w:val="28"/>
        </w:rPr>
      </w:pPr>
    </w:p>
    <w:p w:rsidR="00AD72A5" w:rsidRDefault="00C34663" w:rsidP="00126381">
      <w:pPr>
        <w:tabs>
          <w:tab w:val="left" w:pos="4536"/>
        </w:tabs>
        <w:spacing w:after="0"/>
        <w:ind w:right="4818"/>
        <w:jc w:val="both"/>
        <w:rPr>
          <w:rFonts w:ascii="Times New Roman" w:hAnsi="Times New Roman" w:cs="Times New Roman"/>
          <w:sz w:val="28"/>
          <w:szCs w:val="28"/>
        </w:rPr>
      </w:pPr>
      <w:r w:rsidRPr="00C34663">
        <w:rPr>
          <w:rFonts w:ascii="Times New Roman" w:hAnsi="Times New Roman" w:cs="Times New Roman"/>
          <w:sz w:val="28"/>
          <w:szCs w:val="28"/>
        </w:rPr>
        <w:t>О внесении изменений в Решение Думы города Ханты-М</w:t>
      </w:r>
      <w:r w:rsidR="00AD72A5">
        <w:rPr>
          <w:rFonts w:ascii="Times New Roman" w:hAnsi="Times New Roman" w:cs="Times New Roman"/>
          <w:sz w:val="28"/>
          <w:szCs w:val="28"/>
        </w:rPr>
        <w:t>ансийска от 29 сентября 2017</w:t>
      </w:r>
      <w:r w:rsidR="005C624D">
        <w:rPr>
          <w:rFonts w:ascii="Times New Roman" w:hAnsi="Times New Roman" w:cs="Times New Roman"/>
          <w:sz w:val="28"/>
          <w:szCs w:val="28"/>
        </w:rPr>
        <w:t xml:space="preserve"> года № </w:t>
      </w:r>
      <w:r w:rsidR="00AD72A5">
        <w:rPr>
          <w:rFonts w:ascii="Times New Roman" w:hAnsi="Times New Roman" w:cs="Times New Roman"/>
          <w:sz w:val="28"/>
          <w:szCs w:val="28"/>
        </w:rPr>
        <w:t>162-</w:t>
      </w:r>
      <w:r w:rsidR="00AD72A5">
        <w:rPr>
          <w:rFonts w:ascii="Times New Roman" w:hAnsi="Times New Roman" w:cs="Times New Roman"/>
          <w:sz w:val="28"/>
          <w:szCs w:val="28"/>
          <w:lang w:val="en-US"/>
        </w:rPr>
        <w:t>VI</w:t>
      </w:r>
      <w:r w:rsidR="00AD72A5" w:rsidRPr="00AD72A5">
        <w:rPr>
          <w:rFonts w:ascii="Times New Roman" w:hAnsi="Times New Roman" w:cs="Times New Roman"/>
          <w:sz w:val="28"/>
          <w:szCs w:val="28"/>
        </w:rPr>
        <w:t xml:space="preserve"> </w:t>
      </w:r>
      <w:r w:rsidR="00AD72A5">
        <w:rPr>
          <w:rFonts w:ascii="Times New Roman" w:hAnsi="Times New Roman" w:cs="Times New Roman"/>
          <w:sz w:val="28"/>
          <w:szCs w:val="28"/>
        </w:rPr>
        <w:t>РД</w:t>
      </w:r>
      <w:r w:rsidRPr="00C34663">
        <w:rPr>
          <w:rFonts w:ascii="Times New Roman" w:hAnsi="Times New Roman" w:cs="Times New Roman"/>
          <w:sz w:val="28"/>
          <w:szCs w:val="28"/>
        </w:rPr>
        <w:t xml:space="preserve"> «О </w:t>
      </w:r>
      <w:r w:rsidR="00AD72A5">
        <w:rPr>
          <w:rFonts w:ascii="Times New Roman" w:hAnsi="Times New Roman" w:cs="Times New Roman"/>
          <w:sz w:val="28"/>
          <w:szCs w:val="28"/>
        </w:rPr>
        <w:t xml:space="preserve">Положении об установлении </w:t>
      </w:r>
      <w:proofErr w:type="gramStart"/>
      <w:r w:rsidR="00AD72A5">
        <w:rPr>
          <w:rFonts w:ascii="Times New Roman" w:hAnsi="Times New Roman" w:cs="Times New Roman"/>
          <w:sz w:val="28"/>
          <w:szCs w:val="28"/>
        </w:rPr>
        <w:t>системы оплаты труда работников муниципальных образовательных организаций</w:t>
      </w:r>
      <w:proofErr w:type="gramEnd"/>
      <w:r w:rsidR="00AD72A5">
        <w:rPr>
          <w:rFonts w:ascii="Times New Roman" w:hAnsi="Times New Roman" w:cs="Times New Roman"/>
          <w:sz w:val="28"/>
          <w:szCs w:val="28"/>
        </w:rPr>
        <w:t xml:space="preserve"> города Ханты-Мансийска, подведомственных Департаменту образования Администрации города Ханты-Мансийска</w:t>
      </w:r>
      <w:r w:rsidRPr="00C34663">
        <w:rPr>
          <w:rFonts w:ascii="Times New Roman" w:hAnsi="Times New Roman" w:cs="Times New Roman"/>
          <w:sz w:val="28"/>
          <w:szCs w:val="28"/>
        </w:rPr>
        <w:t>»</w:t>
      </w:r>
    </w:p>
    <w:p w:rsidR="00BD5F4E" w:rsidRPr="00411D16" w:rsidRDefault="00BD5F4E" w:rsidP="00126381">
      <w:pPr>
        <w:tabs>
          <w:tab w:val="left" w:pos="4536"/>
        </w:tabs>
        <w:spacing w:after="0"/>
        <w:ind w:right="4818"/>
        <w:jc w:val="both"/>
        <w:rPr>
          <w:rFonts w:ascii="Times New Roman" w:hAnsi="Times New Roman" w:cs="Times New Roman"/>
          <w:sz w:val="28"/>
          <w:szCs w:val="28"/>
        </w:rPr>
      </w:pPr>
    </w:p>
    <w:p w:rsidR="009C1EB3" w:rsidRPr="00FF2873" w:rsidRDefault="00C34663" w:rsidP="00126381">
      <w:pPr>
        <w:autoSpaceDE w:val="0"/>
        <w:autoSpaceDN w:val="0"/>
        <w:adjustRightInd w:val="0"/>
        <w:spacing w:after="0"/>
        <w:ind w:firstLine="709"/>
        <w:jc w:val="both"/>
        <w:rPr>
          <w:rFonts w:ascii="Times New Roman" w:hAnsi="Times New Roman" w:cs="Times New Roman"/>
          <w:bCs/>
          <w:sz w:val="28"/>
          <w:szCs w:val="28"/>
        </w:rPr>
      </w:pPr>
      <w:r w:rsidRPr="00C34663">
        <w:rPr>
          <w:rFonts w:ascii="Times New Roman" w:hAnsi="Times New Roman" w:cs="Times New Roman"/>
          <w:sz w:val="28"/>
          <w:szCs w:val="28"/>
        </w:rPr>
        <w:t xml:space="preserve">Рассмотрев проект </w:t>
      </w:r>
      <w:r>
        <w:rPr>
          <w:rFonts w:ascii="Times New Roman" w:hAnsi="Times New Roman" w:cs="Times New Roman"/>
          <w:sz w:val="28"/>
          <w:szCs w:val="28"/>
        </w:rPr>
        <w:t>изменений в Решение</w:t>
      </w:r>
      <w:r w:rsidRPr="00C34663">
        <w:rPr>
          <w:rFonts w:ascii="Times New Roman" w:hAnsi="Times New Roman" w:cs="Times New Roman"/>
          <w:sz w:val="28"/>
          <w:szCs w:val="28"/>
        </w:rPr>
        <w:t xml:space="preserve"> Думы города Ханты-М</w:t>
      </w:r>
      <w:r w:rsidR="00AD72A5">
        <w:rPr>
          <w:rFonts w:ascii="Times New Roman" w:hAnsi="Times New Roman" w:cs="Times New Roman"/>
          <w:sz w:val="28"/>
          <w:szCs w:val="28"/>
        </w:rPr>
        <w:t xml:space="preserve">ансийска </w:t>
      </w:r>
      <w:r w:rsidR="00126381">
        <w:rPr>
          <w:rFonts w:ascii="Times New Roman" w:hAnsi="Times New Roman" w:cs="Times New Roman"/>
          <w:sz w:val="28"/>
          <w:szCs w:val="28"/>
        </w:rPr>
        <w:t xml:space="preserve"> </w:t>
      </w:r>
      <w:r w:rsidR="00AD72A5">
        <w:rPr>
          <w:rFonts w:ascii="Times New Roman" w:hAnsi="Times New Roman" w:cs="Times New Roman"/>
          <w:sz w:val="28"/>
          <w:szCs w:val="28"/>
        </w:rPr>
        <w:t>от 29 сентября 2017 года № 162-</w:t>
      </w:r>
      <w:r w:rsidR="00AD72A5">
        <w:rPr>
          <w:rFonts w:ascii="Times New Roman" w:hAnsi="Times New Roman" w:cs="Times New Roman"/>
          <w:sz w:val="28"/>
          <w:szCs w:val="28"/>
          <w:lang w:val="en-US"/>
        </w:rPr>
        <w:t>VI</w:t>
      </w:r>
      <w:r w:rsidR="00AD72A5" w:rsidRPr="00AD72A5">
        <w:rPr>
          <w:rFonts w:ascii="Times New Roman" w:hAnsi="Times New Roman" w:cs="Times New Roman"/>
          <w:sz w:val="28"/>
          <w:szCs w:val="28"/>
        </w:rPr>
        <w:t xml:space="preserve"> </w:t>
      </w:r>
      <w:r w:rsidR="00AD72A5">
        <w:rPr>
          <w:rFonts w:ascii="Times New Roman" w:hAnsi="Times New Roman" w:cs="Times New Roman"/>
          <w:sz w:val="28"/>
          <w:szCs w:val="28"/>
        </w:rPr>
        <w:t>РД</w:t>
      </w:r>
      <w:r w:rsidR="00AD72A5" w:rsidRPr="00C34663">
        <w:rPr>
          <w:rFonts w:ascii="Times New Roman" w:hAnsi="Times New Roman" w:cs="Times New Roman"/>
          <w:sz w:val="28"/>
          <w:szCs w:val="28"/>
        </w:rPr>
        <w:t xml:space="preserve"> «О </w:t>
      </w:r>
      <w:r w:rsidR="00AD72A5">
        <w:rPr>
          <w:rFonts w:ascii="Times New Roman" w:hAnsi="Times New Roman" w:cs="Times New Roman"/>
          <w:sz w:val="28"/>
          <w:szCs w:val="28"/>
        </w:rPr>
        <w:t xml:space="preserve">Положении об установлении </w:t>
      </w:r>
      <w:proofErr w:type="gramStart"/>
      <w:r w:rsidR="00AD72A5">
        <w:rPr>
          <w:rFonts w:ascii="Times New Roman" w:hAnsi="Times New Roman" w:cs="Times New Roman"/>
          <w:sz w:val="28"/>
          <w:szCs w:val="28"/>
        </w:rPr>
        <w:t>системы оплаты труда работников муниципальных образовательных организаций</w:t>
      </w:r>
      <w:proofErr w:type="gramEnd"/>
      <w:r w:rsidR="00AD72A5">
        <w:rPr>
          <w:rFonts w:ascii="Times New Roman" w:hAnsi="Times New Roman" w:cs="Times New Roman"/>
          <w:sz w:val="28"/>
          <w:szCs w:val="28"/>
        </w:rPr>
        <w:t xml:space="preserve"> города Ханты-Мансийска, подведомственных Департаменту образования Администрации города Ханты-Мансийска</w:t>
      </w:r>
      <w:r w:rsidR="00AD72A5" w:rsidRPr="00C34663">
        <w:rPr>
          <w:rFonts w:ascii="Times New Roman" w:hAnsi="Times New Roman" w:cs="Times New Roman"/>
          <w:sz w:val="28"/>
          <w:szCs w:val="28"/>
        </w:rPr>
        <w:t>»</w:t>
      </w:r>
      <w:r w:rsidRPr="00485189">
        <w:rPr>
          <w:rFonts w:ascii="Times New Roman" w:hAnsi="Times New Roman" w:cs="Times New Roman"/>
          <w:sz w:val="28"/>
          <w:szCs w:val="28"/>
        </w:rPr>
        <w:t xml:space="preserve">, </w:t>
      </w:r>
      <w:r w:rsidRPr="00FF2873">
        <w:rPr>
          <w:rFonts w:ascii="Times New Roman" w:hAnsi="Times New Roman" w:cs="Times New Roman"/>
          <w:sz w:val="28"/>
          <w:szCs w:val="28"/>
        </w:rPr>
        <w:t>руководствуясь частью 1 статьи 69 Устава города Ханты-Мансийска,</w:t>
      </w:r>
    </w:p>
    <w:p w:rsidR="00AD72A5" w:rsidRPr="00485189" w:rsidRDefault="00AD72A5" w:rsidP="00126381">
      <w:pPr>
        <w:spacing w:after="0"/>
        <w:ind w:right="-5" w:firstLine="708"/>
        <w:jc w:val="both"/>
        <w:rPr>
          <w:rFonts w:ascii="Times New Roman" w:hAnsi="Times New Roman" w:cs="Times New Roman"/>
          <w:sz w:val="28"/>
          <w:szCs w:val="28"/>
        </w:rPr>
      </w:pPr>
    </w:p>
    <w:p w:rsidR="00C50885" w:rsidRDefault="00C50885" w:rsidP="00126381">
      <w:pPr>
        <w:spacing w:after="0"/>
        <w:ind w:right="-5"/>
        <w:jc w:val="center"/>
        <w:rPr>
          <w:rFonts w:ascii="Times New Roman" w:hAnsi="Times New Roman" w:cs="Times New Roman"/>
          <w:sz w:val="28"/>
          <w:szCs w:val="28"/>
        </w:rPr>
      </w:pPr>
      <w:r w:rsidRPr="00C50885">
        <w:rPr>
          <w:rFonts w:ascii="Times New Roman" w:hAnsi="Times New Roman" w:cs="Times New Roman"/>
          <w:sz w:val="28"/>
          <w:szCs w:val="28"/>
        </w:rPr>
        <w:t>Дума города Ханты-Мансийска РЕШИЛА:</w:t>
      </w:r>
    </w:p>
    <w:p w:rsidR="00AD72A5" w:rsidRPr="00C50885" w:rsidRDefault="00AD72A5" w:rsidP="00126381">
      <w:pPr>
        <w:spacing w:after="0"/>
        <w:ind w:right="-5"/>
        <w:jc w:val="center"/>
        <w:rPr>
          <w:rFonts w:ascii="Times New Roman" w:hAnsi="Times New Roman" w:cs="Times New Roman"/>
          <w:sz w:val="28"/>
          <w:szCs w:val="28"/>
        </w:rPr>
      </w:pPr>
    </w:p>
    <w:p w:rsidR="00496EBA" w:rsidRDefault="00BD5F4E" w:rsidP="00126381">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bCs/>
          <w:iCs/>
          <w:sz w:val="28"/>
          <w:szCs w:val="28"/>
        </w:rPr>
        <w:t>1. </w:t>
      </w:r>
      <w:r w:rsidR="002C5AE2">
        <w:rPr>
          <w:rFonts w:ascii="Times New Roman" w:hAnsi="Times New Roman" w:cs="Times New Roman"/>
          <w:bCs/>
          <w:iCs/>
          <w:sz w:val="28"/>
          <w:szCs w:val="28"/>
        </w:rPr>
        <w:t xml:space="preserve">Внести в </w:t>
      </w:r>
      <w:r w:rsidR="002C5AE2">
        <w:rPr>
          <w:rFonts w:ascii="Times New Roman" w:hAnsi="Times New Roman" w:cs="Times New Roman"/>
          <w:sz w:val="28"/>
          <w:szCs w:val="28"/>
        </w:rPr>
        <w:t>Решение Думы города Ханты-М</w:t>
      </w:r>
      <w:r w:rsidR="005C624D">
        <w:rPr>
          <w:rFonts w:ascii="Times New Roman" w:hAnsi="Times New Roman" w:cs="Times New Roman"/>
          <w:sz w:val="28"/>
          <w:szCs w:val="28"/>
        </w:rPr>
        <w:t xml:space="preserve">ансийска </w:t>
      </w:r>
      <w:r w:rsidR="00AD72A5">
        <w:rPr>
          <w:rFonts w:ascii="Times New Roman" w:hAnsi="Times New Roman" w:cs="Times New Roman"/>
          <w:sz w:val="28"/>
          <w:szCs w:val="28"/>
        </w:rPr>
        <w:t>от 29 сентября 2017 года № 162-</w:t>
      </w:r>
      <w:r w:rsidR="00AD72A5">
        <w:rPr>
          <w:rFonts w:ascii="Times New Roman" w:hAnsi="Times New Roman" w:cs="Times New Roman"/>
          <w:sz w:val="28"/>
          <w:szCs w:val="28"/>
          <w:lang w:val="en-US"/>
        </w:rPr>
        <w:t>VI</w:t>
      </w:r>
      <w:r w:rsidR="00AD72A5" w:rsidRPr="00AD72A5">
        <w:rPr>
          <w:rFonts w:ascii="Times New Roman" w:hAnsi="Times New Roman" w:cs="Times New Roman"/>
          <w:sz w:val="28"/>
          <w:szCs w:val="28"/>
        </w:rPr>
        <w:t xml:space="preserve"> </w:t>
      </w:r>
      <w:r w:rsidR="00AD72A5">
        <w:rPr>
          <w:rFonts w:ascii="Times New Roman" w:hAnsi="Times New Roman" w:cs="Times New Roman"/>
          <w:sz w:val="28"/>
          <w:szCs w:val="28"/>
        </w:rPr>
        <w:t>РД</w:t>
      </w:r>
      <w:r w:rsidR="00AD72A5" w:rsidRPr="00C34663">
        <w:rPr>
          <w:rFonts w:ascii="Times New Roman" w:hAnsi="Times New Roman" w:cs="Times New Roman"/>
          <w:sz w:val="28"/>
          <w:szCs w:val="28"/>
        </w:rPr>
        <w:t xml:space="preserve"> «О </w:t>
      </w:r>
      <w:r w:rsidR="00AD72A5">
        <w:rPr>
          <w:rFonts w:ascii="Times New Roman" w:hAnsi="Times New Roman" w:cs="Times New Roman"/>
          <w:sz w:val="28"/>
          <w:szCs w:val="28"/>
        </w:rPr>
        <w:t xml:space="preserve">Положении об установлении </w:t>
      </w:r>
      <w:proofErr w:type="gramStart"/>
      <w:r w:rsidR="00AD72A5">
        <w:rPr>
          <w:rFonts w:ascii="Times New Roman" w:hAnsi="Times New Roman" w:cs="Times New Roman"/>
          <w:sz w:val="28"/>
          <w:szCs w:val="28"/>
        </w:rPr>
        <w:t>системы оплаты труда работников муниципальных образовательных организаций</w:t>
      </w:r>
      <w:proofErr w:type="gramEnd"/>
      <w:r w:rsidR="00AD72A5">
        <w:rPr>
          <w:rFonts w:ascii="Times New Roman" w:hAnsi="Times New Roman" w:cs="Times New Roman"/>
          <w:sz w:val="28"/>
          <w:szCs w:val="28"/>
        </w:rPr>
        <w:t xml:space="preserve"> города Ханты-Мансийска, подведомственных Департаменту образования Администрации </w:t>
      </w:r>
      <w:r w:rsidR="00AD72A5">
        <w:rPr>
          <w:rFonts w:ascii="Times New Roman" w:hAnsi="Times New Roman" w:cs="Times New Roman"/>
          <w:sz w:val="28"/>
          <w:szCs w:val="28"/>
        </w:rPr>
        <w:lastRenderedPageBreak/>
        <w:t>города Ханты-Мансийска</w:t>
      </w:r>
      <w:r w:rsidR="00AD72A5" w:rsidRPr="00C34663">
        <w:rPr>
          <w:rFonts w:ascii="Times New Roman" w:hAnsi="Times New Roman" w:cs="Times New Roman"/>
          <w:sz w:val="28"/>
          <w:szCs w:val="28"/>
        </w:rPr>
        <w:t>»</w:t>
      </w:r>
      <w:r w:rsidR="002C5AE2">
        <w:rPr>
          <w:rFonts w:ascii="Times New Roman" w:hAnsi="Times New Roman" w:cs="Times New Roman"/>
          <w:sz w:val="28"/>
          <w:szCs w:val="28"/>
        </w:rPr>
        <w:t xml:space="preserve"> </w:t>
      </w:r>
      <w:hyperlink r:id="rId10" w:history="1">
        <w:r w:rsidR="002C5AE2" w:rsidRPr="00485189">
          <w:rPr>
            <w:rStyle w:val="aa"/>
            <w:rFonts w:ascii="Times New Roman" w:hAnsi="Times New Roman" w:cs="Times New Roman"/>
            <w:color w:val="auto"/>
            <w:sz w:val="28"/>
            <w:szCs w:val="28"/>
            <w:u w:val="none"/>
          </w:rPr>
          <w:t>изменения</w:t>
        </w:r>
      </w:hyperlink>
      <w:r w:rsidR="00496EBA">
        <w:rPr>
          <w:rStyle w:val="aa"/>
          <w:rFonts w:ascii="Times New Roman" w:hAnsi="Times New Roman" w:cs="Times New Roman"/>
          <w:color w:val="auto"/>
          <w:sz w:val="28"/>
          <w:szCs w:val="28"/>
          <w:u w:val="none"/>
        </w:rPr>
        <w:t xml:space="preserve"> согласно приложению к настоящему Решению</w:t>
      </w:r>
      <w:r w:rsidR="00496EBA">
        <w:rPr>
          <w:rFonts w:ascii="Times New Roman" w:hAnsi="Times New Roman" w:cs="Times New Roman"/>
          <w:sz w:val="28"/>
          <w:szCs w:val="28"/>
        </w:rPr>
        <w:t>.</w:t>
      </w:r>
    </w:p>
    <w:p w:rsidR="00485189" w:rsidRPr="00BD5F4E" w:rsidRDefault="00BD5F4E" w:rsidP="00126381">
      <w:pPr>
        <w:autoSpaceDE w:val="0"/>
        <w:autoSpaceDN w:val="0"/>
        <w:adjustRightInd w:val="0"/>
        <w:spacing w:after="0"/>
        <w:ind w:firstLine="540"/>
        <w:jc w:val="both"/>
        <w:rPr>
          <w:rFonts w:ascii="Times New Roman" w:hAnsi="Times New Roman" w:cs="Times New Roman"/>
          <w:sz w:val="28"/>
          <w:szCs w:val="28"/>
        </w:rPr>
      </w:pPr>
      <w:r w:rsidRPr="00BD5F4E">
        <w:rPr>
          <w:rFonts w:ascii="Times New Roman" w:eastAsia="Calibri" w:hAnsi="Times New Roman" w:cs="Times New Roman"/>
          <w:sz w:val="28"/>
          <w:szCs w:val="28"/>
        </w:rPr>
        <w:t>2. </w:t>
      </w:r>
      <w:r w:rsidRPr="00BD5F4E">
        <w:rPr>
          <w:rFonts w:ascii="Times New Roman" w:hAnsi="Times New Roman" w:cs="Times New Roman"/>
          <w:sz w:val="28"/>
          <w:szCs w:val="28"/>
        </w:rPr>
        <w:t xml:space="preserve">Настоящее Решение вступает </w:t>
      </w:r>
      <w:r w:rsidR="006579CD">
        <w:rPr>
          <w:rFonts w:ascii="Times New Roman" w:hAnsi="Times New Roman" w:cs="Times New Roman"/>
          <w:sz w:val="28"/>
          <w:szCs w:val="28"/>
        </w:rPr>
        <w:t xml:space="preserve">в силу </w:t>
      </w:r>
      <w:r w:rsidR="009A78DC">
        <w:rPr>
          <w:rFonts w:ascii="Times New Roman" w:hAnsi="Times New Roman" w:cs="Times New Roman"/>
          <w:sz w:val="28"/>
          <w:szCs w:val="28"/>
        </w:rPr>
        <w:t>после дня его официального опубликования и распространяет свое действие на правоотношения, возникшие с 01 января 2018 года</w:t>
      </w:r>
      <w:r w:rsidRPr="00BD5F4E">
        <w:rPr>
          <w:rFonts w:ascii="Times New Roman" w:eastAsia="Calibri" w:hAnsi="Times New Roman" w:cs="Times New Roman"/>
          <w:sz w:val="28"/>
          <w:szCs w:val="28"/>
        </w:rPr>
        <w:t>.</w:t>
      </w:r>
    </w:p>
    <w:p w:rsidR="00AD72A5" w:rsidRDefault="00AD72A5" w:rsidP="00126381">
      <w:pPr>
        <w:autoSpaceDE w:val="0"/>
        <w:autoSpaceDN w:val="0"/>
        <w:adjustRightInd w:val="0"/>
        <w:spacing w:after="0"/>
        <w:ind w:firstLine="540"/>
        <w:jc w:val="both"/>
        <w:rPr>
          <w:rFonts w:ascii="Times New Roman" w:hAnsi="Times New Roman" w:cs="Times New Roman"/>
          <w:sz w:val="28"/>
          <w:szCs w:val="28"/>
        </w:rPr>
      </w:pPr>
    </w:p>
    <w:p w:rsidR="00BD5F4E" w:rsidRDefault="00BD5F4E" w:rsidP="00126381">
      <w:pPr>
        <w:autoSpaceDE w:val="0"/>
        <w:autoSpaceDN w:val="0"/>
        <w:adjustRightInd w:val="0"/>
        <w:spacing w:after="0"/>
        <w:ind w:firstLine="540"/>
        <w:jc w:val="both"/>
        <w:rPr>
          <w:rFonts w:ascii="Times New Roman" w:hAnsi="Times New Roman" w:cs="Times New Roman"/>
          <w:sz w:val="28"/>
          <w:szCs w:val="28"/>
        </w:rPr>
      </w:pPr>
    </w:p>
    <w:p w:rsidR="00BD5F4E" w:rsidRDefault="00BD5F4E" w:rsidP="002C4FFE">
      <w:pPr>
        <w:autoSpaceDE w:val="0"/>
        <w:autoSpaceDN w:val="0"/>
        <w:adjustRightInd w:val="0"/>
        <w:spacing w:after="0"/>
        <w:ind w:firstLine="540"/>
        <w:jc w:val="both"/>
        <w:rPr>
          <w:rFonts w:ascii="Times New Roman" w:hAnsi="Times New Roman" w:cs="Times New Roman"/>
          <w:sz w:val="28"/>
          <w:szCs w:val="28"/>
        </w:rPr>
      </w:pPr>
    </w:p>
    <w:p w:rsidR="00126381" w:rsidRPr="00126381" w:rsidRDefault="00126381" w:rsidP="00126381">
      <w:pPr>
        <w:spacing w:after="0"/>
        <w:rPr>
          <w:rFonts w:ascii="Times New Roman" w:eastAsia="Times New Roman" w:hAnsi="Times New Roman" w:cs="Times New Roman"/>
          <w:b/>
          <w:bCs/>
          <w:iCs/>
          <w:sz w:val="28"/>
          <w:szCs w:val="28"/>
          <w:lang w:eastAsia="ru-RU"/>
        </w:rPr>
      </w:pPr>
      <w:r w:rsidRPr="00126381">
        <w:rPr>
          <w:rFonts w:ascii="Times New Roman" w:eastAsia="Times New Roman" w:hAnsi="Times New Roman" w:cs="Times New Roman"/>
          <w:b/>
          <w:bCs/>
          <w:iCs/>
          <w:sz w:val="28"/>
          <w:szCs w:val="28"/>
          <w:lang w:eastAsia="ru-RU"/>
        </w:rPr>
        <w:t>Председатель                                                                    Глава</w:t>
      </w:r>
    </w:p>
    <w:p w:rsidR="00126381" w:rsidRPr="00126381" w:rsidRDefault="00126381" w:rsidP="00126381">
      <w:pPr>
        <w:spacing w:after="0"/>
        <w:rPr>
          <w:rFonts w:ascii="Times New Roman" w:eastAsia="Times New Roman" w:hAnsi="Times New Roman" w:cs="Times New Roman"/>
          <w:b/>
          <w:bCs/>
          <w:iCs/>
          <w:sz w:val="28"/>
          <w:szCs w:val="28"/>
          <w:lang w:eastAsia="ru-RU"/>
        </w:rPr>
      </w:pPr>
      <w:r w:rsidRPr="00126381">
        <w:rPr>
          <w:rFonts w:ascii="Times New Roman" w:eastAsia="Times New Roman" w:hAnsi="Times New Roman" w:cs="Times New Roman"/>
          <w:b/>
          <w:bCs/>
          <w:iCs/>
          <w:sz w:val="28"/>
          <w:szCs w:val="28"/>
          <w:lang w:eastAsia="ru-RU"/>
        </w:rPr>
        <w:t>Думы города Ханты-Мансийска                                  города Ханты-Мансийска</w:t>
      </w:r>
    </w:p>
    <w:p w:rsidR="00126381" w:rsidRPr="00126381" w:rsidRDefault="00126381" w:rsidP="00126381">
      <w:pPr>
        <w:spacing w:after="0"/>
        <w:rPr>
          <w:rFonts w:ascii="Times New Roman" w:eastAsia="Times New Roman" w:hAnsi="Times New Roman" w:cs="Times New Roman"/>
          <w:b/>
          <w:bCs/>
          <w:iCs/>
          <w:sz w:val="28"/>
          <w:szCs w:val="28"/>
          <w:lang w:eastAsia="ru-RU"/>
        </w:rPr>
      </w:pPr>
    </w:p>
    <w:p w:rsidR="00126381" w:rsidRPr="00126381" w:rsidRDefault="00126381" w:rsidP="00126381">
      <w:pPr>
        <w:spacing w:after="0"/>
        <w:rPr>
          <w:rFonts w:ascii="Times New Roman" w:eastAsia="Times New Roman" w:hAnsi="Times New Roman" w:cs="Times New Roman"/>
          <w:b/>
          <w:bCs/>
          <w:iCs/>
          <w:sz w:val="28"/>
          <w:szCs w:val="28"/>
          <w:lang w:eastAsia="ru-RU"/>
        </w:rPr>
      </w:pPr>
      <w:r w:rsidRPr="00126381">
        <w:rPr>
          <w:rFonts w:ascii="Times New Roman" w:eastAsia="Times New Roman" w:hAnsi="Times New Roman" w:cs="Times New Roman"/>
          <w:b/>
          <w:bCs/>
          <w:iCs/>
          <w:sz w:val="28"/>
          <w:szCs w:val="28"/>
          <w:lang w:eastAsia="ru-RU"/>
        </w:rPr>
        <w:t xml:space="preserve">_______________К.Л. Пенчуков                                  ______________М.П. </w:t>
      </w:r>
      <w:proofErr w:type="spellStart"/>
      <w:r w:rsidRPr="00126381">
        <w:rPr>
          <w:rFonts w:ascii="Times New Roman" w:eastAsia="Times New Roman" w:hAnsi="Times New Roman" w:cs="Times New Roman"/>
          <w:b/>
          <w:bCs/>
          <w:iCs/>
          <w:sz w:val="28"/>
          <w:szCs w:val="28"/>
          <w:lang w:eastAsia="ru-RU"/>
        </w:rPr>
        <w:t>Ряшин</w:t>
      </w:r>
      <w:proofErr w:type="spellEnd"/>
    </w:p>
    <w:p w:rsidR="00126381" w:rsidRPr="00126381" w:rsidRDefault="00126381" w:rsidP="00126381">
      <w:pPr>
        <w:spacing w:after="0"/>
        <w:jc w:val="right"/>
        <w:rPr>
          <w:rFonts w:ascii="Times New Roman" w:eastAsia="Times New Roman" w:hAnsi="Times New Roman" w:cs="Times New Roman"/>
          <w:bCs/>
          <w:iCs/>
          <w:sz w:val="28"/>
          <w:szCs w:val="28"/>
          <w:lang w:eastAsia="ru-RU"/>
        </w:rPr>
      </w:pPr>
      <w:r w:rsidRPr="00126381">
        <w:rPr>
          <w:rFonts w:ascii="Times New Roman" w:eastAsia="Times New Roman" w:hAnsi="Times New Roman" w:cs="Times New Roman"/>
          <w:b/>
          <w:bCs/>
          <w:iCs/>
          <w:sz w:val="28"/>
          <w:szCs w:val="28"/>
          <w:lang w:eastAsia="ru-RU"/>
        </w:rPr>
        <w:tab/>
      </w:r>
      <w:r w:rsidRPr="00126381">
        <w:rPr>
          <w:rFonts w:ascii="Times New Roman" w:eastAsia="Times New Roman" w:hAnsi="Times New Roman" w:cs="Times New Roman"/>
          <w:b/>
          <w:bCs/>
          <w:iCs/>
          <w:sz w:val="28"/>
          <w:szCs w:val="28"/>
          <w:lang w:eastAsia="ru-RU"/>
        </w:rPr>
        <w:tab/>
      </w:r>
      <w:r w:rsidRPr="00126381">
        <w:rPr>
          <w:rFonts w:ascii="Times New Roman" w:eastAsia="Times New Roman" w:hAnsi="Times New Roman" w:cs="Times New Roman"/>
          <w:b/>
          <w:bCs/>
          <w:iCs/>
          <w:sz w:val="28"/>
          <w:szCs w:val="28"/>
          <w:lang w:eastAsia="ru-RU"/>
        </w:rPr>
        <w:tab/>
      </w:r>
      <w:r w:rsidRPr="00126381">
        <w:rPr>
          <w:rFonts w:ascii="Times New Roman" w:eastAsia="Times New Roman" w:hAnsi="Times New Roman" w:cs="Times New Roman"/>
          <w:b/>
          <w:bCs/>
          <w:iCs/>
          <w:sz w:val="28"/>
          <w:szCs w:val="28"/>
          <w:lang w:eastAsia="ru-RU"/>
        </w:rPr>
        <w:tab/>
      </w:r>
      <w:r w:rsidRPr="00126381">
        <w:rPr>
          <w:rFonts w:ascii="Times New Roman" w:eastAsia="Times New Roman" w:hAnsi="Times New Roman" w:cs="Times New Roman"/>
          <w:b/>
          <w:bCs/>
          <w:iCs/>
          <w:sz w:val="28"/>
          <w:szCs w:val="28"/>
          <w:lang w:eastAsia="ru-RU"/>
        </w:rPr>
        <w:tab/>
      </w:r>
      <w:r w:rsidRPr="00126381">
        <w:rPr>
          <w:rFonts w:ascii="Times New Roman" w:eastAsia="Times New Roman" w:hAnsi="Times New Roman" w:cs="Times New Roman"/>
          <w:b/>
          <w:bCs/>
          <w:iCs/>
          <w:sz w:val="28"/>
          <w:szCs w:val="28"/>
          <w:lang w:eastAsia="ru-RU"/>
        </w:rPr>
        <w:tab/>
      </w:r>
      <w:r w:rsidRPr="00126381">
        <w:rPr>
          <w:rFonts w:ascii="Times New Roman" w:eastAsia="Times New Roman" w:hAnsi="Times New Roman" w:cs="Times New Roman"/>
          <w:b/>
          <w:bCs/>
          <w:iCs/>
          <w:sz w:val="28"/>
          <w:szCs w:val="28"/>
          <w:lang w:eastAsia="ru-RU"/>
        </w:rPr>
        <w:tab/>
      </w:r>
      <w:r w:rsidRPr="00126381">
        <w:rPr>
          <w:rFonts w:ascii="Times New Roman" w:eastAsia="Times New Roman" w:hAnsi="Times New Roman" w:cs="Times New Roman"/>
          <w:b/>
          <w:bCs/>
          <w:iCs/>
          <w:sz w:val="28"/>
          <w:szCs w:val="28"/>
          <w:lang w:eastAsia="ru-RU"/>
        </w:rPr>
        <w:tab/>
      </w:r>
      <w:r w:rsidRPr="00126381">
        <w:rPr>
          <w:rFonts w:ascii="Times New Roman" w:eastAsia="Times New Roman" w:hAnsi="Times New Roman" w:cs="Times New Roman"/>
          <w:b/>
          <w:bCs/>
          <w:iCs/>
          <w:sz w:val="28"/>
          <w:szCs w:val="28"/>
          <w:lang w:eastAsia="ru-RU"/>
        </w:rPr>
        <w:tab/>
      </w:r>
      <w:r w:rsidRPr="00126381">
        <w:rPr>
          <w:rFonts w:ascii="Times New Roman" w:eastAsia="Times New Roman" w:hAnsi="Times New Roman" w:cs="Times New Roman"/>
          <w:b/>
          <w:bCs/>
          <w:iCs/>
          <w:sz w:val="28"/>
          <w:szCs w:val="28"/>
          <w:lang w:eastAsia="ru-RU"/>
        </w:rPr>
        <w:tab/>
      </w:r>
    </w:p>
    <w:p w:rsidR="00126381" w:rsidRPr="00126381" w:rsidRDefault="00126381" w:rsidP="00126381">
      <w:pPr>
        <w:spacing w:after="0"/>
        <w:rPr>
          <w:rFonts w:ascii="Times New Roman" w:eastAsia="Times New Roman" w:hAnsi="Times New Roman" w:cs="Times New Roman"/>
          <w:bCs/>
          <w:i/>
          <w:iCs/>
          <w:sz w:val="28"/>
          <w:szCs w:val="28"/>
          <w:lang w:eastAsia="ru-RU"/>
        </w:rPr>
      </w:pPr>
      <w:r w:rsidRPr="00126381">
        <w:rPr>
          <w:rFonts w:ascii="Times New Roman" w:eastAsia="Times New Roman" w:hAnsi="Times New Roman" w:cs="Times New Roman"/>
          <w:bCs/>
          <w:i/>
          <w:iCs/>
          <w:sz w:val="28"/>
          <w:szCs w:val="28"/>
          <w:lang w:eastAsia="ru-RU"/>
        </w:rPr>
        <w:t xml:space="preserve">Подписано                                                                         </w:t>
      </w:r>
      <w:proofErr w:type="spellStart"/>
      <w:proofErr w:type="gramStart"/>
      <w:r w:rsidRPr="00126381">
        <w:rPr>
          <w:rFonts w:ascii="Times New Roman" w:eastAsia="Times New Roman" w:hAnsi="Times New Roman" w:cs="Times New Roman"/>
          <w:bCs/>
          <w:i/>
          <w:iCs/>
          <w:sz w:val="28"/>
          <w:szCs w:val="28"/>
          <w:lang w:eastAsia="ru-RU"/>
        </w:rPr>
        <w:t>Подписано</w:t>
      </w:r>
      <w:proofErr w:type="spellEnd"/>
      <w:proofErr w:type="gramEnd"/>
    </w:p>
    <w:p w:rsidR="00126381" w:rsidRPr="00126381" w:rsidRDefault="000B6CA0" w:rsidP="00126381">
      <w:pPr>
        <w:spacing w:after="0"/>
        <w:rPr>
          <w:rFonts w:ascii="Times New Roman" w:eastAsia="Times New Roman" w:hAnsi="Times New Roman" w:cs="Times New Roman"/>
          <w:bCs/>
          <w:i/>
          <w:iCs/>
          <w:sz w:val="28"/>
          <w:szCs w:val="28"/>
          <w:u w:val="single"/>
          <w:lang w:eastAsia="ru-RU"/>
        </w:rPr>
      </w:pPr>
      <w:r>
        <w:rPr>
          <w:rFonts w:ascii="Times New Roman" w:eastAsia="Times New Roman" w:hAnsi="Times New Roman" w:cs="Times New Roman"/>
          <w:bCs/>
          <w:i/>
          <w:iCs/>
          <w:sz w:val="28"/>
          <w:szCs w:val="28"/>
          <w:lang w:eastAsia="ru-RU"/>
        </w:rPr>
        <w:t>31 января 2018 года</w:t>
      </w:r>
      <w:r w:rsidR="00126381" w:rsidRPr="00126381">
        <w:rPr>
          <w:rFonts w:ascii="Times New Roman" w:eastAsia="Times New Roman" w:hAnsi="Times New Roman" w:cs="Times New Roman"/>
          <w:bCs/>
          <w:i/>
          <w:iCs/>
          <w:sz w:val="28"/>
          <w:szCs w:val="28"/>
          <w:lang w:eastAsia="ru-RU"/>
        </w:rPr>
        <w:t xml:space="preserve">                                                      </w:t>
      </w:r>
      <w:r>
        <w:rPr>
          <w:rFonts w:ascii="Times New Roman" w:eastAsia="Times New Roman" w:hAnsi="Times New Roman" w:cs="Times New Roman"/>
          <w:bCs/>
          <w:i/>
          <w:iCs/>
          <w:sz w:val="28"/>
          <w:szCs w:val="28"/>
          <w:lang w:eastAsia="ru-RU"/>
        </w:rPr>
        <w:t xml:space="preserve">   31 января 2018 года</w:t>
      </w:r>
    </w:p>
    <w:p w:rsidR="00704E18" w:rsidRDefault="00704E18" w:rsidP="002C4FFE">
      <w:pPr>
        <w:spacing w:after="0"/>
        <w:rPr>
          <w:rFonts w:ascii="Times New Roman" w:hAnsi="Times New Roman" w:cs="Times New Roman"/>
          <w:b/>
          <w:bCs/>
          <w:iCs/>
          <w:sz w:val="28"/>
          <w:szCs w:val="28"/>
        </w:rPr>
      </w:pPr>
    </w:p>
    <w:p w:rsidR="00AD72A5" w:rsidRPr="00126381" w:rsidRDefault="00AD72A5" w:rsidP="002C4FFE">
      <w:pPr>
        <w:autoSpaceDE w:val="0"/>
        <w:autoSpaceDN w:val="0"/>
        <w:adjustRightInd w:val="0"/>
        <w:spacing w:after="0"/>
        <w:jc w:val="right"/>
        <w:outlineLvl w:val="0"/>
        <w:rPr>
          <w:rFonts w:ascii="Times New Roman" w:hAnsi="Times New Roman" w:cs="Times New Roman"/>
          <w:bCs/>
          <w:iCs/>
          <w:sz w:val="28"/>
          <w:szCs w:val="28"/>
        </w:rPr>
      </w:pPr>
    </w:p>
    <w:p w:rsidR="00AD72A5" w:rsidRPr="00126381" w:rsidRDefault="00AD72A5" w:rsidP="002C4FFE">
      <w:pPr>
        <w:autoSpaceDE w:val="0"/>
        <w:autoSpaceDN w:val="0"/>
        <w:adjustRightInd w:val="0"/>
        <w:spacing w:after="0"/>
        <w:jc w:val="right"/>
        <w:outlineLvl w:val="0"/>
        <w:rPr>
          <w:rFonts w:ascii="Times New Roman" w:hAnsi="Times New Roman" w:cs="Times New Roman"/>
          <w:bCs/>
          <w:iCs/>
          <w:sz w:val="28"/>
          <w:szCs w:val="28"/>
        </w:rPr>
      </w:pPr>
    </w:p>
    <w:p w:rsidR="00AD72A5" w:rsidRPr="00126381" w:rsidRDefault="00AD72A5" w:rsidP="002C4FFE">
      <w:pPr>
        <w:autoSpaceDE w:val="0"/>
        <w:autoSpaceDN w:val="0"/>
        <w:adjustRightInd w:val="0"/>
        <w:spacing w:after="0"/>
        <w:jc w:val="right"/>
        <w:outlineLvl w:val="0"/>
        <w:rPr>
          <w:rFonts w:ascii="Times New Roman" w:hAnsi="Times New Roman" w:cs="Times New Roman"/>
          <w:bCs/>
          <w:iCs/>
          <w:sz w:val="28"/>
          <w:szCs w:val="28"/>
        </w:rPr>
      </w:pPr>
    </w:p>
    <w:p w:rsidR="00AD72A5" w:rsidRPr="00126381" w:rsidRDefault="00AD72A5" w:rsidP="002C4FFE">
      <w:pPr>
        <w:autoSpaceDE w:val="0"/>
        <w:autoSpaceDN w:val="0"/>
        <w:adjustRightInd w:val="0"/>
        <w:spacing w:after="0"/>
        <w:jc w:val="right"/>
        <w:outlineLvl w:val="0"/>
        <w:rPr>
          <w:rFonts w:ascii="Times New Roman" w:hAnsi="Times New Roman" w:cs="Times New Roman"/>
          <w:bCs/>
          <w:iCs/>
          <w:sz w:val="28"/>
          <w:szCs w:val="28"/>
        </w:rPr>
      </w:pPr>
    </w:p>
    <w:p w:rsidR="00AD72A5" w:rsidRPr="00126381" w:rsidRDefault="00AD72A5" w:rsidP="002C4FFE">
      <w:pPr>
        <w:autoSpaceDE w:val="0"/>
        <w:autoSpaceDN w:val="0"/>
        <w:adjustRightInd w:val="0"/>
        <w:spacing w:after="0"/>
        <w:jc w:val="right"/>
        <w:outlineLvl w:val="0"/>
        <w:rPr>
          <w:rFonts w:ascii="Times New Roman" w:hAnsi="Times New Roman" w:cs="Times New Roman"/>
          <w:bCs/>
          <w:iCs/>
          <w:sz w:val="28"/>
          <w:szCs w:val="28"/>
        </w:rPr>
      </w:pPr>
    </w:p>
    <w:p w:rsidR="006579CD" w:rsidRPr="00126381" w:rsidRDefault="006579CD" w:rsidP="002C4FFE">
      <w:pPr>
        <w:autoSpaceDE w:val="0"/>
        <w:autoSpaceDN w:val="0"/>
        <w:adjustRightInd w:val="0"/>
        <w:spacing w:after="0"/>
        <w:jc w:val="right"/>
        <w:outlineLvl w:val="0"/>
        <w:rPr>
          <w:rFonts w:ascii="Times New Roman" w:hAnsi="Times New Roman" w:cs="Times New Roman"/>
          <w:bCs/>
          <w:iCs/>
          <w:sz w:val="28"/>
          <w:szCs w:val="28"/>
        </w:rPr>
      </w:pPr>
    </w:p>
    <w:p w:rsidR="006579CD" w:rsidRPr="00126381" w:rsidRDefault="006579CD" w:rsidP="002C4FFE">
      <w:pPr>
        <w:autoSpaceDE w:val="0"/>
        <w:autoSpaceDN w:val="0"/>
        <w:adjustRightInd w:val="0"/>
        <w:spacing w:after="0"/>
        <w:jc w:val="right"/>
        <w:outlineLvl w:val="0"/>
        <w:rPr>
          <w:rFonts w:ascii="Times New Roman" w:hAnsi="Times New Roman" w:cs="Times New Roman"/>
          <w:bCs/>
          <w:iCs/>
          <w:sz w:val="28"/>
          <w:szCs w:val="28"/>
        </w:rPr>
      </w:pPr>
    </w:p>
    <w:p w:rsidR="006579CD" w:rsidRPr="00126381" w:rsidRDefault="006579CD" w:rsidP="002C4FFE">
      <w:pPr>
        <w:autoSpaceDE w:val="0"/>
        <w:autoSpaceDN w:val="0"/>
        <w:adjustRightInd w:val="0"/>
        <w:spacing w:after="0"/>
        <w:jc w:val="right"/>
        <w:outlineLvl w:val="0"/>
        <w:rPr>
          <w:rFonts w:ascii="Times New Roman" w:hAnsi="Times New Roman" w:cs="Times New Roman"/>
          <w:bCs/>
          <w:iCs/>
          <w:sz w:val="28"/>
          <w:szCs w:val="28"/>
        </w:rPr>
      </w:pPr>
    </w:p>
    <w:p w:rsidR="006579CD" w:rsidRPr="00126381" w:rsidRDefault="006579CD" w:rsidP="002C4FFE">
      <w:pPr>
        <w:autoSpaceDE w:val="0"/>
        <w:autoSpaceDN w:val="0"/>
        <w:adjustRightInd w:val="0"/>
        <w:spacing w:after="0"/>
        <w:jc w:val="right"/>
        <w:outlineLvl w:val="0"/>
        <w:rPr>
          <w:rFonts w:ascii="Times New Roman" w:hAnsi="Times New Roman" w:cs="Times New Roman"/>
          <w:bCs/>
          <w:iCs/>
          <w:sz w:val="28"/>
          <w:szCs w:val="28"/>
        </w:rPr>
      </w:pPr>
    </w:p>
    <w:p w:rsidR="006579CD" w:rsidRPr="00126381" w:rsidRDefault="006579CD" w:rsidP="002C4FFE">
      <w:pPr>
        <w:autoSpaceDE w:val="0"/>
        <w:autoSpaceDN w:val="0"/>
        <w:adjustRightInd w:val="0"/>
        <w:spacing w:after="0"/>
        <w:jc w:val="right"/>
        <w:outlineLvl w:val="0"/>
        <w:rPr>
          <w:rFonts w:ascii="Times New Roman" w:hAnsi="Times New Roman" w:cs="Times New Roman"/>
          <w:bCs/>
          <w:iCs/>
          <w:sz w:val="28"/>
          <w:szCs w:val="28"/>
        </w:rPr>
      </w:pPr>
    </w:p>
    <w:p w:rsidR="006579CD" w:rsidRPr="00126381" w:rsidRDefault="006579CD" w:rsidP="002C4FFE">
      <w:pPr>
        <w:autoSpaceDE w:val="0"/>
        <w:autoSpaceDN w:val="0"/>
        <w:adjustRightInd w:val="0"/>
        <w:spacing w:after="0"/>
        <w:jc w:val="right"/>
        <w:outlineLvl w:val="0"/>
        <w:rPr>
          <w:rFonts w:ascii="Times New Roman" w:hAnsi="Times New Roman" w:cs="Times New Roman"/>
          <w:bCs/>
          <w:iCs/>
          <w:sz w:val="28"/>
          <w:szCs w:val="28"/>
        </w:rPr>
      </w:pPr>
    </w:p>
    <w:p w:rsidR="006579CD" w:rsidRPr="00126381" w:rsidRDefault="006579CD" w:rsidP="002C4FFE">
      <w:pPr>
        <w:autoSpaceDE w:val="0"/>
        <w:autoSpaceDN w:val="0"/>
        <w:adjustRightInd w:val="0"/>
        <w:spacing w:after="0"/>
        <w:jc w:val="right"/>
        <w:outlineLvl w:val="0"/>
        <w:rPr>
          <w:rFonts w:ascii="Times New Roman" w:hAnsi="Times New Roman" w:cs="Times New Roman"/>
          <w:bCs/>
          <w:iCs/>
          <w:sz w:val="28"/>
          <w:szCs w:val="28"/>
        </w:rPr>
      </w:pPr>
    </w:p>
    <w:p w:rsidR="006579CD" w:rsidRPr="00126381" w:rsidRDefault="006579CD" w:rsidP="002C4FFE">
      <w:pPr>
        <w:autoSpaceDE w:val="0"/>
        <w:autoSpaceDN w:val="0"/>
        <w:adjustRightInd w:val="0"/>
        <w:spacing w:after="0"/>
        <w:jc w:val="right"/>
        <w:outlineLvl w:val="0"/>
        <w:rPr>
          <w:rFonts w:ascii="Times New Roman" w:hAnsi="Times New Roman" w:cs="Times New Roman"/>
          <w:bCs/>
          <w:iCs/>
          <w:sz w:val="28"/>
          <w:szCs w:val="28"/>
        </w:rPr>
      </w:pPr>
    </w:p>
    <w:p w:rsidR="006579CD" w:rsidRPr="00126381" w:rsidRDefault="006579CD" w:rsidP="002C4FFE">
      <w:pPr>
        <w:autoSpaceDE w:val="0"/>
        <w:autoSpaceDN w:val="0"/>
        <w:adjustRightInd w:val="0"/>
        <w:spacing w:after="0"/>
        <w:jc w:val="right"/>
        <w:outlineLvl w:val="0"/>
        <w:rPr>
          <w:rFonts w:ascii="Times New Roman" w:hAnsi="Times New Roman" w:cs="Times New Roman"/>
          <w:bCs/>
          <w:iCs/>
          <w:sz w:val="28"/>
          <w:szCs w:val="28"/>
        </w:rPr>
      </w:pPr>
    </w:p>
    <w:p w:rsidR="006579CD" w:rsidRPr="00126381" w:rsidRDefault="006579CD" w:rsidP="002C4FFE">
      <w:pPr>
        <w:autoSpaceDE w:val="0"/>
        <w:autoSpaceDN w:val="0"/>
        <w:adjustRightInd w:val="0"/>
        <w:spacing w:after="0"/>
        <w:jc w:val="right"/>
        <w:outlineLvl w:val="0"/>
        <w:rPr>
          <w:rFonts w:ascii="Times New Roman" w:hAnsi="Times New Roman" w:cs="Times New Roman"/>
          <w:bCs/>
          <w:iCs/>
          <w:sz w:val="28"/>
          <w:szCs w:val="28"/>
        </w:rPr>
      </w:pPr>
    </w:p>
    <w:p w:rsidR="006579CD" w:rsidRPr="00126381" w:rsidRDefault="006579CD" w:rsidP="002C4FFE">
      <w:pPr>
        <w:autoSpaceDE w:val="0"/>
        <w:autoSpaceDN w:val="0"/>
        <w:adjustRightInd w:val="0"/>
        <w:spacing w:after="0"/>
        <w:jc w:val="right"/>
        <w:outlineLvl w:val="0"/>
        <w:rPr>
          <w:rFonts w:ascii="Times New Roman" w:hAnsi="Times New Roman" w:cs="Times New Roman"/>
          <w:bCs/>
          <w:iCs/>
          <w:sz w:val="28"/>
          <w:szCs w:val="28"/>
        </w:rPr>
      </w:pPr>
    </w:p>
    <w:p w:rsidR="006579CD" w:rsidRPr="00126381" w:rsidRDefault="006579CD" w:rsidP="002C4FFE">
      <w:pPr>
        <w:autoSpaceDE w:val="0"/>
        <w:autoSpaceDN w:val="0"/>
        <w:adjustRightInd w:val="0"/>
        <w:spacing w:after="0"/>
        <w:jc w:val="right"/>
        <w:outlineLvl w:val="0"/>
        <w:rPr>
          <w:rFonts w:ascii="Times New Roman" w:hAnsi="Times New Roman" w:cs="Times New Roman"/>
          <w:bCs/>
          <w:iCs/>
          <w:sz w:val="28"/>
          <w:szCs w:val="28"/>
        </w:rPr>
      </w:pPr>
    </w:p>
    <w:p w:rsidR="006579CD" w:rsidRDefault="006579CD" w:rsidP="002C4FFE">
      <w:pPr>
        <w:autoSpaceDE w:val="0"/>
        <w:autoSpaceDN w:val="0"/>
        <w:adjustRightInd w:val="0"/>
        <w:spacing w:after="0"/>
        <w:jc w:val="right"/>
        <w:outlineLvl w:val="0"/>
        <w:rPr>
          <w:rFonts w:ascii="Times New Roman" w:hAnsi="Times New Roman" w:cs="Times New Roman"/>
          <w:bCs/>
          <w:iCs/>
          <w:sz w:val="28"/>
          <w:szCs w:val="28"/>
        </w:rPr>
      </w:pPr>
    </w:p>
    <w:p w:rsidR="007E22DF" w:rsidRPr="00126381" w:rsidRDefault="007E22DF" w:rsidP="002C4FFE">
      <w:pPr>
        <w:autoSpaceDE w:val="0"/>
        <w:autoSpaceDN w:val="0"/>
        <w:adjustRightInd w:val="0"/>
        <w:spacing w:after="0"/>
        <w:jc w:val="right"/>
        <w:outlineLvl w:val="0"/>
        <w:rPr>
          <w:rFonts w:ascii="Times New Roman" w:hAnsi="Times New Roman" w:cs="Times New Roman"/>
          <w:bCs/>
          <w:iCs/>
          <w:sz w:val="28"/>
          <w:szCs w:val="28"/>
        </w:rPr>
      </w:pPr>
    </w:p>
    <w:p w:rsidR="006579CD" w:rsidRPr="00126381" w:rsidRDefault="006579CD" w:rsidP="002C4FFE">
      <w:pPr>
        <w:autoSpaceDE w:val="0"/>
        <w:autoSpaceDN w:val="0"/>
        <w:adjustRightInd w:val="0"/>
        <w:spacing w:after="0"/>
        <w:jc w:val="right"/>
        <w:outlineLvl w:val="0"/>
        <w:rPr>
          <w:rFonts w:ascii="Times New Roman" w:hAnsi="Times New Roman" w:cs="Times New Roman"/>
          <w:bCs/>
          <w:iCs/>
          <w:sz w:val="28"/>
          <w:szCs w:val="28"/>
        </w:rPr>
      </w:pPr>
    </w:p>
    <w:p w:rsidR="006579CD" w:rsidRPr="00126381" w:rsidRDefault="006579CD" w:rsidP="002C4FFE">
      <w:pPr>
        <w:autoSpaceDE w:val="0"/>
        <w:autoSpaceDN w:val="0"/>
        <w:adjustRightInd w:val="0"/>
        <w:spacing w:after="0"/>
        <w:jc w:val="right"/>
        <w:outlineLvl w:val="0"/>
        <w:rPr>
          <w:rFonts w:ascii="Times New Roman" w:hAnsi="Times New Roman" w:cs="Times New Roman"/>
          <w:bCs/>
          <w:iCs/>
          <w:sz w:val="28"/>
          <w:szCs w:val="28"/>
        </w:rPr>
      </w:pPr>
    </w:p>
    <w:p w:rsidR="006579CD" w:rsidRPr="00126381" w:rsidRDefault="006579CD" w:rsidP="002C4FFE">
      <w:pPr>
        <w:autoSpaceDE w:val="0"/>
        <w:autoSpaceDN w:val="0"/>
        <w:adjustRightInd w:val="0"/>
        <w:spacing w:after="0"/>
        <w:jc w:val="right"/>
        <w:outlineLvl w:val="0"/>
        <w:rPr>
          <w:rFonts w:ascii="Times New Roman" w:hAnsi="Times New Roman" w:cs="Times New Roman"/>
          <w:bCs/>
          <w:iCs/>
          <w:sz w:val="28"/>
          <w:szCs w:val="28"/>
        </w:rPr>
      </w:pPr>
    </w:p>
    <w:p w:rsidR="006579CD" w:rsidRPr="00126381" w:rsidRDefault="006579CD" w:rsidP="002C4FFE">
      <w:pPr>
        <w:autoSpaceDE w:val="0"/>
        <w:autoSpaceDN w:val="0"/>
        <w:adjustRightInd w:val="0"/>
        <w:spacing w:after="0"/>
        <w:jc w:val="right"/>
        <w:outlineLvl w:val="0"/>
        <w:rPr>
          <w:rFonts w:ascii="Times New Roman" w:hAnsi="Times New Roman" w:cs="Times New Roman"/>
          <w:bCs/>
          <w:iCs/>
          <w:sz w:val="28"/>
          <w:szCs w:val="28"/>
        </w:rPr>
      </w:pPr>
    </w:p>
    <w:p w:rsidR="00496EBA" w:rsidRDefault="00496EBA" w:rsidP="00AD04D5">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496EBA" w:rsidRDefault="00496EBA" w:rsidP="00AD04D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Решению Думы города Ханты-Мансийска</w:t>
      </w:r>
    </w:p>
    <w:p w:rsidR="00496EBA" w:rsidRDefault="000B6CA0" w:rsidP="00AD04D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31 января</w:t>
      </w:r>
      <w:r w:rsidR="00126381">
        <w:rPr>
          <w:rFonts w:ascii="Times New Roman" w:hAnsi="Times New Roman" w:cs="Times New Roman"/>
          <w:sz w:val="28"/>
          <w:szCs w:val="28"/>
        </w:rPr>
        <w:t xml:space="preserve"> 2018</w:t>
      </w:r>
      <w:r>
        <w:rPr>
          <w:rFonts w:ascii="Times New Roman" w:hAnsi="Times New Roman" w:cs="Times New Roman"/>
          <w:sz w:val="28"/>
          <w:szCs w:val="28"/>
        </w:rPr>
        <w:t xml:space="preserve"> года № 226</w:t>
      </w:r>
      <w:bookmarkStart w:id="0" w:name="_GoBack"/>
      <w:bookmarkEnd w:id="0"/>
      <w:r w:rsidR="00496EBA">
        <w:rPr>
          <w:rFonts w:ascii="Times New Roman" w:hAnsi="Times New Roman" w:cs="Times New Roman"/>
          <w:sz w:val="28"/>
          <w:szCs w:val="28"/>
        </w:rPr>
        <w:t>-V</w:t>
      </w:r>
      <w:r w:rsidR="00496EBA">
        <w:rPr>
          <w:rFonts w:ascii="Times New Roman" w:hAnsi="Times New Roman" w:cs="Times New Roman"/>
          <w:sz w:val="28"/>
          <w:szCs w:val="28"/>
          <w:lang w:val="en-US"/>
        </w:rPr>
        <w:t>I</w:t>
      </w:r>
      <w:r w:rsidR="00496EBA">
        <w:rPr>
          <w:rFonts w:ascii="Times New Roman" w:hAnsi="Times New Roman" w:cs="Times New Roman"/>
          <w:sz w:val="28"/>
          <w:szCs w:val="28"/>
        </w:rPr>
        <w:t xml:space="preserve"> РД</w:t>
      </w:r>
    </w:p>
    <w:p w:rsidR="00496EBA" w:rsidRDefault="00496EBA" w:rsidP="000B6CA0">
      <w:pPr>
        <w:spacing w:after="0"/>
        <w:jc w:val="center"/>
        <w:rPr>
          <w:rFonts w:ascii="Times New Roman" w:hAnsi="Times New Roman" w:cs="Times New Roman"/>
          <w:bCs/>
          <w:iCs/>
          <w:sz w:val="28"/>
          <w:szCs w:val="28"/>
        </w:rPr>
      </w:pPr>
    </w:p>
    <w:p w:rsidR="00126381" w:rsidRPr="00126381" w:rsidRDefault="00126381" w:rsidP="00126381">
      <w:pPr>
        <w:spacing w:after="0"/>
        <w:jc w:val="center"/>
        <w:rPr>
          <w:rFonts w:ascii="Times New Roman" w:hAnsi="Times New Roman" w:cs="Times New Roman"/>
          <w:b/>
          <w:bCs/>
          <w:iCs/>
          <w:sz w:val="28"/>
          <w:szCs w:val="28"/>
        </w:rPr>
      </w:pPr>
      <w:r w:rsidRPr="00126381">
        <w:rPr>
          <w:rFonts w:ascii="Times New Roman" w:hAnsi="Times New Roman" w:cs="Times New Roman"/>
          <w:b/>
          <w:bCs/>
          <w:iCs/>
          <w:sz w:val="28"/>
          <w:szCs w:val="28"/>
        </w:rPr>
        <w:t xml:space="preserve">Изменения </w:t>
      </w:r>
    </w:p>
    <w:p w:rsidR="00496EBA" w:rsidRDefault="00126381" w:rsidP="00126381">
      <w:pPr>
        <w:spacing w:after="0"/>
        <w:jc w:val="center"/>
        <w:rPr>
          <w:rFonts w:ascii="Times New Roman" w:hAnsi="Times New Roman" w:cs="Times New Roman"/>
          <w:b/>
          <w:sz w:val="28"/>
          <w:szCs w:val="28"/>
        </w:rPr>
      </w:pPr>
      <w:r w:rsidRPr="00126381">
        <w:rPr>
          <w:rFonts w:ascii="Times New Roman" w:hAnsi="Times New Roman" w:cs="Times New Roman"/>
          <w:b/>
          <w:bCs/>
          <w:iCs/>
          <w:sz w:val="28"/>
          <w:szCs w:val="28"/>
        </w:rPr>
        <w:t xml:space="preserve">в </w:t>
      </w:r>
      <w:r w:rsidRPr="00126381">
        <w:rPr>
          <w:rFonts w:ascii="Times New Roman" w:hAnsi="Times New Roman" w:cs="Times New Roman"/>
          <w:b/>
          <w:sz w:val="28"/>
          <w:szCs w:val="28"/>
        </w:rPr>
        <w:t>Решение Думы города Ханты-Мансийска от 29 сентября 2017 года № 162-</w:t>
      </w:r>
      <w:r w:rsidRPr="00126381">
        <w:rPr>
          <w:rFonts w:ascii="Times New Roman" w:hAnsi="Times New Roman" w:cs="Times New Roman"/>
          <w:b/>
          <w:sz w:val="28"/>
          <w:szCs w:val="28"/>
          <w:lang w:val="en-US"/>
        </w:rPr>
        <w:t>VI</w:t>
      </w:r>
      <w:r w:rsidRPr="00126381">
        <w:rPr>
          <w:rFonts w:ascii="Times New Roman" w:hAnsi="Times New Roman" w:cs="Times New Roman"/>
          <w:b/>
          <w:sz w:val="28"/>
          <w:szCs w:val="28"/>
        </w:rPr>
        <w:t xml:space="preserve"> РД «О Положении об установлении </w:t>
      </w:r>
      <w:proofErr w:type="gramStart"/>
      <w:r w:rsidRPr="00126381">
        <w:rPr>
          <w:rFonts w:ascii="Times New Roman" w:hAnsi="Times New Roman" w:cs="Times New Roman"/>
          <w:b/>
          <w:sz w:val="28"/>
          <w:szCs w:val="28"/>
        </w:rPr>
        <w:t>системы оплаты труда работников муниципальных образовательных организаций</w:t>
      </w:r>
      <w:proofErr w:type="gramEnd"/>
      <w:r w:rsidRPr="00126381">
        <w:rPr>
          <w:rFonts w:ascii="Times New Roman" w:hAnsi="Times New Roman" w:cs="Times New Roman"/>
          <w:b/>
          <w:sz w:val="28"/>
          <w:szCs w:val="28"/>
        </w:rPr>
        <w:t xml:space="preserve"> города Ханты-Мансийска, подведомственных Департаменту образования Администрации города Ханты-Мансийска»</w:t>
      </w:r>
    </w:p>
    <w:p w:rsidR="00126381" w:rsidRPr="00126381" w:rsidRDefault="00126381" w:rsidP="00126381">
      <w:pPr>
        <w:spacing w:after="0"/>
        <w:jc w:val="center"/>
        <w:rPr>
          <w:rFonts w:ascii="Times New Roman" w:hAnsi="Times New Roman" w:cs="Times New Roman"/>
          <w:b/>
          <w:bCs/>
          <w:iCs/>
          <w:sz w:val="28"/>
          <w:szCs w:val="28"/>
        </w:rPr>
      </w:pPr>
    </w:p>
    <w:p w:rsidR="00496EBA" w:rsidRDefault="00F3353D" w:rsidP="00126381">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Внести в приложение</w:t>
      </w:r>
      <w:r w:rsidR="00E34B60">
        <w:rPr>
          <w:rFonts w:ascii="Times New Roman" w:hAnsi="Times New Roman" w:cs="Times New Roman"/>
          <w:sz w:val="28"/>
          <w:szCs w:val="28"/>
        </w:rPr>
        <w:t xml:space="preserve"> к Решению Думы города Ханты-Мансийска </w:t>
      </w:r>
      <w:r w:rsidR="00126381">
        <w:rPr>
          <w:rFonts w:ascii="Times New Roman" w:hAnsi="Times New Roman" w:cs="Times New Roman"/>
          <w:sz w:val="28"/>
          <w:szCs w:val="28"/>
        </w:rPr>
        <w:t xml:space="preserve">от </w:t>
      </w:r>
      <w:r w:rsidR="00C7036E">
        <w:rPr>
          <w:rFonts w:ascii="Times New Roman" w:hAnsi="Times New Roman" w:cs="Times New Roman"/>
          <w:sz w:val="28"/>
          <w:szCs w:val="28"/>
        </w:rPr>
        <w:t>29 сентября 2017 года № 162-</w:t>
      </w:r>
      <w:r w:rsidR="00C7036E">
        <w:rPr>
          <w:rFonts w:ascii="Times New Roman" w:hAnsi="Times New Roman" w:cs="Times New Roman"/>
          <w:sz w:val="28"/>
          <w:szCs w:val="28"/>
          <w:lang w:val="en-US"/>
        </w:rPr>
        <w:t>VI</w:t>
      </w:r>
      <w:r w:rsidR="00C7036E" w:rsidRPr="00AD72A5">
        <w:rPr>
          <w:rFonts w:ascii="Times New Roman" w:hAnsi="Times New Roman" w:cs="Times New Roman"/>
          <w:sz w:val="28"/>
          <w:szCs w:val="28"/>
        </w:rPr>
        <w:t xml:space="preserve"> </w:t>
      </w:r>
      <w:r w:rsidR="00C7036E">
        <w:rPr>
          <w:rFonts w:ascii="Times New Roman" w:hAnsi="Times New Roman" w:cs="Times New Roman"/>
          <w:sz w:val="28"/>
          <w:szCs w:val="28"/>
        </w:rPr>
        <w:t>РД</w:t>
      </w:r>
      <w:r w:rsidR="00C7036E" w:rsidRPr="00C34663">
        <w:rPr>
          <w:rFonts w:ascii="Times New Roman" w:hAnsi="Times New Roman" w:cs="Times New Roman"/>
          <w:sz w:val="28"/>
          <w:szCs w:val="28"/>
        </w:rPr>
        <w:t xml:space="preserve"> «О </w:t>
      </w:r>
      <w:r w:rsidR="00C7036E">
        <w:rPr>
          <w:rFonts w:ascii="Times New Roman" w:hAnsi="Times New Roman" w:cs="Times New Roman"/>
          <w:sz w:val="28"/>
          <w:szCs w:val="28"/>
        </w:rPr>
        <w:t xml:space="preserve">Положении об установлении </w:t>
      </w:r>
      <w:proofErr w:type="gramStart"/>
      <w:r w:rsidR="00C7036E">
        <w:rPr>
          <w:rFonts w:ascii="Times New Roman" w:hAnsi="Times New Roman" w:cs="Times New Roman"/>
          <w:sz w:val="28"/>
          <w:szCs w:val="28"/>
        </w:rPr>
        <w:t>системы оплаты труда работников муниципальных образовательных организаций</w:t>
      </w:r>
      <w:proofErr w:type="gramEnd"/>
      <w:r w:rsidR="00C7036E">
        <w:rPr>
          <w:rFonts w:ascii="Times New Roman" w:hAnsi="Times New Roman" w:cs="Times New Roman"/>
          <w:sz w:val="28"/>
          <w:szCs w:val="28"/>
        </w:rPr>
        <w:t xml:space="preserve"> города Ханты-Мансийска, подведомственных Департаменту образования Администрации города Ханты-Мансийска</w:t>
      </w:r>
      <w:r w:rsidR="00C7036E" w:rsidRPr="00C34663">
        <w:rPr>
          <w:rFonts w:ascii="Times New Roman" w:hAnsi="Times New Roman" w:cs="Times New Roman"/>
          <w:sz w:val="28"/>
          <w:szCs w:val="28"/>
        </w:rPr>
        <w:t>»</w:t>
      </w:r>
      <w:r w:rsidR="005A735E">
        <w:rPr>
          <w:rFonts w:ascii="Times New Roman" w:hAnsi="Times New Roman" w:cs="Times New Roman"/>
          <w:sz w:val="28"/>
          <w:szCs w:val="28"/>
        </w:rPr>
        <w:t xml:space="preserve"> </w:t>
      </w:r>
      <w:r w:rsidR="00DC3580">
        <w:rPr>
          <w:rFonts w:ascii="Times New Roman" w:hAnsi="Times New Roman" w:cs="Times New Roman"/>
          <w:sz w:val="28"/>
          <w:szCs w:val="28"/>
        </w:rPr>
        <w:t>следующие изменения</w:t>
      </w:r>
      <w:r w:rsidR="00E34B60">
        <w:rPr>
          <w:rFonts w:ascii="Times New Roman" w:hAnsi="Times New Roman" w:cs="Times New Roman"/>
          <w:sz w:val="28"/>
          <w:szCs w:val="28"/>
        </w:rPr>
        <w:t>:</w:t>
      </w:r>
    </w:p>
    <w:p w:rsidR="00F3353D" w:rsidRPr="00F3353D" w:rsidRDefault="00E34B60" w:rsidP="00126381">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1. </w:t>
      </w:r>
      <w:r w:rsidR="00F3353D">
        <w:rPr>
          <w:rFonts w:ascii="Times New Roman" w:hAnsi="Times New Roman" w:cs="Times New Roman"/>
          <w:sz w:val="28"/>
          <w:szCs w:val="28"/>
        </w:rPr>
        <w:t xml:space="preserve">В пункте 1.1 </w:t>
      </w:r>
      <w:r w:rsidR="00D8654B">
        <w:rPr>
          <w:rFonts w:ascii="Times New Roman" w:hAnsi="Times New Roman" w:cs="Times New Roman"/>
          <w:sz w:val="28"/>
          <w:szCs w:val="28"/>
        </w:rPr>
        <w:t xml:space="preserve">раздела 1 </w:t>
      </w:r>
      <w:r w:rsidR="00F3353D">
        <w:rPr>
          <w:rFonts w:ascii="Times New Roman" w:hAnsi="Times New Roman" w:cs="Times New Roman"/>
          <w:sz w:val="28"/>
          <w:szCs w:val="28"/>
        </w:rPr>
        <w:t>слова «в редакции приказа Департамента образования и молодежной политики ХМАО - Югры от 05.06.2017 № 4-нп» заменить словами «в редакции приказов Департамента образования и молодежной политики Х</w:t>
      </w:r>
      <w:r w:rsidR="0052265C">
        <w:rPr>
          <w:rFonts w:ascii="Times New Roman" w:hAnsi="Times New Roman" w:cs="Times New Roman"/>
          <w:sz w:val="28"/>
          <w:szCs w:val="28"/>
        </w:rPr>
        <w:t>анты-</w:t>
      </w:r>
      <w:r w:rsidR="00F3353D">
        <w:rPr>
          <w:rFonts w:ascii="Times New Roman" w:hAnsi="Times New Roman" w:cs="Times New Roman"/>
          <w:sz w:val="28"/>
          <w:szCs w:val="28"/>
        </w:rPr>
        <w:t>М</w:t>
      </w:r>
      <w:r w:rsidR="0052265C">
        <w:rPr>
          <w:rFonts w:ascii="Times New Roman" w:hAnsi="Times New Roman" w:cs="Times New Roman"/>
          <w:sz w:val="28"/>
          <w:szCs w:val="28"/>
        </w:rPr>
        <w:t>ансийского автономного округа</w:t>
      </w:r>
      <w:r w:rsidR="00F3353D">
        <w:rPr>
          <w:rFonts w:ascii="Times New Roman" w:hAnsi="Times New Roman" w:cs="Times New Roman"/>
          <w:sz w:val="28"/>
          <w:szCs w:val="28"/>
        </w:rPr>
        <w:t xml:space="preserve"> - Югры от 05.06.2017 № 4-нп, </w:t>
      </w:r>
      <w:r w:rsidR="00F3353D" w:rsidRPr="00F3353D">
        <w:rPr>
          <w:rFonts w:ascii="Times New Roman" w:hAnsi="Times New Roman" w:cs="Times New Roman"/>
          <w:sz w:val="28"/>
          <w:szCs w:val="28"/>
        </w:rPr>
        <w:t>от 06.09.2017</w:t>
      </w:r>
      <w:r w:rsidR="00F3353D">
        <w:rPr>
          <w:rFonts w:ascii="Times New Roman" w:hAnsi="Times New Roman" w:cs="Times New Roman"/>
          <w:sz w:val="28"/>
          <w:szCs w:val="28"/>
        </w:rPr>
        <w:t xml:space="preserve"> № 8-нп, от </w:t>
      </w:r>
      <w:r w:rsidR="004B05D6">
        <w:rPr>
          <w:rFonts w:ascii="Times New Roman" w:hAnsi="Times New Roman" w:cs="Times New Roman"/>
          <w:sz w:val="28"/>
          <w:szCs w:val="28"/>
        </w:rPr>
        <w:t>21.12.2017 № 16-нп</w:t>
      </w:r>
      <w:r w:rsidR="00F3353D">
        <w:rPr>
          <w:rFonts w:ascii="Times New Roman" w:hAnsi="Times New Roman" w:cs="Times New Roman"/>
          <w:sz w:val="28"/>
          <w:szCs w:val="28"/>
        </w:rPr>
        <w:t>».</w:t>
      </w:r>
    </w:p>
    <w:p w:rsidR="00F3353D" w:rsidRPr="00E34B60" w:rsidRDefault="00B9318E" w:rsidP="00126381">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В пункте 1.3 </w:t>
      </w:r>
      <w:r w:rsidR="00D8654B">
        <w:rPr>
          <w:rFonts w:ascii="Times New Roman" w:hAnsi="Times New Roman" w:cs="Times New Roman"/>
          <w:sz w:val="28"/>
          <w:szCs w:val="28"/>
        </w:rPr>
        <w:t xml:space="preserve">раздела 1 </w:t>
      </w:r>
      <w:r>
        <w:rPr>
          <w:rFonts w:ascii="Times New Roman" w:hAnsi="Times New Roman" w:cs="Times New Roman"/>
          <w:sz w:val="28"/>
          <w:szCs w:val="28"/>
        </w:rPr>
        <w:t>цифры «6050» заменить цифрами «6150».</w:t>
      </w:r>
    </w:p>
    <w:p w:rsidR="00F35E85" w:rsidRDefault="00D8654B" w:rsidP="00126381">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3. </w:t>
      </w:r>
      <w:r w:rsidR="00A932DB">
        <w:rPr>
          <w:rFonts w:ascii="Times New Roman" w:hAnsi="Times New Roman" w:cs="Times New Roman"/>
          <w:sz w:val="28"/>
          <w:szCs w:val="28"/>
        </w:rPr>
        <w:t xml:space="preserve">Таблицу 2 </w:t>
      </w:r>
      <w:r>
        <w:rPr>
          <w:rFonts w:ascii="Times New Roman" w:hAnsi="Times New Roman" w:cs="Times New Roman"/>
          <w:sz w:val="28"/>
          <w:szCs w:val="28"/>
        </w:rPr>
        <w:t xml:space="preserve">раздела 2 </w:t>
      </w:r>
      <w:r w:rsidR="00A932DB">
        <w:rPr>
          <w:rFonts w:ascii="Times New Roman" w:hAnsi="Times New Roman" w:cs="Times New Roman"/>
          <w:sz w:val="28"/>
          <w:szCs w:val="28"/>
        </w:rPr>
        <w:t>изложить в следующей редакции:</w:t>
      </w:r>
    </w:p>
    <w:p w:rsidR="00FF1408" w:rsidRDefault="00A932DB" w:rsidP="00A932D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w:t>
      </w:r>
    </w:p>
    <w:p w:rsidR="00A932DB" w:rsidRDefault="00FF1408" w:rsidP="00FF1408">
      <w:pPr>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rPr>
        <w:t>Таблица 2</w:t>
      </w:r>
    </w:p>
    <w:p w:rsidR="00FF1408" w:rsidRDefault="00FF1408" w:rsidP="00FF1408">
      <w:pPr>
        <w:autoSpaceDE w:val="0"/>
        <w:autoSpaceDN w:val="0"/>
        <w:adjustRightInd w:val="0"/>
        <w:spacing w:after="0"/>
        <w:jc w:val="right"/>
        <w:rPr>
          <w:rFonts w:ascii="Times New Roman" w:hAnsi="Times New Roman" w:cs="Times New Roman"/>
          <w:sz w:val="28"/>
          <w:szCs w:val="28"/>
        </w:rPr>
      </w:pPr>
    </w:p>
    <w:p w:rsidR="00FF1408" w:rsidRPr="00FF1408" w:rsidRDefault="00FF1408" w:rsidP="00FF1408">
      <w:pPr>
        <w:autoSpaceDE w:val="0"/>
        <w:autoSpaceDN w:val="0"/>
        <w:adjustRightInd w:val="0"/>
        <w:spacing w:after="0"/>
        <w:jc w:val="center"/>
        <w:rPr>
          <w:rFonts w:ascii="Times New Roman" w:hAnsi="Times New Roman" w:cs="Times New Roman"/>
          <w:sz w:val="28"/>
          <w:szCs w:val="28"/>
        </w:rPr>
      </w:pPr>
      <w:r w:rsidRPr="00FF1408">
        <w:rPr>
          <w:rFonts w:ascii="Times New Roman" w:hAnsi="Times New Roman" w:cs="Times New Roman"/>
          <w:sz w:val="28"/>
          <w:szCs w:val="28"/>
        </w:rPr>
        <w:t>Размер коэффициента специфики работы для должностей руководителей, их заместителей, руководителей структурных подразделений организации, специалистов, служащих</w:t>
      </w:r>
    </w:p>
    <w:p w:rsidR="00BE00F1" w:rsidRDefault="00BE00F1" w:rsidP="00BE00F1">
      <w:pPr>
        <w:autoSpaceDE w:val="0"/>
        <w:autoSpaceDN w:val="0"/>
        <w:adjustRightInd w:val="0"/>
        <w:spacing w:after="0"/>
        <w:jc w:val="center"/>
        <w:rPr>
          <w:rFonts w:ascii="Times New Roman" w:hAnsi="Times New Roman" w:cs="Times New Roman"/>
          <w:sz w:val="28"/>
          <w:szCs w:val="28"/>
        </w:rPr>
      </w:pPr>
    </w:p>
    <w:tbl>
      <w:tblPr>
        <w:tblW w:w="10080" w:type="dxa"/>
        <w:tblInd w:w="93" w:type="dxa"/>
        <w:tblLayout w:type="fixed"/>
        <w:tblLook w:val="04A0" w:firstRow="1" w:lastRow="0" w:firstColumn="1" w:lastColumn="0" w:noHBand="0" w:noVBand="1"/>
      </w:tblPr>
      <w:tblGrid>
        <w:gridCol w:w="960"/>
        <w:gridCol w:w="6852"/>
        <w:gridCol w:w="2268"/>
      </w:tblGrid>
      <w:tr w:rsidR="00BE00F1" w:rsidRPr="00BE00F1" w:rsidTr="00BE00F1">
        <w:trPr>
          <w:trHeight w:val="112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00F1" w:rsidRPr="00BE00F1" w:rsidRDefault="00BE00F1" w:rsidP="00BE00F1">
            <w:pPr>
              <w:jc w:val="center"/>
              <w:rPr>
                <w:rFonts w:ascii="Times New Roman" w:hAnsi="Times New Roman" w:cs="Times New Roman"/>
                <w:color w:val="000000"/>
                <w:sz w:val="24"/>
                <w:szCs w:val="24"/>
              </w:rPr>
            </w:pPr>
            <w:r w:rsidRPr="00BE00F1">
              <w:rPr>
                <w:rFonts w:ascii="Times New Roman" w:hAnsi="Times New Roman" w:cs="Times New Roman"/>
                <w:color w:val="000000"/>
                <w:sz w:val="24"/>
                <w:szCs w:val="24"/>
              </w:rPr>
              <w:t xml:space="preserve">N </w:t>
            </w:r>
            <w:proofErr w:type="gramStart"/>
            <w:r w:rsidRPr="00BE00F1">
              <w:rPr>
                <w:rFonts w:ascii="Times New Roman" w:hAnsi="Times New Roman" w:cs="Times New Roman"/>
                <w:color w:val="000000"/>
                <w:sz w:val="24"/>
                <w:szCs w:val="24"/>
              </w:rPr>
              <w:t>п</w:t>
            </w:r>
            <w:proofErr w:type="gramEnd"/>
            <w:r w:rsidRPr="00BE00F1">
              <w:rPr>
                <w:rFonts w:ascii="Times New Roman" w:hAnsi="Times New Roman" w:cs="Times New Roman"/>
                <w:color w:val="000000"/>
                <w:sz w:val="24"/>
                <w:szCs w:val="24"/>
              </w:rPr>
              <w:t>/п</w:t>
            </w:r>
          </w:p>
        </w:tc>
        <w:tc>
          <w:tcPr>
            <w:tcW w:w="6852" w:type="dxa"/>
            <w:tcBorders>
              <w:top w:val="single" w:sz="4" w:space="0" w:color="auto"/>
              <w:left w:val="nil"/>
              <w:bottom w:val="single" w:sz="4" w:space="0" w:color="auto"/>
              <w:right w:val="single" w:sz="4" w:space="0" w:color="auto"/>
            </w:tcBorders>
            <w:shd w:val="clear" w:color="auto" w:fill="auto"/>
            <w:vAlign w:val="center"/>
            <w:hideMark/>
          </w:tcPr>
          <w:p w:rsidR="00BE00F1" w:rsidRPr="00BE00F1" w:rsidRDefault="00BE00F1" w:rsidP="00BE00F1">
            <w:pPr>
              <w:jc w:val="center"/>
              <w:rPr>
                <w:rFonts w:ascii="Times New Roman" w:hAnsi="Times New Roman" w:cs="Times New Roman"/>
                <w:color w:val="000000"/>
                <w:sz w:val="24"/>
                <w:szCs w:val="24"/>
              </w:rPr>
            </w:pPr>
            <w:r w:rsidRPr="00BE00F1">
              <w:rPr>
                <w:rFonts w:ascii="Times New Roman" w:hAnsi="Times New Roman" w:cs="Times New Roman"/>
                <w:color w:val="000000"/>
                <w:sz w:val="24"/>
                <w:szCs w:val="24"/>
              </w:rPr>
              <w:t>Типы образовательных организаций, виды деятельности и категории работников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E00F1" w:rsidRPr="00BE00F1" w:rsidRDefault="00BE00F1" w:rsidP="00BE00F1">
            <w:pPr>
              <w:jc w:val="center"/>
              <w:rPr>
                <w:rFonts w:ascii="Times New Roman" w:hAnsi="Times New Roman" w:cs="Times New Roman"/>
                <w:color w:val="000000"/>
                <w:sz w:val="24"/>
                <w:szCs w:val="24"/>
              </w:rPr>
            </w:pPr>
            <w:r w:rsidRPr="00BE00F1">
              <w:rPr>
                <w:rFonts w:ascii="Times New Roman" w:hAnsi="Times New Roman" w:cs="Times New Roman"/>
                <w:color w:val="000000"/>
                <w:sz w:val="24"/>
                <w:szCs w:val="24"/>
              </w:rPr>
              <w:t>Размер коэффициента специфики работы</w:t>
            </w:r>
          </w:p>
        </w:tc>
      </w:tr>
      <w:tr w:rsidR="00BE00F1" w:rsidRPr="00BE00F1" w:rsidTr="00BE00F1">
        <w:trPr>
          <w:trHeight w:val="3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00F1" w:rsidRPr="00BE00F1" w:rsidRDefault="00BE00F1" w:rsidP="00BE00F1">
            <w:pPr>
              <w:jc w:val="center"/>
              <w:rPr>
                <w:rFonts w:ascii="Times New Roman" w:hAnsi="Times New Roman" w:cs="Times New Roman"/>
                <w:color w:val="000000"/>
                <w:sz w:val="24"/>
                <w:szCs w:val="24"/>
              </w:rPr>
            </w:pPr>
            <w:r w:rsidRPr="00BE00F1">
              <w:rPr>
                <w:rFonts w:ascii="Times New Roman" w:hAnsi="Times New Roman" w:cs="Times New Roman"/>
                <w:color w:val="000000"/>
                <w:sz w:val="24"/>
                <w:szCs w:val="24"/>
              </w:rPr>
              <w:t>1</w:t>
            </w:r>
          </w:p>
        </w:tc>
        <w:tc>
          <w:tcPr>
            <w:tcW w:w="6852"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jc w:val="center"/>
              <w:rPr>
                <w:rFonts w:ascii="Times New Roman" w:hAnsi="Times New Roman" w:cs="Times New Roman"/>
                <w:color w:val="000000"/>
                <w:sz w:val="24"/>
                <w:szCs w:val="24"/>
              </w:rPr>
            </w:pPr>
            <w:r w:rsidRPr="00BE00F1">
              <w:rPr>
                <w:rFonts w:ascii="Times New Roman" w:hAnsi="Times New Roman" w:cs="Times New Roman"/>
                <w:color w:val="000000"/>
                <w:sz w:val="24"/>
                <w:szCs w:val="24"/>
              </w:rPr>
              <w:t>2</w:t>
            </w:r>
          </w:p>
        </w:tc>
        <w:tc>
          <w:tcPr>
            <w:tcW w:w="2268"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jc w:val="center"/>
              <w:rPr>
                <w:rFonts w:ascii="Times New Roman" w:hAnsi="Times New Roman" w:cs="Times New Roman"/>
                <w:color w:val="000000"/>
                <w:sz w:val="24"/>
                <w:szCs w:val="24"/>
              </w:rPr>
            </w:pPr>
            <w:r w:rsidRPr="00BE00F1">
              <w:rPr>
                <w:rFonts w:ascii="Times New Roman" w:hAnsi="Times New Roman" w:cs="Times New Roman"/>
                <w:color w:val="000000"/>
                <w:sz w:val="24"/>
                <w:szCs w:val="24"/>
              </w:rPr>
              <w:t>3</w:t>
            </w:r>
          </w:p>
        </w:tc>
      </w:tr>
      <w:tr w:rsidR="00BE00F1" w:rsidRPr="00BE00F1" w:rsidTr="00BE00F1">
        <w:trPr>
          <w:trHeight w:val="339"/>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E00F1" w:rsidRPr="00BE00F1" w:rsidRDefault="00BE00F1" w:rsidP="00BE00F1">
            <w:pPr>
              <w:jc w:val="center"/>
              <w:rPr>
                <w:rFonts w:ascii="Times New Roman" w:hAnsi="Times New Roman" w:cs="Times New Roman"/>
                <w:color w:val="000000"/>
                <w:sz w:val="24"/>
                <w:szCs w:val="24"/>
              </w:rPr>
            </w:pPr>
            <w:r w:rsidRPr="00BE00F1">
              <w:rPr>
                <w:rFonts w:ascii="Times New Roman" w:hAnsi="Times New Roman" w:cs="Times New Roman"/>
                <w:color w:val="000000"/>
                <w:sz w:val="24"/>
                <w:szCs w:val="24"/>
              </w:rPr>
              <w:t>1. Дошкольные образовательные организации</w:t>
            </w:r>
          </w:p>
        </w:tc>
      </w:tr>
      <w:tr w:rsidR="00BE00F1" w:rsidRPr="00BE00F1" w:rsidTr="00BE00F1">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00F1" w:rsidRPr="00BE00F1" w:rsidRDefault="00BE00F1" w:rsidP="00BE00F1">
            <w:pPr>
              <w:jc w:val="center"/>
              <w:rPr>
                <w:rFonts w:ascii="Times New Roman" w:hAnsi="Times New Roman" w:cs="Times New Roman"/>
                <w:color w:val="000000"/>
                <w:sz w:val="24"/>
                <w:szCs w:val="24"/>
              </w:rPr>
            </w:pPr>
            <w:r w:rsidRPr="00BE00F1">
              <w:rPr>
                <w:rFonts w:ascii="Times New Roman" w:hAnsi="Times New Roman" w:cs="Times New Roman"/>
                <w:color w:val="000000"/>
                <w:sz w:val="24"/>
                <w:szCs w:val="24"/>
              </w:rPr>
              <w:t>1.1.</w:t>
            </w:r>
          </w:p>
        </w:tc>
        <w:tc>
          <w:tcPr>
            <w:tcW w:w="6852"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jc w:val="both"/>
              <w:rPr>
                <w:rFonts w:ascii="Times New Roman" w:hAnsi="Times New Roman" w:cs="Times New Roman"/>
                <w:color w:val="000000"/>
                <w:sz w:val="24"/>
                <w:szCs w:val="24"/>
              </w:rPr>
            </w:pPr>
            <w:r w:rsidRPr="00BE00F1">
              <w:rPr>
                <w:rFonts w:ascii="Times New Roman" w:hAnsi="Times New Roman" w:cs="Times New Roman"/>
                <w:color w:val="000000"/>
                <w:sz w:val="24"/>
                <w:szCs w:val="24"/>
              </w:rPr>
              <w:t>Работа (кроме руководителей</w:t>
            </w:r>
            <w:r w:rsidRPr="00BE00F1">
              <w:rPr>
                <w:rFonts w:ascii="Times New Roman" w:hAnsi="Times New Roman" w:cs="Times New Roman"/>
                <w:sz w:val="24"/>
                <w:szCs w:val="24"/>
              </w:rPr>
              <w:t xml:space="preserve"> организации, их заместителей, руководителей структурных подразделений организации </w:t>
            </w:r>
            <w:r w:rsidRPr="00BE00F1">
              <w:rPr>
                <w:rFonts w:ascii="Times New Roman" w:hAnsi="Times New Roman" w:cs="Times New Roman"/>
                <w:color w:val="000000"/>
                <w:sz w:val="24"/>
                <w:szCs w:val="24"/>
              </w:rPr>
              <w:t xml:space="preserve">и педагогических работников) в дошкольной образовательной </w:t>
            </w:r>
            <w:r w:rsidRPr="00BE00F1">
              <w:rPr>
                <w:rFonts w:ascii="Times New Roman" w:hAnsi="Times New Roman" w:cs="Times New Roman"/>
                <w:color w:val="000000"/>
                <w:sz w:val="24"/>
                <w:szCs w:val="24"/>
              </w:rPr>
              <w:lastRenderedPageBreak/>
              <w:t>организации</w:t>
            </w:r>
          </w:p>
        </w:tc>
        <w:tc>
          <w:tcPr>
            <w:tcW w:w="2268"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jc w:val="center"/>
              <w:rPr>
                <w:rFonts w:ascii="Times New Roman" w:hAnsi="Times New Roman" w:cs="Times New Roman"/>
                <w:color w:val="000000"/>
                <w:sz w:val="24"/>
                <w:szCs w:val="24"/>
              </w:rPr>
            </w:pPr>
            <w:r w:rsidRPr="00BE00F1">
              <w:rPr>
                <w:rFonts w:ascii="Times New Roman" w:hAnsi="Times New Roman" w:cs="Times New Roman"/>
                <w:color w:val="000000"/>
                <w:sz w:val="24"/>
                <w:szCs w:val="24"/>
              </w:rPr>
              <w:lastRenderedPageBreak/>
              <w:t>0,025</w:t>
            </w:r>
          </w:p>
        </w:tc>
      </w:tr>
      <w:tr w:rsidR="00BE00F1" w:rsidRPr="00BE00F1" w:rsidTr="00BE00F1">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00F1" w:rsidRPr="00BE00F1" w:rsidRDefault="00BE00F1" w:rsidP="00BE00F1">
            <w:pPr>
              <w:jc w:val="center"/>
              <w:rPr>
                <w:rFonts w:ascii="Times New Roman" w:hAnsi="Times New Roman" w:cs="Times New Roman"/>
                <w:color w:val="000000"/>
                <w:sz w:val="24"/>
                <w:szCs w:val="24"/>
              </w:rPr>
            </w:pPr>
            <w:r w:rsidRPr="00BE00F1">
              <w:rPr>
                <w:rFonts w:ascii="Times New Roman" w:hAnsi="Times New Roman" w:cs="Times New Roman"/>
                <w:color w:val="000000"/>
                <w:sz w:val="24"/>
                <w:szCs w:val="24"/>
              </w:rPr>
              <w:lastRenderedPageBreak/>
              <w:t>1.2.</w:t>
            </w:r>
          </w:p>
        </w:tc>
        <w:tc>
          <w:tcPr>
            <w:tcW w:w="6852"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rPr>
                <w:rFonts w:ascii="Times New Roman" w:hAnsi="Times New Roman" w:cs="Times New Roman"/>
                <w:color w:val="000000"/>
                <w:sz w:val="24"/>
                <w:szCs w:val="24"/>
              </w:rPr>
            </w:pPr>
            <w:r w:rsidRPr="00BE00F1">
              <w:rPr>
                <w:rFonts w:ascii="Times New Roman" w:hAnsi="Times New Roman" w:cs="Times New Roman"/>
                <w:color w:val="000000"/>
                <w:sz w:val="24"/>
                <w:szCs w:val="24"/>
              </w:rPr>
              <w:t>Работа помощника воспитателя, младшего воспитателя в разновозрастной группе</w:t>
            </w:r>
          </w:p>
        </w:tc>
        <w:tc>
          <w:tcPr>
            <w:tcW w:w="2268"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jc w:val="center"/>
              <w:rPr>
                <w:rFonts w:ascii="Times New Roman" w:hAnsi="Times New Roman" w:cs="Times New Roman"/>
                <w:color w:val="000000"/>
                <w:sz w:val="24"/>
                <w:szCs w:val="24"/>
              </w:rPr>
            </w:pPr>
            <w:r w:rsidRPr="00BE00F1">
              <w:rPr>
                <w:rFonts w:ascii="Times New Roman" w:hAnsi="Times New Roman" w:cs="Times New Roman"/>
                <w:color w:val="000000"/>
                <w:sz w:val="24"/>
                <w:szCs w:val="24"/>
              </w:rPr>
              <w:t>0,05</w:t>
            </w:r>
          </w:p>
        </w:tc>
      </w:tr>
      <w:tr w:rsidR="00BE00F1" w:rsidRPr="00BE00F1" w:rsidTr="00BE00F1">
        <w:trPr>
          <w:trHeight w:val="11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00F1" w:rsidRPr="00BE00F1" w:rsidRDefault="00BE00F1" w:rsidP="00BE00F1">
            <w:pPr>
              <w:jc w:val="center"/>
              <w:rPr>
                <w:rFonts w:ascii="Times New Roman" w:hAnsi="Times New Roman" w:cs="Times New Roman"/>
                <w:color w:val="000000"/>
                <w:sz w:val="24"/>
                <w:szCs w:val="24"/>
              </w:rPr>
            </w:pPr>
            <w:r w:rsidRPr="00BE00F1">
              <w:rPr>
                <w:rFonts w:ascii="Times New Roman" w:hAnsi="Times New Roman" w:cs="Times New Roman"/>
                <w:color w:val="000000"/>
                <w:sz w:val="24"/>
                <w:szCs w:val="24"/>
              </w:rPr>
              <w:t>1.3.</w:t>
            </w:r>
          </w:p>
        </w:tc>
        <w:tc>
          <w:tcPr>
            <w:tcW w:w="6852"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rPr>
                <w:rFonts w:ascii="Times New Roman" w:hAnsi="Times New Roman" w:cs="Times New Roman"/>
                <w:color w:val="000000"/>
                <w:sz w:val="24"/>
                <w:szCs w:val="24"/>
              </w:rPr>
            </w:pPr>
            <w:r w:rsidRPr="00BE00F1">
              <w:rPr>
                <w:rFonts w:ascii="Times New Roman" w:hAnsi="Times New Roman" w:cs="Times New Roman"/>
                <w:color w:val="000000"/>
                <w:sz w:val="24"/>
                <w:szCs w:val="24"/>
              </w:rPr>
              <w:t>Работа педагогического работника за руководство методическими объединениями (коэффициент применяется на ставку работы)</w:t>
            </w:r>
          </w:p>
        </w:tc>
        <w:tc>
          <w:tcPr>
            <w:tcW w:w="2268"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jc w:val="center"/>
              <w:rPr>
                <w:rFonts w:ascii="Times New Roman" w:hAnsi="Times New Roman" w:cs="Times New Roman"/>
                <w:color w:val="000000"/>
                <w:sz w:val="24"/>
                <w:szCs w:val="24"/>
              </w:rPr>
            </w:pPr>
            <w:r w:rsidRPr="00BE00F1">
              <w:rPr>
                <w:rFonts w:ascii="Times New Roman" w:hAnsi="Times New Roman" w:cs="Times New Roman"/>
                <w:color w:val="000000"/>
                <w:sz w:val="24"/>
                <w:szCs w:val="24"/>
              </w:rPr>
              <w:t>0,05</w:t>
            </w:r>
          </w:p>
        </w:tc>
      </w:tr>
      <w:tr w:rsidR="00BE00F1" w:rsidRPr="00BE00F1" w:rsidTr="00BE00F1">
        <w:trPr>
          <w:trHeight w:val="3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00F1" w:rsidRPr="00BE00F1" w:rsidRDefault="00BE00F1" w:rsidP="00BE00F1">
            <w:pPr>
              <w:jc w:val="center"/>
              <w:rPr>
                <w:rFonts w:ascii="Times New Roman" w:hAnsi="Times New Roman" w:cs="Times New Roman"/>
                <w:color w:val="000000"/>
                <w:sz w:val="24"/>
                <w:szCs w:val="24"/>
              </w:rPr>
            </w:pPr>
            <w:r w:rsidRPr="00BE00F1">
              <w:rPr>
                <w:rFonts w:ascii="Times New Roman" w:hAnsi="Times New Roman" w:cs="Times New Roman"/>
                <w:color w:val="000000"/>
                <w:sz w:val="24"/>
                <w:szCs w:val="24"/>
              </w:rPr>
              <w:t>1.4.</w:t>
            </w:r>
          </w:p>
        </w:tc>
        <w:tc>
          <w:tcPr>
            <w:tcW w:w="6852"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rPr>
                <w:rFonts w:ascii="Times New Roman" w:hAnsi="Times New Roman" w:cs="Times New Roman"/>
                <w:color w:val="000000"/>
                <w:sz w:val="24"/>
                <w:szCs w:val="24"/>
              </w:rPr>
            </w:pPr>
            <w:r w:rsidRPr="00BE00F1">
              <w:rPr>
                <w:rFonts w:ascii="Times New Roman" w:hAnsi="Times New Roman" w:cs="Times New Roman"/>
                <w:color w:val="000000"/>
                <w:sz w:val="24"/>
                <w:szCs w:val="24"/>
              </w:rPr>
              <w:t>Работа в группах для детей с туберкулезной интоксикацией</w:t>
            </w:r>
          </w:p>
        </w:tc>
        <w:tc>
          <w:tcPr>
            <w:tcW w:w="2268"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jc w:val="center"/>
              <w:rPr>
                <w:rFonts w:ascii="Times New Roman" w:hAnsi="Times New Roman" w:cs="Times New Roman"/>
                <w:color w:val="000000"/>
                <w:sz w:val="24"/>
                <w:szCs w:val="24"/>
              </w:rPr>
            </w:pPr>
            <w:r w:rsidRPr="00BE00F1">
              <w:rPr>
                <w:rFonts w:ascii="Times New Roman" w:hAnsi="Times New Roman" w:cs="Times New Roman"/>
                <w:color w:val="000000"/>
                <w:sz w:val="24"/>
                <w:szCs w:val="24"/>
              </w:rPr>
              <w:t>0,1</w:t>
            </w:r>
          </w:p>
        </w:tc>
      </w:tr>
      <w:tr w:rsidR="00BE00F1" w:rsidRPr="00BE00F1" w:rsidTr="00BE00F1">
        <w:trPr>
          <w:trHeight w:val="15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00F1" w:rsidRPr="00BE00F1" w:rsidRDefault="00BE00F1" w:rsidP="00BE00F1">
            <w:pPr>
              <w:jc w:val="center"/>
              <w:rPr>
                <w:rFonts w:ascii="Times New Roman" w:hAnsi="Times New Roman" w:cs="Times New Roman"/>
                <w:color w:val="000000"/>
                <w:sz w:val="24"/>
                <w:szCs w:val="24"/>
              </w:rPr>
            </w:pPr>
            <w:r w:rsidRPr="00BE00F1">
              <w:rPr>
                <w:rFonts w:ascii="Times New Roman" w:hAnsi="Times New Roman" w:cs="Times New Roman"/>
                <w:color w:val="000000"/>
                <w:sz w:val="24"/>
                <w:szCs w:val="24"/>
              </w:rPr>
              <w:t>1.5.</w:t>
            </w:r>
          </w:p>
        </w:tc>
        <w:tc>
          <w:tcPr>
            <w:tcW w:w="6852"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rPr>
                <w:rFonts w:ascii="Times New Roman" w:hAnsi="Times New Roman" w:cs="Times New Roman"/>
                <w:color w:val="000000"/>
                <w:sz w:val="24"/>
                <w:szCs w:val="24"/>
              </w:rPr>
            </w:pPr>
            <w:r w:rsidRPr="00BE00F1">
              <w:rPr>
                <w:rFonts w:ascii="Times New Roman" w:hAnsi="Times New Roman" w:cs="Times New Roman"/>
                <w:color w:val="000000"/>
                <w:sz w:val="24"/>
                <w:szCs w:val="24"/>
              </w:rPr>
              <w:t>Работа в группах с детьми, относящимися к категории коренных малочисленных народов Севера (далее - КМНС), с преподаванием национальных языков (коэффициент применяется по факту нагрузки)</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BE00F1" w:rsidRPr="00BE00F1" w:rsidRDefault="00BE00F1" w:rsidP="00BE00F1">
            <w:pPr>
              <w:jc w:val="center"/>
              <w:rPr>
                <w:rFonts w:ascii="Times New Roman" w:hAnsi="Times New Roman" w:cs="Times New Roman"/>
                <w:color w:val="000000"/>
                <w:sz w:val="24"/>
                <w:szCs w:val="24"/>
              </w:rPr>
            </w:pPr>
            <w:r w:rsidRPr="00BE00F1">
              <w:rPr>
                <w:rFonts w:ascii="Times New Roman" w:hAnsi="Times New Roman" w:cs="Times New Roman"/>
                <w:color w:val="000000"/>
                <w:sz w:val="24"/>
                <w:szCs w:val="24"/>
              </w:rPr>
              <w:t>0,1</w:t>
            </w:r>
          </w:p>
        </w:tc>
      </w:tr>
      <w:tr w:rsidR="00BE00F1" w:rsidRPr="00BE00F1" w:rsidTr="00BE00F1">
        <w:trPr>
          <w:trHeight w:val="15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00F1" w:rsidRPr="00BE00F1" w:rsidRDefault="00BE00F1" w:rsidP="00BE00F1">
            <w:pPr>
              <w:jc w:val="center"/>
              <w:rPr>
                <w:rFonts w:ascii="Times New Roman" w:hAnsi="Times New Roman" w:cs="Times New Roman"/>
                <w:color w:val="000000"/>
                <w:sz w:val="24"/>
                <w:szCs w:val="24"/>
              </w:rPr>
            </w:pPr>
            <w:r w:rsidRPr="00BE00F1">
              <w:rPr>
                <w:rFonts w:ascii="Times New Roman" w:hAnsi="Times New Roman" w:cs="Times New Roman"/>
                <w:color w:val="000000"/>
                <w:sz w:val="24"/>
                <w:szCs w:val="24"/>
              </w:rPr>
              <w:t>1.6.</w:t>
            </w:r>
          </w:p>
        </w:tc>
        <w:tc>
          <w:tcPr>
            <w:tcW w:w="6852"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rPr>
                <w:rFonts w:ascii="Times New Roman" w:hAnsi="Times New Roman" w:cs="Times New Roman"/>
                <w:color w:val="000000"/>
                <w:sz w:val="24"/>
                <w:szCs w:val="24"/>
              </w:rPr>
            </w:pPr>
            <w:r w:rsidRPr="00BE00F1">
              <w:rPr>
                <w:rFonts w:ascii="Times New Roman" w:hAnsi="Times New Roman" w:cs="Times New Roman"/>
                <w:color w:val="000000"/>
                <w:sz w:val="24"/>
                <w:szCs w:val="24"/>
              </w:rPr>
              <w:t>Работа педагогического работника в группах комбинированной направленности, реализующих совместное образование здоровых детей и детей с ограниченными возможностями здоровья (коэффициент применяется по факту нагрузки)</w:t>
            </w:r>
          </w:p>
        </w:tc>
        <w:tc>
          <w:tcPr>
            <w:tcW w:w="2268" w:type="dxa"/>
            <w:vMerge/>
            <w:tcBorders>
              <w:top w:val="nil"/>
              <w:left w:val="single" w:sz="4" w:space="0" w:color="auto"/>
              <w:bottom w:val="single" w:sz="4" w:space="0" w:color="auto"/>
              <w:right w:val="single" w:sz="4" w:space="0" w:color="auto"/>
            </w:tcBorders>
            <w:vAlign w:val="center"/>
            <w:hideMark/>
          </w:tcPr>
          <w:p w:rsidR="00BE00F1" w:rsidRPr="00BE00F1" w:rsidRDefault="00BE00F1" w:rsidP="00BE00F1">
            <w:pPr>
              <w:rPr>
                <w:rFonts w:ascii="Times New Roman" w:hAnsi="Times New Roman" w:cs="Times New Roman"/>
                <w:color w:val="000000"/>
                <w:sz w:val="24"/>
                <w:szCs w:val="24"/>
              </w:rPr>
            </w:pPr>
          </w:p>
        </w:tc>
      </w:tr>
      <w:tr w:rsidR="00EB6E7E" w:rsidRPr="00BE00F1" w:rsidTr="00EB6E7E">
        <w:trPr>
          <w:trHeight w:val="198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B6E7E" w:rsidRPr="00BE00F1" w:rsidRDefault="00EB6E7E" w:rsidP="00BE00F1">
            <w:pPr>
              <w:jc w:val="center"/>
              <w:rPr>
                <w:rFonts w:ascii="Times New Roman" w:hAnsi="Times New Roman" w:cs="Times New Roman"/>
                <w:color w:val="000000"/>
                <w:sz w:val="24"/>
                <w:szCs w:val="24"/>
              </w:rPr>
            </w:pPr>
            <w:r w:rsidRPr="00BE00F1">
              <w:rPr>
                <w:rFonts w:ascii="Times New Roman" w:hAnsi="Times New Roman" w:cs="Times New Roman"/>
                <w:color w:val="000000"/>
                <w:sz w:val="24"/>
                <w:szCs w:val="24"/>
              </w:rPr>
              <w:t>1.7.</w:t>
            </w:r>
          </w:p>
        </w:tc>
        <w:tc>
          <w:tcPr>
            <w:tcW w:w="6852" w:type="dxa"/>
            <w:tcBorders>
              <w:top w:val="nil"/>
              <w:left w:val="nil"/>
              <w:bottom w:val="single" w:sz="4" w:space="0" w:color="auto"/>
              <w:right w:val="single" w:sz="4" w:space="0" w:color="auto"/>
            </w:tcBorders>
            <w:shd w:val="clear" w:color="auto" w:fill="auto"/>
            <w:vAlign w:val="center"/>
            <w:hideMark/>
          </w:tcPr>
          <w:p w:rsidR="00EB6E7E" w:rsidRPr="00BE00F1" w:rsidRDefault="00EB6E7E" w:rsidP="00BE00F1">
            <w:pPr>
              <w:rPr>
                <w:rFonts w:ascii="Times New Roman" w:hAnsi="Times New Roman" w:cs="Times New Roman"/>
                <w:color w:val="000000"/>
                <w:sz w:val="24"/>
                <w:szCs w:val="24"/>
              </w:rPr>
            </w:pPr>
            <w:proofErr w:type="gramStart"/>
            <w:r w:rsidRPr="00BE00F1">
              <w:rPr>
                <w:rFonts w:ascii="Times New Roman" w:hAnsi="Times New Roman" w:cs="Times New Roman"/>
                <w:color w:val="000000"/>
                <w:sz w:val="24"/>
                <w:szCs w:val="24"/>
              </w:rPr>
              <w:t>Работа в группах компенсирующей направленности (коэффициент применяется по факту нагрузки</w:t>
            </w:r>
            <w:r>
              <w:rPr>
                <w:rFonts w:ascii="Times New Roman" w:hAnsi="Times New Roman" w:cs="Times New Roman"/>
                <w:color w:val="000000"/>
                <w:sz w:val="24"/>
                <w:szCs w:val="24"/>
              </w:rPr>
              <w:t xml:space="preserve">) </w:t>
            </w:r>
            <w:r w:rsidRPr="00BE00F1">
              <w:rPr>
                <w:rFonts w:ascii="Times New Roman" w:hAnsi="Times New Roman" w:cs="Times New Roman"/>
                <w:color w:val="000000"/>
                <w:sz w:val="24"/>
                <w:szCs w:val="24"/>
              </w:rPr>
              <w:t>(за исключением групп, созданных в общеобразовательной организации для обучающихся с ограниченными возможностями здоровья)</w:t>
            </w:r>
            <w:proofErr w:type="gramEnd"/>
          </w:p>
        </w:tc>
        <w:tc>
          <w:tcPr>
            <w:tcW w:w="2268" w:type="dxa"/>
            <w:vMerge/>
            <w:tcBorders>
              <w:top w:val="nil"/>
              <w:left w:val="single" w:sz="4" w:space="0" w:color="auto"/>
              <w:bottom w:val="single" w:sz="4" w:space="0" w:color="auto"/>
              <w:right w:val="single" w:sz="4" w:space="0" w:color="auto"/>
            </w:tcBorders>
            <w:vAlign w:val="center"/>
            <w:hideMark/>
          </w:tcPr>
          <w:p w:rsidR="00EB6E7E" w:rsidRPr="00BE00F1" w:rsidRDefault="00EB6E7E" w:rsidP="00BE00F1">
            <w:pPr>
              <w:rPr>
                <w:rFonts w:ascii="Times New Roman" w:hAnsi="Times New Roman" w:cs="Times New Roman"/>
                <w:color w:val="000000"/>
                <w:sz w:val="24"/>
                <w:szCs w:val="24"/>
              </w:rPr>
            </w:pPr>
          </w:p>
        </w:tc>
      </w:tr>
      <w:tr w:rsidR="00EB6E7E" w:rsidRPr="00BE00F1" w:rsidTr="00EB6E7E">
        <w:trPr>
          <w:trHeight w:val="220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B6E7E" w:rsidRPr="00BE00F1" w:rsidRDefault="00EB6E7E" w:rsidP="00BE00F1">
            <w:pPr>
              <w:jc w:val="center"/>
              <w:rPr>
                <w:rFonts w:ascii="Times New Roman" w:hAnsi="Times New Roman" w:cs="Times New Roman"/>
                <w:color w:val="000000"/>
                <w:sz w:val="24"/>
                <w:szCs w:val="24"/>
              </w:rPr>
            </w:pPr>
            <w:r w:rsidRPr="00BE00F1">
              <w:rPr>
                <w:rFonts w:ascii="Times New Roman" w:hAnsi="Times New Roman" w:cs="Times New Roman"/>
                <w:color w:val="000000"/>
                <w:sz w:val="24"/>
                <w:szCs w:val="24"/>
              </w:rPr>
              <w:t>1.8.</w:t>
            </w:r>
          </w:p>
        </w:tc>
        <w:tc>
          <w:tcPr>
            <w:tcW w:w="6852" w:type="dxa"/>
            <w:tcBorders>
              <w:top w:val="single" w:sz="4" w:space="0" w:color="auto"/>
              <w:left w:val="nil"/>
              <w:bottom w:val="single" w:sz="4" w:space="0" w:color="auto"/>
              <w:right w:val="single" w:sz="4" w:space="0" w:color="auto"/>
            </w:tcBorders>
            <w:shd w:val="clear" w:color="auto" w:fill="auto"/>
            <w:vAlign w:val="center"/>
            <w:hideMark/>
          </w:tcPr>
          <w:p w:rsidR="00EB6E7E" w:rsidRPr="00BE00F1" w:rsidRDefault="00EB6E7E" w:rsidP="00BE00F1">
            <w:pPr>
              <w:jc w:val="both"/>
              <w:rPr>
                <w:rFonts w:ascii="Times New Roman" w:hAnsi="Times New Roman" w:cs="Times New Roman"/>
                <w:color w:val="000000"/>
                <w:sz w:val="24"/>
                <w:szCs w:val="24"/>
              </w:rPr>
            </w:pPr>
            <w:r w:rsidRPr="00BE00F1">
              <w:rPr>
                <w:rFonts w:ascii="Times New Roman" w:hAnsi="Times New Roman" w:cs="Times New Roman"/>
                <w:color w:val="000000"/>
                <w:sz w:val="24"/>
                <w:szCs w:val="24"/>
              </w:rPr>
              <w:t>Работа педагогического работника, связанная со следующими видами деятельности (коэффициент применяется по факту нагрузки):</w:t>
            </w:r>
          </w:p>
          <w:p w:rsidR="00EB6E7E" w:rsidRPr="00BE00F1" w:rsidRDefault="00EB6E7E" w:rsidP="00BE00F1">
            <w:pPr>
              <w:jc w:val="both"/>
              <w:rPr>
                <w:rFonts w:ascii="Times New Roman" w:hAnsi="Times New Roman" w:cs="Times New Roman"/>
                <w:color w:val="000000"/>
                <w:sz w:val="24"/>
                <w:szCs w:val="24"/>
              </w:rPr>
            </w:pPr>
            <w:r w:rsidRPr="00BE00F1">
              <w:rPr>
                <w:rFonts w:ascii="Times New Roman" w:hAnsi="Times New Roman" w:cs="Times New Roman"/>
                <w:color w:val="000000"/>
                <w:sz w:val="24"/>
                <w:szCs w:val="24"/>
              </w:rPr>
              <w:t>- работа в разновозрастной группе;</w:t>
            </w:r>
          </w:p>
          <w:p w:rsidR="00EB6E7E" w:rsidRPr="00BE00F1" w:rsidRDefault="00EB6E7E" w:rsidP="00BE00F1">
            <w:pPr>
              <w:rPr>
                <w:rFonts w:ascii="Times New Roman" w:hAnsi="Times New Roman" w:cs="Times New Roman"/>
                <w:color w:val="000000"/>
                <w:sz w:val="24"/>
                <w:szCs w:val="24"/>
              </w:rPr>
            </w:pPr>
            <w:r w:rsidRPr="00BE00F1">
              <w:rPr>
                <w:rFonts w:ascii="Times New Roman" w:hAnsi="Times New Roman" w:cs="Times New Roman"/>
                <w:color w:val="000000"/>
                <w:sz w:val="24"/>
                <w:szCs w:val="24"/>
              </w:rPr>
              <w:t>- работа с детьми раннего возраста (с 2 месяцев до 3 лет).</w:t>
            </w:r>
          </w:p>
        </w:tc>
        <w:tc>
          <w:tcPr>
            <w:tcW w:w="2268" w:type="dxa"/>
            <w:vMerge/>
            <w:tcBorders>
              <w:top w:val="nil"/>
              <w:left w:val="single" w:sz="4" w:space="0" w:color="auto"/>
              <w:bottom w:val="single" w:sz="4" w:space="0" w:color="auto"/>
              <w:right w:val="single" w:sz="4" w:space="0" w:color="auto"/>
            </w:tcBorders>
            <w:vAlign w:val="center"/>
            <w:hideMark/>
          </w:tcPr>
          <w:p w:rsidR="00EB6E7E" w:rsidRPr="00BE00F1" w:rsidRDefault="00EB6E7E" w:rsidP="00BE00F1">
            <w:pPr>
              <w:rPr>
                <w:rFonts w:ascii="Times New Roman" w:hAnsi="Times New Roman" w:cs="Times New Roman"/>
                <w:color w:val="000000"/>
                <w:sz w:val="24"/>
                <w:szCs w:val="24"/>
              </w:rPr>
            </w:pPr>
          </w:p>
        </w:tc>
      </w:tr>
      <w:tr w:rsidR="00BE00F1" w:rsidRPr="00BE00F1" w:rsidTr="00EB6E7E">
        <w:trPr>
          <w:trHeight w:val="11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00F1" w:rsidRPr="00BE00F1" w:rsidRDefault="00BE00F1" w:rsidP="00BE00F1">
            <w:pPr>
              <w:jc w:val="center"/>
              <w:rPr>
                <w:rFonts w:ascii="Times New Roman" w:hAnsi="Times New Roman" w:cs="Times New Roman"/>
                <w:color w:val="000000"/>
                <w:sz w:val="24"/>
                <w:szCs w:val="24"/>
              </w:rPr>
            </w:pPr>
            <w:r w:rsidRPr="00BE00F1">
              <w:rPr>
                <w:rFonts w:ascii="Times New Roman" w:hAnsi="Times New Roman" w:cs="Times New Roman"/>
                <w:color w:val="000000"/>
                <w:sz w:val="24"/>
                <w:szCs w:val="24"/>
              </w:rPr>
              <w:t>1.9.</w:t>
            </w:r>
          </w:p>
        </w:tc>
        <w:tc>
          <w:tcPr>
            <w:tcW w:w="6852" w:type="dxa"/>
            <w:tcBorders>
              <w:top w:val="single" w:sz="4" w:space="0" w:color="auto"/>
              <w:left w:val="nil"/>
              <w:bottom w:val="single" w:sz="4" w:space="0" w:color="auto"/>
              <w:right w:val="single" w:sz="4" w:space="0" w:color="auto"/>
            </w:tcBorders>
            <w:shd w:val="clear" w:color="auto" w:fill="auto"/>
            <w:vAlign w:val="center"/>
            <w:hideMark/>
          </w:tcPr>
          <w:p w:rsidR="00BE00F1" w:rsidRPr="00BE00F1" w:rsidRDefault="00BE00F1" w:rsidP="00BE00F1">
            <w:pPr>
              <w:jc w:val="both"/>
              <w:rPr>
                <w:rFonts w:ascii="Times New Roman" w:hAnsi="Times New Roman" w:cs="Times New Roman"/>
                <w:color w:val="000000"/>
                <w:sz w:val="24"/>
                <w:szCs w:val="24"/>
              </w:rPr>
            </w:pPr>
            <w:r w:rsidRPr="00BE00F1">
              <w:rPr>
                <w:rFonts w:ascii="Times New Roman" w:hAnsi="Times New Roman" w:cs="Times New Roman"/>
                <w:color w:val="000000"/>
                <w:sz w:val="24"/>
                <w:szCs w:val="24"/>
              </w:rPr>
              <w:t>За осуществление педагогического процесса во время занятий и режимных моментов помощнику воспитателя, младшему воспитателю (коэффициент применяется на ставку работы)</w:t>
            </w:r>
          </w:p>
        </w:tc>
        <w:tc>
          <w:tcPr>
            <w:tcW w:w="2268" w:type="dxa"/>
            <w:vMerge/>
            <w:tcBorders>
              <w:top w:val="nil"/>
              <w:left w:val="single" w:sz="4" w:space="0" w:color="auto"/>
              <w:bottom w:val="single" w:sz="4" w:space="0" w:color="auto"/>
              <w:right w:val="single" w:sz="4" w:space="0" w:color="auto"/>
            </w:tcBorders>
            <w:vAlign w:val="center"/>
            <w:hideMark/>
          </w:tcPr>
          <w:p w:rsidR="00BE00F1" w:rsidRPr="00BE00F1" w:rsidRDefault="00BE00F1" w:rsidP="00BE00F1">
            <w:pPr>
              <w:rPr>
                <w:rFonts w:ascii="Times New Roman" w:hAnsi="Times New Roman" w:cs="Times New Roman"/>
                <w:color w:val="000000"/>
                <w:sz w:val="24"/>
                <w:szCs w:val="24"/>
              </w:rPr>
            </w:pPr>
          </w:p>
        </w:tc>
      </w:tr>
      <w:tr w:rsidR="00BE00F1" w:rsidRPr="00BE00F1" w:rsidTr="00BE00F1">
        <w:trPr>
          <w:trHeight w:val="11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00F1" w:rsidRPr="00BE00F1" w:rsidRDefault="00BE00F1" w:rsidP="00BE00F1">
            <w:pPr>
              <w:jc w:val="center"/>
              <w:rPr>
                <w:rFonts w:ascii="Times New Roman" w:hAnsi="Times New Roman" w:cs="Times New Roman"/>
                <w:color w:val="000000"/>
                <w:sz w:val="24"/>
                <w:szCs w:val="24"/>
              </w:rPr>
            </w:pPr>
            <w:r w:rsidRPr="00BE00F1">
              <w:rPr>
                <w:rFonts w:ascii="Times New Roman" w:hAnsi="Times New Roman" w:cs="Times New Roman"/>
                <w:color w:val="000000"/>
                <w:sz w:val="24"/>
                <w:szCs w:val="24"/>
              </w:rPr>
              <w:t>1.10.</w:t>
            </w:r>
          </w:p>
        </w:tc>
        <w:tc>
          <w:tcPr>
            <w:tcW w:w="6852"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jc w:val="both"/>
              <w:rPr>
                <w:rFonts w:ascii="Times New Roman" w:hAnsi="Times New Roman" w:cs="Times New Roman"/>
                <w:color w:val="000000"/>
                <w:sz w:val="24"/>
                <w:szCs w:val="24"/>
              </w:rPr>
            </w:pPr>
            <w:r w:rsidRPr="00BE00F1">
              <w:rPr>
                <w:rFonts w:ascii="Times New Roman" w:hAnsi="Times New Roman" w:cs="Times New Roman"/>
                <w:color w:val="000000"/>
                <w:sz w:val="24"/>
                <w:szCs w:val="24"/>
              </w:rPr>
              <w:t>Работа педагогического работника (кроме воспитателей) по организации развивающей предметно-пространственной среды в соответствии с реализуемой образовательной программой</w:t>
            </w:r>
          </w:p>
        </w:tc>
        <w:tc>
          <w:tcPr>
            <w:tcW w:w="2268"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jc w:val="center"/>
              <w:rPr>
                <w:rFonts w:ascii="Times New Roman" w:hAnsi="Times New Roman" w:cs="Times New Roman"/>
                <w:color w:val="000000"/>
                <w:sz w:val="24"/>
                <w:szCs w:val="24"/>
              </w:rPr>
            </w:pPr>
            <w:r w:rsidRPr="00BE00F1">
              <w:rPr>
                <w:rFonts w:ascii="Times New Roman" w:hAnsi="Times New Roman" w:cs="Times New Roman"/>
                <w:color w:val="000000"/>
                <w:sz w:val="24"/>
                <w:szCs w:val="24"/>
              </w:rPr>
              <w:t>0,3</w:t>
            </w:r>
          </w:p>
        </w:tc>
      </w:tr>
      <w:tr w:rsidR="00BE00F1" w:rsidRPr="00BE00F1" w:rsidTr="00BE00F1">
        <w:trPr>
          <w:trHeight w:val="11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00F1" w:rsidRPr="00BE00F1" w:rsidRDefault="00BE00F1" w:rsidP="00BE00F1">
            <w:pPr>
              <w:jc w:val="center"/>
              <w:rPr>
                <w:rFonts w:ascii="Times New Roman" w:hAnsi="Times New Roman" w:cs="Times New Roman"/>
                <w:color w:val="000000"/>
                <w:sz w:val="24"/>
                <w:szCs w:val="24"/>
              </w:rPr>
            </w:pPr>
            <w:r w:rsidRPr="00BE00F1">
              <w:rPr>
                <w:rFonts w:ascii="Times New Roman" w:hAnsi="Times New Roman" w:cs="Times New Roman"/>
                <w:color w:val="000000"/>
                <w:sz w:val="24"/>
                <w:szCs w:val="24"/>
              </w:rPr>
              <w:t>1.11.</w:t>
            </w:r>
          </w:p>
        </w:tc>
        <w:tc>
          <w:tcPr>
            <w:tcW w:w="6852"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jc w:val="both"/>
              <w:rPr>
                <w:rFonts w:ascii="Times New Roman" w:hAnsi="Times New Roman" w:cs="Times New Roman"/>
                <w:color w:val="000000"/>
                <w:sz w:val="24"/>
                <w:szCs w:val="24"/>
              </w:rPr>
            </w:pPr>
            <w:r w:rsidRPr="00BE00F1">
              <w:rPr>
                <w:rFonts w:ascii="Times New Roman" w:hAnsi="Times New Roman" w:cs="Times New Roman"/>
                <w:color w:val="000000"/>
                <w:sz w:val="24"/>
                <w:szCs w:val="24"/>
              </w:rPr>
              <w:t>Работа воспитателя по организации развивающей предметно-пространственной среды в соответствии с реализуемой образовательной программой</w:t>
            </w:r>
          </w:p>
        </w:tc>
        <w:tc>
          <w:tcPr>
            <w:tcW w:w="2268"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jc w:val="center"/>
              <w:rPr>
                <w:rFonts w:ascii="Times New Roman" w:hAnsi="Times New Roman" w:cs="Times New Roman"/>
                <w:color w:val="000000"/>
                <w:sz w:val="24"/>
                <w:szCs w:val="24"/>
              </w:rPr>
            </w:pPr>
            <w:r w:rsidRPr="00BE00F1">
              <w:rPr>
                <w:rFonts w:ascii="Times New Roman" w:hAnsi="Times New Roman" w:cs="Times New Roman"/>
                <w:color w:val="000000"/>
                <w:sz w:val="24"/>
                <w:szCs w:val="24"/>
              </w:rPr>
              <w:t>0,5</w:t>
            </w:r>
          </w:p>
        </w:tc>
      </w:tr>
      <w:tr w:rsidR="00BE00F1" w:rsidRPr="00BE00F1" w:rsidTr="00BE00F1">
        <w:trPr>
          <w:trHeight w:val="11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00F1" w:rsidRPr="00BE00F1" w:rsidRDefault="00BE00F1" w:rsidP="00BE00F1">
            <w:pPr>
              <w:jc w:val="center"/>
              <w:rPr>
                <w:rFonts w:ascii="Times New Roman" w:hAnsi="Times New Roman" w:cs="Times New Roman"/>
                <w:color w:val="000000"/>
                <w:sz w:val="24"/>
                <w:szCs w:val="24"/>
              </w:rPr>
            </w:pPr>
            <w:r w:rsidRPr="00BE00F1">
              <w:rPr>
                <w:rFonts w:ascii="Times New Roman" w:hAnsi="Times New Roman" w:cs="Times New Roman"/>
                <w:color w:val="000000"/>
                <w:sz w:val="24"/>
                <w:szCs w:val="24"/>
              </w:rPr>
              <w:lastRenderedPageBreak/>
              <w:t>1.12.</w:t>
            </w:r>
          </w:p>
        </w:tc>
        <w:tc>
          <w:tcPr>
            <w:tcW w:w="6852"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jc w:val="both"/>
              <w:rPr>
                <w:rFonts w:ascii="Times New Roman" w:hAnsi="Times New Roman" w:cs="Times New Roman"/>
                <w:color w:val="000000"/>
                <w:sz w:val="24"/>
                <w:szCs w:val="24"/>
              </w:rPr>
            </w:pPr>
            <w:r w:rsidRPr="00BE00F1">
              <w:rPr>
                <w:rFonts w:ascii="Times New Roman" w:hAnsi="Times New Roman" w:cs="Times New Roman"/>
                <w:color w:val="000000"/>
                <w:sz w:val="24"/>
                <w:szCs w:val="24"/>
              </w:rPr>
              <w:t>Работа педагогического работника, связанная с заведованием логопедическим пунктом (коэффициент применяется на ставку работы)</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BE00F1" w:rsidRPr="00BE00F1" w:rsidRDefault="00BE00F1" w:rsidP="00BE00F1">
            <w:pPr>
              <w:jc w:val="center"/>
              <w:rPr>
                <w:rFonts w:ascii="Times New Roman" w:hAnsi="Times New Roman" w:cs="Times New Roman"/>
                <w:color w:val="000000"/>
                <w:sz w:val="24"/>
                <w:szCs w:val="24"/>
              </w:rPr>
            </w:pPr>
            <w:r w:rsidRPr="00BE00F1">
              <w:rPr>
                <w:rFonts w:ascii="Times New Roman" w:hAnsi="Times New Roman" w:cs="Times New Roman"/>
                <w:color w:val="000000"/>
                <w:sz w:val="24"/>
                <w:szCs w:val="24"/>
              </w:rPr>
              <w:t>0,1</w:t>
            </w:r>
          </w:p>
        </w:tc>
      </w:tr>
      <w:tr w:rsidR="00BE00F1" w:rsidRPr="00BE00F1" w:rsidTr="00BE00F1">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00F1" w:rsidRPr="00BE00F1" w:rsidRDefault="00BE00F1" w:rsidP="00BE00F1">
            <w:pPr>
              <w:jc w:val="center"/>
              <w:rPr>
                <w:rFonts w:ascii="Times New Roman" w:hAnsi="Times New Roman" w:cs="Times New Roman"/>
                <w:color w:val="000000"/>
                <w:sz w:val="24"/>
                <w:szCs w:val="24"/>
              </w:rPr>
            </w:pPr>
            <w:r w:rsidRPr="00BE00F1">
              <w:rPr>
                <w:rFonts w:ascii="Times New Roman" w:hAnsi="Times New Roman" w:cs="Times New Roman"/>
                <w:color w:val="000000"/>
                <w:sz w:val="24"/>
                <w:szCs w:val="24"/>
              </w:rPr>
              <w:t>1.13.</w:t>
            </w:r>
          </w:p>
        </w:tc>
        <w:tc>
          <w:tcPr>
            <w:tcW w:w="6852"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jc w:val="both"/>
              <w:rPr>
                <w:rFonts w:ascii="Times New Roman" w:hAnsi="Times New Roman" w:cs="Times New Roman"/>
                <w:color w:val="000000"/>
                <w:sz w:val="24"/>
                <w:szCs w:val="24"/>
              </w:rPr>
            </w:pPr>
            <w:r w:rsidRPr="00BE00F1">
              <w:rPr>
                <w:rFonts w:ascii="Times New Roman" w:hAnsi="Times New Roman" w:cs="Times New Roman"/>
                <w:color w:val="000000"/>
                <w:sz w:val="24"/>
                <w:szCs w:val="24"/>
              </w:rPr>
              <w:t>Работа педагогического работника в дошкольной образовательной организации</w:t>
            </w:r>
          </w:p>
        </w:tc>
        <w:tc>
          <w:tcPr>
            <w:tcW w:w="2268" w:type="dxa"/>
            <w:vMerge/>
            <w:tcBorders>
              <w:top w:val="nil"/>
              <w:left w:val="single" w:sz="4" w:space="0" w:color="auto"/>
              <w:bottom w:val="single" w:sz="4" w:space="0" w:color="auto"/>
              <w:right w:val="single" w:sz="4" w:space="0" w:color="auto"/>
            </w:tcBorders>
            <w:vAlign w:val="center"/>
            <w:hideMark/>
          </w:tcPr>
          <w:p w:rsidR="00BE00F1" w:rsidRPr="00BE00F1" w:rsidRDefault="00BE00F1" w:rsidP="00BE00F1">
            <w:pPr>
              <w:rPr>
                <w:rFonts w:ascii="Times New Roman" w:hAnsi="Times New Roman" w:cs="Times New Roman"/>
                <w:color w:val="000000"/>
                <w:sz w:val="24"/>
                <w:szCs w:val="24"/>
              </w:rPr>
            </w:pPr>
          </w:p>
        </w:tc>
      </w:tr>
      <w:tr w:rsidR="00BE00F1" w:rsidRPr="00BE00F1" w:rsidTr="00BE00F1">
        <w:trPr>
          <w:trHeight w:val="37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E00F1" w:rsidRPr="00BE00F1" w:rsidRDefault="00BE00F1" w:rsidP="00BE00F1">
            <w:pPr>
              <w:jc w:val="center"/>
              <w:rPr>
                <w:rFonts w:ascii="Times New Roman" w:hAnsi="Times New Roman" w:cs="Times New Roman"/>
                <w:color w:val="000000"/>
                <w:sz w:val="24"/>
                <w:szCs w:val="24"/>
              </w:rPr>
            </w:pPr>
            <w:r w:rsidRPr="00BE00F1">
              <w:rPr>
                <w:rFonts w:ascii="Times New Roman" w:hAnsi="Times New Roman" w:cs="Times New Roman"/>
                <w:color w:val="000000"/>
                <w:sz w:val="24"/>
                <w:szCs w:val="24"/>
              </w:rPr>
              <w:t>2. Общеобразовательные организации</w:t>
            </w:r>
          </w:p>
        </w:tc>
      </w:tr>
      <w:tr w:rsidR="00BE00F1" w:rsidRPr="00BE00F1" w:rsidTr="00BE00F1">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00F1" w:rsidRPr="00BE00F1" w:rsidRDefault="00BE00F1" w:rsidP="00BE00F1">
            <w:pPr>
              <w:jc w:val="center"/>
              <w:rPr>
                <w:rFonts w:ascii="Times New Roman" w:hAnsi="Times New Roman" w:cs="Times New Roman"/>
                <w:color w:val="000000"/>
                <w:sz w:val="24"/>
                <w:szCs w:val="24"/>
              </w:rPr>
            </w:pPr>
            <w:r w:rsidRPr="00BE00F1">
              <w:rPr>
                <w:rFonts w:ascii="Times New Roman" w:hAnsi="Times New Roman" w:cs="Times New Roman"/>
                <w:color w:val="000000"/>
                <w:sz w:val="24"/>
                <w:szCs w:val="24"/>
              </w:rPr>
              <w:t>2.1.</w:t>
            </w:r>
          </w:p>
        </w:tc>
        <w:tc>
          <w:tcPr>
            <w:tcW w:w="6852"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jc w:val="both"/>
              <w:rPr>
                <w:rFonts w:ascii="Times New Roman" w:hAnsi="Times New Roman" w:cs="Times New Roman"/>
                <w:color w:val="000000"/>
                <w:sz w:val="24"/>
                <w:szCs w:val="24"/>
              </w:rPr>
            </w:pPr>
            <w:r w:rsidRPr="00BE00F1">
              <w:rPr>
                <w:rFonts w:ascii="Times New Roman" w:hAnsi="Times New Roman" w:cs="Times New Roman"/>
                <w:color w:val="000000"/>
                <w:sz w:val="24"/>
                <w:szCs w:val="24"/>
              </w:rPr>
              <w:t>Работа (кроме руководителей</w:t>
            </w:r>
            <w:r w:rsidRPr="00BE00F1">
              <w:rPr>
                <w:rFonts w:ascii="Times New Roman" w:hAnsi="Times New Roman" w:cs="Times New Roman"/>
                <w:sz w:val="24"/>
                <w:szCs w:val="24"/>
              </w:rPr>
              <w:t xml:space="preserve"> организации, их заместителей, руководителей структурных подразделений организации </w:t>
            </w:r>
            <w:r w:rsidRPr="00BE00F1">
              <w:rPr>
                <w:rFonts w:ascii="Times New Roman" w:hAnsi="Times New Roman" w:cs="Times New Roman"/>
                <w:color w:val="000000"/>
                <w:sz w:val="24"/>
                <w:szCs w:val="24"/>
              </w:rPr>
              <w:t>и педагогических работников) в общеобразовательной организации</w:t>
            </w:r>
          </w:p>
        </w:tc>
        <w:tc>
          <w:tcPr>
            <w:tcW w:w="2268"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jc w:val="center"/>
              <w:rPr>
                <w:rFonts w:ascii="Times New Roman" w:hAnsi="Times New Roman" w:cs="Times New Roman"/>
                <w:color w:val="000000"/>
                <w:sz w:val="24"/>
                <w:szCs w:val="24"/>
              </w:rPr>
            </w:pPr>
            <w:r w:rsidRPr="00BE00F1">
              <w:rPr>
                <w:rFonts w:ascii="Times New Roman" w:hAnsi="Times New Roman" w:cs="Times New Roman"/>
                <w:color w:val="000000"/>
                <w:sz w:val="24"/>
                <w:szCs w:val="24"/>
              </w:rPr>
              <w:t>0,025</w:t>
            </w:r>
          </w:p>
        </w:tc>
      </w:tr>
      <w:tr w:rsidR="00BE00F1" w:rsidRPr="00BE00F1" w:rsidTr="00BE00F1">
        <w:trPr>
          <w:trHeight w:val="75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BE00F1" w:rsidRPr="00BE00F1" w:rsidRDefault="00BE00F1" w:rsidP="00BE00F1">
            <w:pPr>
              <w:jc w:val="center"/>
              <w:rPr>
                <w:rFonts w:ascii="Times New Roman" w:hAnsi="Times New Roman" w:cs="Times New Roman"/>
                <w:color w:val="000000"/>
                <w:sz w:val="24"/>
                <w:szCs w:val="24"/>
              </w:rPr>
            </w:pPr>
            <w:r w:rsidRPr="00BE00F1">
              <w:rPr>
                <w:rFonts w:ascii="Times New Roman" w:hAnsi="Times New Roman" w:cs="Times New Roman"/>
                <w:color w:val="000000"/>
                <w:sz w:val="24"/>
                <w:szCs w:val="24"/>
              </w:rPr>
              <w:t>2.2.</w:t>
            </w:r>
          </w:p>
        </w:tc>
        <w:tc>
          <w:tcPr>
            <w:tcW w:w="6852"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jc w:val="both"/>
              <w:rPr>
                <w:rFonts w:ascii="Times New Roman" w:hAnsi="Times New Roman" w:cs="Times New Roman"/>
                <w:color w:val="000000"/>
                <w:sz w:val="24"/>
                <w:szCs w:val="24"/>
              </w:rPr>
            </w:pPr>
            <w:r w:rsidRPr="00BE00F1">
              <w:rPr>
                <w:rFonts w:ascii="Times New Roman" w:hAnsi="Times New Roman" w:cs="Times New Roman"/>
                <w:color w:val="000000"/>
                <w:sz w:val="24"/>
                <w:szCs w:val="24"/>
              </w:rPr>
              <w:t>Работа педагогического работника, связанная со следующими видами деятельности:</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BE00F1" w:rsidRPr="00BE00F1" w:rsidRDefault="00BE00F1" w:rsidP="00BE00F1">
            <w:pPr>
              <w:jc w:val="center"/>
              <w:rPr>
                <w:rFonts w:ascii="Times New Roman" w:hAnsi="Times New Roman" w:cs="Times New Roman"/>
                <w:color w:val="000000"/>
                <w:sz w:val="24"/>
                <w:szCs w:val="24"/>
              </w:rPr>
            </w:pPr>
            <w:r w:rsidRPr="00BE00F1">
              <w:rPr>
                <w:rFonts w:ascii="Times New Roman" w:hAnsi="Times New Roman" w:cs="Times New Roman"/>
                <w:color w:val="000000"/>
                <w:sz w:val="24"/>
                <w:szCs w:val="24"/>
              </w:rPr>
              <w:t>0,05</w:t>
            </w:r>
          </w:p>
        </w:tc>
      </w:tr>
      <w:tr w:rsidR="00BE00F1" w:rsidRPr="00BE00F1" w:rsidTr="00BE00F1">
        <w:trPr>
          <w:trHeight w:val="1500"/>
        </w:trPr>
        <w:tc>
          <w:tcPr>
            <w:tcW w:w="960" w:type="dxa"/>
            <w:vMerge/>
            <w:tcBorders>
              <w:top w:val="nil"/>
              <w:left w:val="single" w:sz="4" w:space="0" w:color="auto"/>
              <w:bottom w:val="single" w:sz="4" w:space="0" w:color="auto"/>
              <w:right w:val="single" w:sz="4" w:space="0" w:color="auto"/>
            </w:tcBorders>
            <w:vAlign w:val="center"/>
            <w:hideMark/>
          </w:tcPr>
          <w:p w:rsidR="00BE00F1" w:rsidRPr="00BE00F1" w:rsidRDefault="00BE00F1" w:rsidP="00BE00F1">
            <w:pPr>
              <w:rPr>
                <w:rFonts w:ascii="Times New Roman" w:hAnsi="Times New Roman" w:cs="Times New Roman"/>
                <w:color w:val="000000"/>
                <w:sz w:val="24"/>
                <w:szCs w:val="24"/>
              </w:rPr>
            </w:pPr>
          </w:p>
        </w:tc>
        <w:tc>
          <w:tcPr>
            <w:tcW w:w="6852"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jc w:val="both"/>
              <w:rPr>
                <w:rFonts w:ascii="Times New Roman" w:hAnsi="Times New Roman" w:cs="Times New Roman"/>
                <w:color w:val="000000"/>
                <w:sz w:val="24"/>
                <w:szCs w:val="24"/>
              </w:rPr>
            </w:pPr>
            <w:r w:rsidRPr="00BE00F1">
              <w:rPr>
                <w:rFonts w:ascii="Times New Roman" w:hAnsi="Times New Roman" w:cs="Times New Roman"/>
                <w:color w:val="000000"/>
                <w:sz w:val="24"/>
                <w:szCs w:val="24"/>
              </w:rPr>
              <w:t>работа в кабинетах (лабораториях) (за проведение лабораторных и практических работ) биологии, физики, химии, информатики, в том числе лаборантам (коэффициент применяется на ставку работы);</w:t>
            </w:r>
          </w:p>
        </w:tc>
        <w:tc>
          <w:tcPr>
            <w:tcW w:w="2268" w:type="dxa"/>
            <w:vMerge/>
            <w:tcBorders>
              <w:top w:val="nil"/>
              <w:left w:val="single" w:sz="4" w:space="0" w:color="auto"/>
              <w:bottom w:val="single" w:sz="4" w:space="0" w:color="auto"/>
              <w:right w:val="single" w:sz="4" w:space="0" w:color="auto"/>
            </w:tcBorders>
            <w:vAlign w:val="center"/>
            <w:hideMark/>
          </w:tcPr>
          <w:p w:rsidR="00BE00F1" w:rsidRPr="00BE00F1" w:rsidRDefault="00BE00F1" w:rsidP="00BE00F1">
            <w:pPr>
              <w:rPr>
                <w:rFonts w:ascii="Times New Roman" w:hAnsi="Times New Roman" w:cs="Times New Roman"/>
                <w:color w:val="000000"/>
                <w:sz w:val="24"/>
                <w:szCs w:val="24"/>
              </w:rPr>
            </w:pPr>
          </w:p>
        </w:tc>
      </w:tr>
      <w:tr w:rsidR="00BE00F1" w:rsidRPr="00BE00F1" w:rsidTr="00BE00F1">
        <w:trPr>
          <w:trHeight w:val="1125"/>
        </w:trPr>
        <w:tc>
          <w:tcPr>
            <w:tcW w:w="960" w:type="dxa"/>
            <w:vMerge/>
            <w:tcBorders>
              <w:top w:val="nil"/>
              <w:left w:val="single" w:sz="4" w:space="0" w:color="auto"/>
              <w:bottom w:val="single" w:sz="4" w:space="0" w:color="auto"/>
              <w:right w:val="single" w:sz="4" w:space="0" w:color="auto"/>
            </w:tcBorders>
            <w:vAlign w:val="center"/>
            <w:hideMark/>
          </w:tcPr>
          <w:p w:rsidR="00BE00F1" w:rsidRPr="00BE00F1" w:rsidRDefault="00BE00F1" w:rsidP="00BE00F1">
            <w:pPr>
              <w:rPr>
                <w:rFonts w:ascii="Times New Roman" w:hAnsi="Times New Roman" w:cs="Times New Roman"/>
                <w:color w:val="000000"/>
                <w:sz w:val="24"/>
                <w:szCs w:val="24"/>
              </w:rPr>
            </w:pPr>
          </w:p>
        </w:tc>
        <w:tc>
          <w:tcPr>
            <w:tcW w:w="6852"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jc w:val="both"/>
              <w:rPr>
                <w:rFonts w:ascii="Times New Roman" w:hAnsi="Times New Roman" w:cs="Times New Roman"/>
                <w:color w:val="000000"/>
                <w:sz w:val="24"/>
                <w:szCs w:val="24"/>
              </w:rPr>
            </w:pPr>
            <w:r w:rsidRPr="00BE00F1">
              <w:rPr>
                <w:rFonts w:ascii="Times New Roman" w:hAnsi="Times New Roman" w:cs="Times New Roman"/>
                <w:color w:val="000000"/>
                <w:sz w:val="24"/>
                <w:szCs w:val="24"/>
              </w:rPr>
              <w:t>проверка тетрадей для учителей физики, химии, географии, истории, черчения, биологии (коэффициент применяется по факту нагрузки);</w:t>
            </w:r>
          </w:p>
        </w:tc>
        <w:tc>
          <w:tcPr>
            <w:tcW w:w="2268" w:type="dxa"/>
            <w:vMerge/>
            <w:tcBorders>
              <w:top w:val="nil"/>
              <w:left w:val="single" w:sz="4" w:space="0" w:color="auto"/>
              <w:bottom w:val="single" w:sz="4" w:space="0" w:color="auto"/>
              <w:right w:val="single" w:sz="4" w:space="0" w:color="auto"/>
            </w:tcBorders>
            <w:vAlign w:val="center"/>
            <w:hideMark/>
          </w:tcPr>
          <w:p w:rsidR="00BE00F1" w:rsidRPr="00BE00F1" w:rsidRDefault="00BE00F1" w:rsidP="00BE00F1">
            <w:pPr>
              <w:rPr>
                <w:rFonts w:ascii="Times New Roman" w:hAnsi="Times New Roman" w:cs="Times New Roman"/>
                <w:color w:val="000000"/>
                <w:sz w:val="24"/>
                <w:szCs w:val="24"/>
              </w:rPr>
            </w:pPr>
          </w:p>
        </w:tc>
      </w:tr>
      <w:tr w:rsidR="00BE00F1" w:rsidRPr="00BE00F1" w:rsidTr="00BE00F1">
        <w:trPr>
          <w:trHeight w:val="1125"/>
        </w:trPr>
        <w:tc>
          <w:tcPr>
            <w:tcW w:w="960" w:type="dxa"/>
            <w:vMerge/>
            <w:tcBorders>
              <w:top w:val="nil"/>
              <w:left w:val="single" w:sz="4" w:space="0" w:color="auto"/>
              <w:bottom w:val="single" w:sz="4" w:space="0" w:color="auto"/>
              <w:right w:val="single" w:sz="4" w:space="0" w:color="auto"/>
            </w:tcBorders>
            <w:vAlign w:val="center"/>
            <w:hideMark/>
          </w:tcPr>
          <w:p w:rsidR="00BE00F1" w:rsidRPr="00BE00F1" w:rsidRDefault="00BE00F1" w:rsidP="00BE00F1">
            <w:pPr>
              <w:rPr>
                <w:rFonts w:ascii="Times New Roman" w:hAnsi="Times New Roman" w:cs="Times New Roman"/>
                <w:color w:val="000000"/>
                <w:sz w:val="24"/>
                <w:szCs w:val="24"/>
              </w:rPr>
            </w:pPr>
          </w:p>
        </w:tc>
        <w:tc>
          <w:tcPr>
            <w:tcW w:w="6852"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jc w:val="both"/>
              <w:rPr>
                <w:rFonts w:ascii="Times New Roman" w:hAnsi="Times New Roman" w:cs="Times New Roman"/>
                <w:color w:val="000000"/>
                <w:sz w:val="24"/>
                <w:szCs w:val="24"/>
              </w:rPr>
            </w:pPr>
            <w:r w:rsidRPr="00BE00F1">
              <w:rPr>
                <w:rFonts w:ascii="Times New Roman" w:hAnsi="Times New Roman" w:cs="Times New Roman"/>
                <w:color w:val="000000"/>
                <w:sz w:val="24"/>
                <w:szCs w:val="24"/>
              </w:rPr>
              <w:t>проверка тетрадей для учителей начальных классов, литературы, русского языка, математики, иностранных языков, языков КМНС (коэффициент применяется по факту нагрузки).</w:t>
            </w:r>
          </w:p>
        </w:tc>
        <w:tc>
          <w:tcPr>
            <w:tcW w:w="2268"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jc w:val="center"/>
              <w:rPr>
                <w:rFonts w:ascii="Times New Roman" w:hAnsi="Times New Roman" w:cs="Times New Roman"/>
                <w:color w:val="000000"/>
                <w:sz w:val="24"/>
                <w:szCs w:val="24"/>
              </w:rPr>
            </w:pPr>
            <w:r w:rsidRPr="00BE00F1">
              <w:rPr>
                <w:rFonts w:ascii="Times New Roman" w:hAnsi="Times New Roman" w:cs="Times New Roman"/>
                <w:color w:val="000000"/>
                <w:sz w:val="24"/>
                <w:szCs w:val="24"/>
              </w:rPr>
              <w:t>0,1</w:t>
            </w:r>
          </w:p>
        </w:tc>
      </w:tr>
      <w:tr w:rsidR="00BE00F1" w:rsidRPr="00BE00F1" w:rsidTr="00BE00F1">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00F1" w:rsidRPr="00BE00F1" w:rsidRDefault="00BE00F1" w:rsidP="00BE00F1">
            <w:pPr>
              <w:jc w:val="center"/>
              <w:rPr>
                <w:rFonts w:ascii="Times New Roman" w:hAnsi="Times New Roman" w:cs="Times New Roman"/>
                <w:color w:val="000000"/>
                <w:sz w:val="24"/>
                <w:szCs w:val="24"/>
              </w:rPr>
            </w:pPr>
            <w:r w:rsidRPr="00BE00F1">
              <w:rPr>
                <w:rFonts w:ascii="Times New Roman" w:hAnsi="Times New Roman" w:cs="Times New Roman"/>
                <w:color w:val="000000"/>
                <w:sz w:val="24"/>
                <w:szCs w:val="24"/>
              </w:rPr>
              <w:t>2.3.</w:t>
            </w:r>
          </w:p>
        </w:tc>
        <w:tc>
          <w:tcPr>
            <w:tcW w:w="6852"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jc w:val="both"/>
              <w:rPr>
                <w:rFonts w:ascii="Times New Roman" w:hAnsi="Times New Roman" w:cs="Times New Roman"/>
                <w:color w:val="000000"/>
                <w:sz w:val="24"/>
                <w:szCs w:val="24"/>
              </w:rPr>
            </w:pPr>
            <w:r w:rsidRPr="00BE00F1">
              <w:rPr>
                <w:rFonts w:ascii="Times New Roman" w:hAnsi="Times New Roman" w:cs="Times New Roman"/>
                <w:color w:val="000000"/>
                <w:sz w:val="24"/>
                <w:szCs w:val="24"/>
              </w:rPr>
              <w:t>Работа помощника воспитателя, младшего воспитателя в разновозрастной дошкольной группе</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BE00F1" w:rsidRPr="00BE00F1" w:rsidRDefault="00BE00F1" w:rsidP="00BE00F1">
            <w:pPr>
              <w:jc w:val="center"/>
              <w:rPr>
                <w:rFonts w:ascii="Times New Roman" w:hAnsi="Times New Roman" w:cs="Times New Roman"/>
                <w:color w:val="000000"/>
                <w:sz w:val="24"/>
                <w:szCs w:val="24"/>
              </w:rPr>
            </w:pPr>
            <w:r w:rsidRPr="00BE00F1">
              <w:rPr>
                <w:rFonts w:ascii="Times New Roman" w:hAnsi="Times New Roman" w:cs="Times New Roman"/>
                <w:color w:val="000000"/>
                <w:sz w:val="24"/>
                <w:szCs w:val="24"/>
              </w:rPr>
              <w:t>0,05</w:t>
            </w:r>
          </w:p>
        </w:tc>
      </w:tr>
      <w:tr w:rsidR="00BE00F1" w:rsidRPr="00BE00F1" w:rsidTr="00BE00F1">
        <w:trPr>
          <w:trHeight w:val="11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00F1" w:rsidRPr="00BE00F1" w:rsidRDefault="00BE00F1" w:rsidP="00BE00F1">
            <w:pPr>
              <w:jc w:val="center"/>
              <w:rPr>
                <w:rFonts w:ascii="Times New Roman" w:hAnsi="Times New Roman" w:cs="Times New Roman"/>
                <w:color w:val="000000"/>
                <w:sz w:val="24"/>
                <w:szCs w:val="24"/>
              </w:rPr>
            </w:pPr>
            <w:r w:rsidRPr="00BE00F1">
              <w:rPr>
                <w:rFonts w:ascii="Times New Roman" w:hAnsi="Times New Roman" w:cs="Times New Roman"/>
                <w:color w:val="000000"/>
                <w:sz w:val="24"/>
                <w:szCs w:val="24"/>
              </w:rPr>
              <w:t>2.4.</w:t>
            </w:r>
          </w:p>
        </w:tc>
        <w:tc>
          <w:tcPr>
            <w:tcW w:w="6852"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jc w:val="both"/>
              <w:rPr>
                <w:rFonts w:ascii="Times New Roman" w:hAnsi="Times New Roman" w:cs="Times New Roman"/>
                <w:color w:val="000000"/>
                <w:sz w:val="24"/>
                <w:szCs w:val="24"/>
              </w:rPr>
            </w:pPr>
            <w:r w:rsidRPr="00BE00F1">
              <w:rPr>
                <w:rFonts w:ascii="Times New Roman" w:hAnsi="Times New Roman" w:cs="Times New Roman"/>
                <w:color w:val="000000"/>
                <w:sz w:val="24"/>
                <w:szCs w:val="24"/>
              </w:rPr>
              <w:t>Заведующим библиотекой и библиотечным работникам за работу с учебным фондом (коэффициент применяется на ставку работы)</w:t>
            </w:r>
          </w:p>
        </w:tc>
        <w:tc>
          <w:tcPr>
            <w:tcW w:w="2268" w:type="dxa"/>
            <w:vMerge/>
            <w:tcBorders>
              <w:top w:val="nil"/>
              <w:left w:val="single" w:sz="4" w:space="0" w:color="auto"/>
              <w:bottom w:val="single" w:sz="4" w:space="0" w:color="auto"/>
              <w:right w:val="single" w:sz="4" w:space="0" w:color="auto"/>
            </w:tcBorders>
            <w:vAlign w:val="center"/>
            <w:hideMark/>
          </w:tcPr>
          <w:p w:rsidR="00BE00F1" w:rsidRPr="00BE00F1" w:rsidRDefault="00BE00F1" w:rsidP="00BE00F1">
            <w:pPr>
              <w:rPr>
                <w:rFonts w:ascii="Times New Roman" w:hAnsi="Times New Roman" w:cs="Times New Roman"/>
                <w:color w:val="000000"/>
                <w:sz w:val="24"/>
                <w:szCs w:val="24"/>
              </w:rPr>
            </w:pPr>
          </w:p>
        </w:tc>
      </w:tr>
      <w:tr w:rsidR="00BE00F1" w:rsidRPr="00BE00F1" w:rsidTr="00BE00F1">
        <w:trPr>
          <w:trHeight w:val="11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00F1" w:rsidRPr="00BE00F1" w:rsidRDefault="00BE00F1" w:rsidP="00BE00F1">
            <w:pPr>
              <w:jc w:val="center"/>
              <w:rPr>
                <w:rFonts w:ascii="Times New Roman" w:hAnsi="Times New Roman" w:cs="Times New Roman"/>
                <w:color w:val="000000"/>
                <w:sz w:val="24"/>
                <w:szCs w:val="24"/>
              </w:rPr>
            </w:pPr>
            <w:r w:rsidRPr="00BE00F1">
              <w:rPr>
                <w:rFonts w:ascii="Times New Roman" w:hAnsi="Times New Roman" w:cs="Times New Roman"/>
                <w:color w:val="000000"/>
                <w:sz w:val="24"/>
                <w:szCs w:val="24"/>
              </w:rPr>
              <w:t>2.5.</w:t>
            </w:r>
          </w:p>
        </w:tc>
        <w:tc>
          <w:tcPr>
            <w:tcW w:w="6852"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jc w:val="both"/>
              <w:rPr>
                <w:rFonts w:ascii="Times New Roman" w:hAnsi="Times New Roman" w:cs="Times New Roman"/>
                <w:color w:val="000000"/>
                <w:sz w:val="24"/>
                <w:szCs w:val="24"/>
              </w:rPr>
            </w:pPr>
            <w:r w:rsidRPr="00BE00F1">
              <w:rPr>
                <w:rFonts w:ascii="Times New Roman" w:hAnsi="Times New Roman" w:cs="Times New Roman"/>
                <w:color w:val="000000"/>
                <w:sz w:val="24"/>
                <w:szCs w:val="24"/>
              </w:rPr>
              <w:t>Работа библиотечных работников, связанная с проведением библиотечных уроков (коэффициент применяется на ставку работы)</w:t>
            </w:r>
          </w:p>
        </w:tc>
        <w:tc>
          <w:tcPr>
            <w:tcW w:w="2268" w:type="dxa"/>
            <w:vMerge/>
            <w:tcBorders>
              <w:top w:val="nil"/>
              <w:left w:val="single" w:sz="4" w:space="0" w:color="auto"/>
              <w:bottom w:val="single" w:sz="4" w:space="0" w:color="auto"/>
              <w:right w:val="single" w:sz="4" w:space="0" w:color="auto"/>
            </w:tcBorders>
            <w:vAlign w:val="center"/>
            <w:hideMark/>
          </w:tcPr>
          <w:p w:rsidR="00BE00F1" w:rsidRPr="00BE00F1" w:rsidRDefault="00BE00F1" w:rsidP="00BE00F1">
            <w:pPr>
              <w:rPr>
                <w:rFonts w:ascii="Times New Roman" w:hAnsi="Times New Roman" w:cs="Times New Roman"/>
                <w:color w:val="000000"/>
                <w:sz w:val="24"/>
                <w:szCs w:val="24"/>
              </w:rPr>
            </w:pPr>
          </w:p>
        </w:tc>
      </w:tr>
      <w:tr w:rsidR="00BE00F1" w:rsidRPr="00BE00F1" w:rsidTr="00BE00F1">
        <w:trPr>
          <w:trHeight w:val="112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BE00F1" w:rsidRPr="00BE00F1" w:rsidRDefault="00BE00F1" w:rsidP="00BE00F1">
            <w:pPr>
              <w:jc w:val="center"/>
              <w:rPr>
                <w:rFonts w:ascii="Times New Roman" w:hAnsi="Times New Roman" w:cs="Times New Roman"/>
                <w:color w:val="000000"/>
                <w:sz w:val="24"/>
                <w:szCs w:val="24"/>
              </w:rPr>
            </w:pPr>
            <w:r w:rsidRPr="00BE00F1">
              <w:rPr>
                <w:rFonts w:ascii="Times New Roman" w:hAnsi="Times New Roman" w:cs="Times New Roman"/>
                <w:color w:val="000000"/>
                <w:sz w:val="24"/>
                <w:szCs w:val="24"/>
              </w:rPr>
              <w:t>2.6.</w:t>
            </w:r>
          </w:p>
        </w:tc>
        <w:tc>
          <w:tcPr>
            <w:tcW w:w="6852"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jc w:val="both"/>
              <w:rPr>
                <w:rFonts w:ascii="Times New Roman" w:hAnsi="Times New Roman" w:cs="Times New Roman"/>
                <w:color w:val="000000"/>
                <w:sz w:val="24"/>
                <w:szCs w:val="24"/>
              </w:rPr>
            </w:pPr>
            <w:r w:rsidRPr="00BE00F1">
              <w:rPr>
                <w:rFonts w:ascii="Times New Roman" w:hAnsi="Times New Roman" w:cs="Times New Roman"/>
                <w:color w:val="000000"/>
                <w:sz w:val="24"/>
                <w:szCs w:val="24"/>
              </w:rPr>
              <w:t>Заведование учебным, методическим кабинетом, секцией, лабораторией, опытным участком (коэффициент применяется на ставку работы)</w:t>
            </w:r>
          </w:p>
        </w:tc>
        <w:tc>
          <w:tcPr>
            <w:tcW w:w="2268" w:type="dxa"/>
            <w:vMerge/>
            <w:tcBorders>
              <w:top w:val="nil"/>
              <w:left w:val="single" w:sz="4" w:space="0" w:color="auto"/>
              <w:bottom w:val="single" w:sz="4" w:space="0" w:color="auto"/>
              <w:right w:val="single" w:sz="4" w:space="0" w:color="auto"/>
            </w:tcBorders>
            <w:vAlign w:val="center"/>
            <w:hideMark/>
          </w:tcPr>
          <w:p w:rsidR="00BE00F1" w:rsidRPr="00BE00F1" w:rsidRDefault="00BE00F1" w:rsidP="00BE00F1">
            <w:pPr>
              <w:rPr>
                <w:rFonts w:ascii="Times New Roman" w:hAnsi="Times New Roman" w:cs="Times New Roman"/>
                <w:color w:val="000000"/>
                <w:sz w:val="24"/>
                <w:szCs w:val="24"/>
              </w:rPr>
            </w:pPr>
          </w:p>
        </w:tc>
      </w:tr>
      <w:tr w:rsidR="00BE00F1" w:rsidRPr="00BE00F1" w:rsidTr="00BE00F1">
        <w:trPr>
          <w:trHeight w:val="750"/>
        </w:trPr>
        <w:tc>
          <w:tcPr>
            <w:tcW w:w="960" w:type="dxa"/>
            <w:vMerge/>
            <w:tcBorders>
              <w:top w:val="nil"/>
              <w:left w:val="single" w:sz="4" w:space="0" w:color="auto"/>
              <w:bottom w:val="single" w:sz="4" w:space="0" w:color="auto"/>
              <w:right w:val="single" w:sz="4" w:space="0" w:color="auto"/>
            </w:tcBorders>
            <w:vAlign w:val="center"/>
            <w:hideMark/>
          </w:tcPr>
          <w:p w:rsidR="00BE00F1" w:rsidRPr="00BE00F1" w:rsidRDefault="00BE00F1" w:rsidP="00BE00F1">
            <w:pPr>
              <w:rPr>
                <w:rFonts w:ascii="Times New Roman" w:hAnsi="Times New Roman" w:cs="Times New Roman"/>
                <w:color w:val="000000"/>
                <w:sz w:val="24"/>
                <w:szCs w:val="24"/>
              </w:rPr>
            </w:pPr>
          </w:p>
        </w:tc>
        <w:tc>
          <w:tcPr>
            <w:tcW w:w="6852"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jc w:val="both"/>
              <w:rPr>
                <w:rFonts w:ascii="Times New Roman" w:hAnsi="Times New Roman" w:cs="Times New Roman"/>
                <w:color w:val="000000"/>
                <w:sz w:val="24"/>
                <w:szCs w:val="24"/>
              </w:rPr>
            </w:pPr>
            <w:r w:rsidRPr="00BE00F1">
              <w:rPr>
                <w:rFonts w:ascii="Times New Roman" w:hAnsi="Times New Roman" w:cs="Times New Roman"/>
                <w:color w:val="000000"/>
                <w:sz w:val="24"/>
                <w:szCs w:val="24"/>
              </w:rPr>
              <w:t>Руководство методическими объединениями (коэффициент применяется на ставку работы)</w:t>
            </w:r>
          </w:p>
        </w:tc>
        <w:tc>
          <w:tcPr>
            <w:tcW w:w="2268" w:type="dxa"/>
            <w:vMerge/>
            <w:tcBorders>
              <w:top w:val="nil"/>
              <w:left w:val="single" w:sz="4" w:space="0" w:color="auto"/>
              <w:bottom w:val="single" w:sz="4" w:space="0" w:color="auto"/>
              <w:right w:val="single" w:sz="4" w:space="0" w:color="auto"/>
            </w:tcBorders>
            <w:vAlign w:val="center"/>
            <w:hideMark/>
          </w:tcPr>
          <w:p w:rsidR="00BE00F1" w:rsidRPr="00BE00F1" w:rsidRDefault="00BE00F1" w:rsidP="00BE00F1">
            <w:pPr>
              <w:rPr>
                <w:rFonts w:ascii="Times New Roman" w:hAnsi="Times New Roman" w:cs="Times New Roman"/>
                <w:color w:val="000000"/>
                <w:sz w:val="24"/>
                <w:szCs w:val="24"/>
              </w:rPr>
            </w:pPr>
          </w:p>
        </w:tc>
      </w:tr>
      <w:tr w:rsidR="00BE00F1" w:rsidRPr="00BE00F1" w:rsidTr="00BE00F1">
        <w:trPr>
          <w:trHeight w:val="11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00F1" w:rsidRPr="00BE00F1" w:rsidRDefault="00BE00F1" w:rsidP="00BE00F1">
            <w:pPr>
              <w:jc w:val="center"/>
              <w:rPr>
                <w:rFonts w:ascii="Times New Roman" w:hAnsi="Times New Roman" w:cs="Times New Roman"/>
                <w:color w:val="000000"/>
                <w:sz w:val="24"/>
                <w:szCs w:val="24"/>
              </w:rPr>
            </w:pPr>
            <w:r w:rsidRPr="00BE00F1">
              <w:rPr>
                <w:rFonts w:ascii="Times New Roman" w:hAnsi="Times New Roman" w:cs="Times New Roman"/>
                <w:color w:val="000000"/>
                <w:sz w:val="24"/>
                <w:szCs w:val="24"/>
              </w:rPr>
              <w:lastRenderedPageBreak/>
              <w:t>2.7.</w:t>
            </w:r>
          </w:p>
        </w:tc>
        <w:tc>
          <w:tcPr>
            <w:tcW w:w="6852"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jc w:val="both"/>
              <w:rPr>
                <w:rFonts w:ascii="Times New Roman" w:hAnsi="Times New Roman" w:cs="Times New Roman"/>
                <w:color w:val="000000"/>
                <w:sz w:val="24"/>
                <w:szCs w:val="24"/>
              </w:rPr>
            </w:pPr>
            <w:r w:rsidRPr="00BE00F1">
              <w:rPr>
                <w:rFonts w:ascii="Times New Roman" w:hAnsi="Times New Roman" w:cs="Times New Roman"/>
                <w:color w:val="000000"/>
                <w:sz w:val="24"/>
                <w:szCs w:val="24"/>
              </w:rPr>
              <w:t>Заведование учебно-производственной мастерской, спортивным залом, учебно-консультационным пунктом (коэффициент применяется на ставку работы)</w:t>
            </w:r>
          </w:p>
        </w:tc>
        <w:tc>
          <w:tcPr>
            <w:tcW w:w="2268"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jc w:val="center"/>
              <w:rPr>
                <w:rFonts w:ascii="Times New Roman" w:hAnsi="Times New Roman" w:cs="Times New Roman"/>
                <w:color w:val="000000"/>
                <w:sz w:val="24"/>
                <w:szCs w:val="24"/>
              </w:rPr>
            </w:pPr>
            <w:r w:rsidRPr="00BE00F1">
              <w:rPr>
                <w:rFonts w:ascii="Times New Roman" w:hAnsi="Times New Roman" w:cs="Times New Roman"/>
                <w:color w:val="000000"/>
                <w:sz w:val="24"/>
                <w:szCs w:val="24"/>
              </w:rPr>
              <w:t>0,1</w:t>
            </w:r>
          </w:p>
        </w:tc>
      </w:tr>
      <w:tr w:rsidR="00BE00F1" w:rsidRPr="00BE00F1" w:rsidTr="00BE00F1">
        <w:trPr>
          <w:trHeight w:val="37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BE00F1" w:rsidRPr="00BE00F1" w:rsidRDefault="00BE00F1" w:rsidP="00BE00F1">
            <w:pPr>
              <w:jc w:val="center"/>
              <w:rPr>
                <w:rFonts w:ascii="Times New Roman" w:hAnsi="Times New Roman" w:cs="Times New Roman"/>
                <w:color w:val="000000"/>
                <w:sz w:val="24"/>
                <w:szCs w:val="24"/>
              </w:rPr>
            </w:pPr>
            <w:r w:rsidRPr="00BE00F1">
              <w:rPr>
                <w:rFonts w:ascii="Times New Roman" w:hAnsi="Times New Roman" w:cs="Times New Roman"/>
                <w:color w:val="000000"/>
                <w:sz w:val="24"/>
                <w:szCs w:val="24"/>
              </w:rPr>
              <w:t>2.8.</w:t>
            </w:r>
          </w:p>
        </w:tc>
        <w:tc>
          <w:tcPr>
            <w:tcW w:w="6852"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jc w:val="both"/>
              <w:rPr>
                <w:rFonts w:ascii="Times New Roman" w:hAnsi="Times New Roman" w:cs="Times New Roman"/>
                <w:color w:val="000000"/>
                <w:sz w:val="24"/>
                <w:szCs w:val="24"/>
              </w:rPr>
            </w:pPr>
            <w:r w:rsidRPr="00BE00F1">
              <w:rPr>
                <w:rFonts w:ascii="Times New Roman" w:hAnsi="Times New Roman" w:cs="Times New Roman"/>
                <w:color w:val="000000"/>
                <w:sz w:val="24"/>
                <w:szCs w:val="24"/>
              </w:rPr>
              <w:t xml:space="preserve">Работа педагогических работников, связанная </w:t>
            </w:r>
            <w:proofErr w:type="gramStart"/>
            <w:r w:rsidRPr="00BE00F1">
              <w:rPr>
                <w:rFonts w:ascii="Times New Roman" w:hAnsi="Times New Roman" w:cs="Times New Roman"/>
                <w:color w:val="000000"/>
                <w:sz w:val="24"/>
                <w:szCs w:val="24"/>
              </w:rPr>
              <w:t>с</w:t>
            </w:r>
            <w:proofErr w:type="gramEnd"/>
            <w:r w:rsidRPr="00BE00F1">
              <w:rPr>
                <w:rFonts w:ascii="Times New Roman" w:hAnsi="Times New Roman" w:cs="Times New Roman"/>
                <w:color w:val="000000"/>
                <w:sz w:val="24"/>
                <w:szCs w:val="24"/>
              </w:rPr>
              <w:t>:</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BE00F1" w:rsidRPr="00BE00F1" w:rsidRDefault="00BE00F1" w:rsidP="00BE00F1">
            <w:pPr>
              <w:jc w:val="center"/>
              <w:rPr>
                <w:rFonts w:ascii="Times New Roman" w:hAnsi="Times New Roman" w:cs="Times New Roman"/>
                <w:color w:val="000000"/>
                <w:sz w:val="24"/>
                <w:szCs w:val="24"/>
              </w:rPr>
            </w:pPr>
            <w:r w:rsidRPr="00BE00F1">
              <w:rPr>
                <w:rFonts w:ascii="Times New Roman" w:hAnsi="Times New Roman" w:cs="Times New Roman"/>
                <w:color w:val="000000"/>
                <w:sz w:val="24"/>
                <w:szCs w:val="24"/>
              </w:rPr>
              <w:t>0,05</w:t>
            </w:r>
          </w:p>
        </w:tc>
      </w:tr>
      <w:tr w:rsidR="00BE00F1" w:rsidRPr="00BE00F1" w:rsidTr="00BE00F1">
        <w:trPr>
          <w:trHeight w:val="1125"/>
        </w:trPr>
        <w:tc>
          <w:tcPr>
            <w:tcW w:w="960" w:type="dxa"/>
            <w:vMerge/>
            <w:tcBorders>
              <w:top w:val="nil"/>
              <w:left w:val="single" w:sz="4" w:space="0" w:color="auto"/>
              <w:bottom w:val="single" w:sz="4" w:space="0" w:color="auto"/>
              <w:right w:val="single" w:sz="4" w:space="0" w:color="auto"/>
            </w:tcBorders>
            <w:vAlign w:val="center"/>
            <w:hideMark/>
          </w:tcPr>
          <w:p w:rsidR="00BE00F1" w:rsidRPr="00BE00F1" w:rsidRDefault="00BE00F1" w:rsidP="00BE00F1">
            <w:pPr>
              <w:rPr>
                <w:rFonts w:ascii="Times New Roman" w:hAnsi="Times New Roman" w:cs="Times New Roman"/>
                <w:color w:val="000000"/>
                <w:sz w:val="24"/>
                <w:szCs w:val="24"/>
              </w:rPr>
            </w:pPr>
          </w:p>
        </w:tc>
        <w:tc>
          <w:tcPr>
            <w:tcW w:w="6852"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jc w:val="both"/>
              <w:rPr>
                <w:rFonts w:ascii="Times New Roman" w:hAnsi="Times New Roman" w:cs="Times New Roman"/>
                <w:color w:val="000000"/>
                <w:sz w:val="24"/>
                <w:szCs w:val="24"/>
              </w:rPr>
            </w:pPr>
            <w:r w:rsidRPr="00BE00F1">
              <w:rPr>
                <w:rFonts w:ascii="Times New Roman" w:hAnsi="Times New Roman" w:cs="Times New Roman"/>
                <w:color w:val="000000"/>
                <w:sz w:val="24"/>
                <w:szCs w:val="24"/>
              </w:rPr>
              <w:t>- реализацией основной общеобразовательной программы, обеспечивающей углубленное изучение учебного предмета (коэффициент применяется по факту нагрузки);</w:t>
            </w:r>
          </w:p>
        </w:tc>
        <w:tc>
          <w:tcPr>
            <w:tcW w:w="2268" w:type="dxa"/>
            <w:vMerge/>
            <w:tcBorders>
              <w:top w:val="nil"/>
              <w:left w:val="single" w:sz="4" w:space="0" w:color="auto"/>
              <w:bottom w:val="single" w:sz="4" w:space="0" w:color="auto"/>
              <w:right w:val="single" w:sz="4" w:space="0" w:color="auto"/>
            </w:tcBorders>
            <w:vAlign w:val="center"/>
            <w:hideMark/>
          </w:tcPr>
          <w:p w:rsidR="00BE00F1" w:rsidRPr="00BE00F1" w:rsidRDefault="00BE00F1" w:rsidP="00BE00F1">
            <w:pPr>
              <w:rPr>
                <w:rFonts w:ascii="Times New Roman" w:hAnsi="Times New Roman" w:cs="Times New Roman"/>
                <w:color w:val="000000"/>
                <w:sz w:val="24"/>
                <w:szCs w:val="24"/>
              </w:rPr>
            </w:pPr>
          </w:p>
        </w:tc>
      </w:tr>
      <w:tr w:rsidR="00BE00F1" w:rsidRPr="00BE00F1" w:rsidTr="00E84509">
        <w:trPr>
          <w:trHeight w:val="1125"/>
        </w:trPr>
        <w:tc>
          <w:tcPr>
            <w:tcW w:w="960" w:type="dxa"/>
            <w:vMerge/>
            <w:tcBorders>
              <w:top w:val="nil"/>
              <w:left w:val="single" w:sz="4" w:space="0" w:color="auto"/>
              <w:bottom w:val="single" w:sz="4" w:space="0" w:color="auto"/>
              <w:right w:val="single" w:sz="4" w:space="0" w:color="auto"/>
            </w:tcBorders>
            <w:vAlign w:val="center"/>
            <w:hideMark/>
          </w:tcPr>
          <w:p w:rsidR="00BE00F1" w:rsidRPr="00BE00F1" w:rsidRDefault="00BE00F1" w:rsidP="00BE00F1">
            <w:pPr>
              <w:rPr>
                <w:rFonts w:ascii="Times New Roman" w:hAnsi="Times New Roman" w:cs="Times New Roman"/>
                <w:color w:val="000000"/>
                <w:sz w:val="24"/>
                <w:szCs w:val="24"/>
              </w:rPr>
            </w:pPr>
          </w:p>
        </w:tc>
        <w:tc>
          <w:tcPr>
            <w:tcW w:w="6852"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jc w:val="both"/>
              <w:rPr>
                <w:rFonts w:ascii="Times New Roman" w:hAnsi="Times New Roman" w:cs="Times New Roman"/>
                <w:color w:val="000000"/>
                <w:sz w:val="24"/>
                <w:szCs w:val="24"/>
              </w:rPr>
            </w:pPr>
            <w:r w:rsidRPr="00BE00F1">
              <w:rPr>
                <w:rFonts w:ascii="Times New Roman" w:hAnsi="Times New Roman" w:cs="Times New Roman"/>
                <w:color w:val="000000"/>
                <w:sz w:val="24"/>
                <w:szCs w:val="24"/>
              </w:rPr>
              <w:t>- реализацией основной общеобразовательной программы, обеспечивающей профильное обучение (коэффициент применяется по факту нагрузки).</w:t>
            </w:r>
          </w:p>
        </w:tc>
        <w:tc>
          <w:tcPr>
            <w:tcW w:w="2268" w:type="dxa"/>
            <w:vMerge/>
            <w:tcBorders>
              <w:top w:val="nil"/>
              <w:left w:val="single" w:sz="4" w:space="0" w:color="auto"/>
              <w:bottom w:val="single" w:sz="4" w:space="0" w:color="auto"/>
              <w:right w:val="single" w:sz="4" w:space="0" w:color="auto"/>
            </w:tcBorders>
            <w:vAlign w:val="center"/>
            <w:hideMark/>
          </w:tcPr>
          <w:p w:rsidR="00BE00F1" w:rsidRPr="00BE00F1" w:rsidRDefault="00BE00F1" w:rsidP="00BE00F1">
            <w:pPr>
              <w:rPr>
                <w:rFonts w:ascii="Times New Roman" w:hAnsi="Times New Roman" w:cs="Times New Roman"/>
                <w:color w:val="000000"/>
                <w:sz w:val="24"/>
                <w:szCs w:val="24"/>
              </w:rPr>
            </w:pPr>
          </w:p>
        </w:tc>
      </w:tr>
      <w:tr w:rsidR="00E84509" w:rsidRPr="00BE00F1" w:rsidTr="00E84509">
        <w:trPr>
          <w:trHeight w:val="22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509" w:rsidRPr="00BE00F1" w:rsidRDefault="00E84509" w:rsidP="00BE00F1">
            <w:pPr>
              <w:jc w:val="center"/>
              <w:rPr>
                <w:rFonts w:ascii="Times New Roman" w:hAnsi="Times New Roman" w:cs="Times New Roman"/>
                <w:color w:val="000000"/>
                <w:sz w:val="24"/>
                <w:szCs w:val="24"/>
              </w:rPr>
            </w:pPr>
            <w:r w:rsidRPr="00BE00F1">
              <w:rPr>
                <w:rFonts w:ascii="Times New Roman" w:hAnsi="Times New Roman" w:cs="Times New Roman"/>
                <w:color w:val="000000"/>
                <w:sz w:val="24"/>
                <w:szCs w:val="24"/>
              </w:rPr>
              <w:t>2.9.</w:t>
            </w:r>
          </w:p>
        </w:tc>
        <w:tc>
          <w:tcPr>
            <w:tcW w:w="6852" w:type="dxa"/>
            <w:tcBorders>
              <w:top w:val="single" w:sz="4" w:space="0" w:color="auto"/>
              <w:left w:val="nil"/>
              <w:bottom w:val="single" w:sz="4" w:space="0" w:color="auto"/>
              <w:right w:val="single" w:sz="4" w:space="0" w:color="auto"/>
            </w:tcBorders>
            <w:shd w:val="clear" w:color="auto" w:fill="auto"/>
            <w:vAlign w:val="center"/>
            <w:hideMark/>
          </w:tcPr>
          <w:p w:rsidR="00E84509" w:rsidRPr="00BE00F1" w:rsidRDefault="00E84509" w:rsidP="00BE00F1">
            <w:pPr>
              <w:jc w:val="both"/>
              <w:rPr>
                <w:rFonts w:ascii="Times New Roman" w:hAnsi="Times New Roman" w:cs="Times New Roman"/>
                <w:color w:val="000000"/>
                <w:sz w:val="24"/>
                <w:szCs w:val="24"/>
              </w:rPr>
            </w:pPr>
            <w:r w:rsidRPr="00BE00F1">
              <w:rPr>
                <w:rFonts w:ascii="Times New Roman" w:hAnsi="Times New Roman" w:cs="Times New Roman"/>
                <w:color w:val="000000"/>
                <w:sz w:val="24"/>
                <w:szCs w:val="24"/>
              </w:rPr>
              <w:t>Работа педагогических работников, связанная с реализацией адаптированной образовательной программы общего образования по очной форме обучения в условиях инклюзивного образования (с учетом сетевой формы реализации образовательных программ) (коэффициент применяется по факту нагрузки)</w:t>
            </w: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E84509" w:rsidRPr="00BE00F1" w:rsidRDefault="00E84509" w:rsidP="00BE00F1">
            <w:pPr>
              <w:jc w:val="center"/>
              <w:rPr>
                <w:rFonts w:ascii="Times New Roman" w:hAnsi="Times New Roman" w:cs="Times New Roman"/>
                <w:color w:val="000000"/>
                <w:sz w:val="24"/>
                <w:szCs w:val="24"/>
              </w:rPr>
            </w:pPr>
            <w:r w:rsidRPr="00BE00F1">
              <w:rPr>
                <w:rFonts w:ascii="Times New Roman" w:hAnsi="Times New Roman" w:cs="Times New Roman"/>
                <w:color w:val="000000"/>
                <w:sz w:val="24"/>
                <w:szCs w:val="24"/>
              </w:rPr>
              <w:t>0,1</w:t>
            </w:r>
          </w:p>
        </w:tc>
      </w:tr>
      <w:tr w:rsidR="00E84509" w:rsidRPr="00BE00F1" w:rsidTr="00E84509">
        <w:trPr>
          <w:trHeight w:val="7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509" w:rsidRPr="00BE00F1" w:rsidRDefault="00E84509" w:rsidP="00BE00F1">
            <w:pPr>
              <w:jc w:val="center"/>
              <w:rPr>
                <w:rFonts w:ascii="Times New Roman" w:hAnsi="Times New Roman" w:cs="Times New Roman"/>
                <w:color w:val="000000"/>
                <w:sz w:val="24"/>
                <w:szCs w:val="24"/>
              </w:rPr>
            </w:pPr>
            <w:r w:rsidRPr="00BE00F1">
              <w:rPr>
                <w:rFonts w:ascii="Times New Roman" w:hAnsi="Times New Roman" w:cs="Times New Roman"/>
                <w:color w:val="000000"/>
                <w:sz w:val="24"/>
                <w:szCs w:val="24"/>
              </w:rPr>
              <w:t>2.10.</w:t>
            </w:r>
          </w:p>
        </w:tc>
        <w:tc>
          <w:tcPr>
            <w:tcW w:w="6852" w:type="dxa"/>
            <w:tcBorders>
              <w:top w:val="single" w:sz="4" w:space="0" w:color="auto"/>
              <w:left w:val="nil"/>
              <w:bottom w:val="single" w:sz="4" w:space="0" w:color="auto"/>
              <w:right w:val="single" w:sz="4" w:space="0" w:color="auto"/>
            </w:tcBorders>
            <w:shd w:val="clear" w:color="auto" w:fill="auto"/>
            <w:vAlign w:val="center"/>
            <w:hideMark/>
          </w:tcPr>
          <w:p w:rsidR="00E84509" w:rsidRPr="00BE00F1" w:rsidRDefault="00E84509" w:rsidP="00BE00F1">
            <w:pPr>
              <w:jc w:val="both"/>
              <w:rPr>
                <w:rFonts w:ascii="Times New Roman" w:hAnsi="Times New Roman" w:cs="Times New Roman"/>
                <w:color w:val="000000"/>
                <w:sz w:val="24"/>
                <w:szCs w:val="24"/>
              </w:rPr>
            </w:pPr>
            <w:r w:rsidRPr="00BE00F1">
              <w:rPr>
                <w:rFonts w:ascii="Times New Roman" w:hAnsi="Times New Roman" w:cs="Times New Roman"/>
                <w:color w:val="000000"/>
                <w:sz w:val="24"/>
                <w:szCs w:val="24"/>
              </w:rPr>
              <w:t>Работа в классах (группах) для детей с туберкулезной интоксикацией (коэффициент применяется по факту нагрузки)</w:t>
            </w:r>
          </w:p>
        </w:tc>
        <w:tc>
          <w:tcPr>
            <w:tcW w:w="2268" w:type="dxa"/>
            <w:vMerge/>
            <w:tcBorders>
              <w:left w:val="single" w:sz="4" w:space="0" w:color="auto"/>
              <w:bottom w:val="single" w:sz="4" w:space="0" w:color="auto"/>
              <w:right w:val="single" w:sz="4" w:space="0" w:color="auto"/>
            </w:tcBorders>
            <w:shd w:val="clear" w:color="auto" w:fill="auto"/>
            <w:vAlign w:val="center"/>
            <w:hideMark/>
          </w:tcPr>
          <w:p w:rsidR="00E84509" w:rsidRPr="00BE00F1" w:rsidRDefault="00E84509" w:rsidP="00BE00F1">
            <w:pPr>
              <w:rPr>
                <w:rFonts w:ascii="Times New Roman" w:hAnsi="Times New Roman" w:cs="Times New Roman"/>
                <w:color w:val="000000"/>
                <w:sz w:val="24"/>
                <w:szCs w:val="24"/>
              </w:rPr>
            </w:pPr>
          </w:p>
        </w:tc>
      </w:tr>
      <w:tr w:rsidR="00BE00F1" w:rsidRPr="00BE00F1" w:rsidTr="00BE00F1">
        <w:trPr>
          <w:trHeight w:val="75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BE00F1" w:rsidRPr="00BE00F1" w:rsidRDefault="00E84509" w:rsidP="00BE00F1">
            <w:pPr>
              <w:jc w:val="center"/>
              <w:rPr>
                <w:rFonts w:ascii="Times New Roman" w:hAnsi="Times New Roman" w:cs="Times New Roman"/>
                <w:color w:val="000000"/>
                <w:sz w:val="24"/>
                <w:szCs w:val="24"/>
              </w:rPr>
            </w:pPr>
            <w:r>
              <w:rPr>
                <w:rFonts w:ascii="Times New Roman" w:hAnsi="Times New Roman" w:cs="Times New Roman"/>
                <w:color w:val="000000"/>
                <w:sz w:val="24"/>
                <w:szCs w:val="24"/>
              </w:rPr>
              <w:t>2.11</w:t>
            </w:r>
            <w:r w:rsidR="00BE00F1" w:rsidRPr="00BE00F1">
              <w:rPr>
                <w:rFonts w:ascii="Times New Roman" w:hAnsi="Times New Roman" w:cs="Times New Roman"/>
                <w:color w:val="000000"/>
                <w:sz w:val="24"/>
                <w:szCs w:val="24"/>
              </w:rPr>
              <w:t>.</w:t>
            </w:r>
          </w:p>
        </w:tc>
        <w:tc>
          <w:tcPr>
            <w:tcW w:w="6852"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jc w:val="both"/>
              <w:rPr>
                <w:rFonts w:ascii="Times New Roman" w:hAnsi="Times New Roman" w:cs="Times New Roman"/>
                <w:color w:val="000000"/>
                <w:sz w:val="24"/>
                <w:szCs w:val="24"/>
              </w:rPr>
            </w:pPr>
            <w:r w:rsidRPr="00BE00F1">
              <w:rPr>
                <w:rFonts w:ascii="Times New Roman" w:hAnsi="Times New Roman" w:cs="Times New Roman"/>
                <w:color w:val="000000"/>
                <w:sz w:val="24"/>
                <w:szCs w:val="24"/>
              </w:rPr>
              <w:t>Работа педагогического работника (коэффициент применяется по факту нагрузки):</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BE00F1" w:rsidRPr="00BE00F1" w:rsidRDefault="002147F3" w:rsidP="00BE00F1">
            <w:pPr>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r>
      <w:tr w:rsidR="00BE00F1" w:rsidRPr="00BE00F1" w:rsidTr="00BE00F1">
        <w:trPr>
          <w:trHeight w:val="1125"/>
        </w:trPr>
        <w:tc>
          <w:tcPr>
            <w:tcW w:w="960" w:type="dxa"/>
            <w:vMerge/>
            <w:tcBorders>
              <w:top w:val="nil"/>
              <w:left w:val="single" w:sz="4" w:space="0" w:color="auto"/>
              <w:bottom w:val="single" w:sz="4" w:space="0" w:color="auto"/>
              <w:right w:val="single" w:sz="4" w:space="0" w:color="auto"/>
            </w:tcBorders>
            <w:vAlign w:val="center"/>
            <w:hideMark/>
          </w:tcPr>
          <w:p w:rsidR="00BE00F1" w:rsidRPr="00BE00F1" w:rsidRDefault="00BE00F1" w:rsidP="00BE00F1">
            <w:pPr>
              <w:rPr>
                <w:rFonts w:ascii="Times New Roman" w:hAnsi="Times New Roman" w:cs="Times New Roman"/>
                <w:color w:val="000000"/>
                <w:sz w:val="24"/>
                <w:szCs w:val="24"/>
              </w:rPr>
            </w:pPr>
          </w:p>
        </w:tc>
        <w:tc>
          <w:tcPr>
            <w:tcW w:w="6852"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jc w:val="both"/>
              <w:rPr>
                <w:rFonts w:ascii="Times New Roman" w:hAnsi="Times New Roman" w:cs="Times New Roman"/>
                <w:color w:val="000000"/>
                <w:sz w:val="24"/>
                <w:szCs w:val="24"/>
              </w:rPr>
            </w:pPr>
            <w:proofErr w:type="gramStart"/>
            <w:r w:rsidRPr="00BE00F1">
              <w:rPr>
                <w:rFonts w:ascii="Times New Roman" w:hAnsi="Times New Roman" w:cs="Times New Roman"/>
                <w:color w:val="000000"/>
                <w:sz w:val="24"/>
                <w:szCs w:val="24"/>
              </w:rPr>
              <w:t>- с обучающимися с ограниченными возможностями здоровья по программам индивидуального обучения на основании медицинского заключения;</w:t>
            </w:r>
            <w:proofErr w:type="gramEnd"/>
          </w:p>
        </w:tc>
        <w:tc>
          <w:tcPr>
            <w:tcW w:w="2268" w:type="dxa"/>
            <w:vMerge/>
            <w:tcBorders>
              <w:top w:val="nil"/>
              <w:left w:val="single" w:sz="4" w:space="0" w:color="auto"/>
              <w:bottom w:val="single" w:sz="4" w:space="0" w:color="auto"/>
              <w:right w:val="single" w:sz="4" w:space="0" w:color="auto"/>
            </w:tcBorders>
            <w:vAlign w:val="center"/>
            <w:hideMark/>
          </w:tcPr>
          <w:p w:rsidR="00BE00F1" w:rsidRPr="00BE00F1" w:rsidRDefault="00BE00F1" w:rsidP="00BE00F1">
            <w:pPr>
              <w:rPr>
                <w:rFonts w:ascii="Times New Roman" w:hAnsi="Times New Roman" w:cs="Times New Roman"/>
                <w:color w:val="000000"/>
                <w:sz w:val="24"/>
                <w:szCs w:val="24"/>
              </w:rPr>
            </w:pPr>
          </w:p>
        </w:tc>
      </w:tr>
      <w:tr w:rsidR="00BE00F1" w:rsidRPr="00BE00F1" w:rsidTr="00BE00F1">
        <w:trPr>
          <w:trHeight w:val="375"/>
        </w:trPr>
        <w:tc>
          <w:tcPr>
            <w:tcW w:w="960" w:type="dxa"/>
            <w:vMerge/>
            <w:tcBorders>
              <w:top w:val="nil"/>
              <w:left w:val="single" w:sz="4" w:space="0" w:color="auto"/>
              <w:bottom w:val="single" w:sz="4" w:space="0" w:color="auto"/>
              <w:right w:val="single" w:sz="4" w:space="0" w:color="auto"/>
            </w:tcBorders>
            <w:vAlign w:val="center"/>
            <w:hideMark/>
          </w:tcPr>
          <w:p w:rsidR="00BE00F1" w:rsidRPr="00BE00F1" w:rsidRDefault="00BE00F1" w:rsidP="00BE00F1">
            <w:pPr>
              <w:rPr>
                <w:rFonts w:ascii="Times New Roman" w:hAnsi="Times New Roman" w:cs="Times New Roman"/>
                <w:color w:val="000000"/>
                <w:sz w:val="24"/>
                <w:szCs w:val="24"/>
              </w:rPr>
            </w:pPr>
          </w:p>
        </w:tc>
        <w:tc>
          <w:tcPr>
            <w:tcW w:w="6852"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jc w:val="both"/>
              <w:rPr>
                <w:rFonts w:ascii="Times New Roman" w:hAnsi="Times New Roman" w:cs="Times New Roman"/>
                <w:color w:val="000000"/>
                <w:sz w:val="24"/>
                <w:szCs w:val="24"/>
              </w:rPr>
            </w:pPr>
            <w:r w:rsidRPr="00BE00F1">
              <w:rPr>
                <w:rFonts w:ascii="Times New Roman" w:hAnsi="Times New Roman" w:cs="Times New Roman"/>
                <w:color w:val="000000"/>
                <w:sz w:val="24"/>
                <w:szCs w:val="24"/>
              </w:rPr>
              <w:t>- в разновозрастной дошкольной группе;</w:t>
            </w:r>
          </w:p>
        </w:tc>
        <w:tc>
          <w:tcPr>
            <w:tcW w:w="2268" w:type="dxa"/>
            <w:vMerge/>
            <w:tcBorders>
              <w:top w:val="nil"/>
              <w:left w:val="single" w:sz="4" w:space="0" w:color="auto"/>
              <w:bottom w:val="single" w:sz="4" w:space="0" w:color="auto"/>
              <w:right w:val="single" w:sz="4" w:space="0" w:color="auto"/>
            </w:tcBorders>
            <w:vAlign w:val="center"/>
            <w:hideMark/>
          </w:tcPr>
          <w:p w:rsidR="00BE00F1" w:rsidRPr="00BE00F1" w:rsidRDefault="00BE00F1" w:rsidP="00BE00F1">
            <w:pPr>
              <w:rPr>
                <w:rFonts w:ascii="Times New Roman" w:hAnsi="Times New Roman" w:cs="Times New Roman"/>
                <w:color w:val="000000"/>
                <w:sz w:val="24"/>
                <w:szCs w:val="24"/>
              </w:rPr>
            </w:pPr>
          </w:p>
        </w:tc>
      </w:tr>
      <w:tr w:rsidR="00BE00F1" w:rsidRPr="00BE00F1" w:rsidTr="00BE00F1">
        <w:trPr>
          <w:trHeight w:val="375"/>
        </w:trPr>
        <w:tc>
          <w:tcPr>
            <w:tcW w:w="960" w:type="dxa"/>
            <w:vMerge/>
            <w:tcBorders>
              <w:top w:val="nil"/>
              <w:left w:val="single" w:sz="4" w:space="0" w:color="auto"/>
              <w:bottom w:val="single" w:sz="4" w:space="0" w:color="auto"/>
              <w:right w:val="single" w:sz="4" w:space="0" w:color="auto"/>
            </w:tcBorders>
            <w:vAlign w:val="center"/>
            <w:hideMark/>
          </w:tcPr>
          <w:p w:rsidR="00BE00F1" w:rsidRPr="00BE00F1" w:rsidRDefault="00BE00F1" w:rsidP="00BE00F1">
            <w:pPr>
              <w:rPr>
                <w:rFonts w:ascii="Times New Roman" w:hAnsi="Times New Roman" w:cs="Times New Roman"/>
                <w:color w:val="000000"/>
                <w:sz w:val="24"/>
                <w:szCs w:val="24"/>
              </w:rPr>
            </w:pPr>
          </w:p>
        </w:tc>
        <w:tc>
          <w:tcPr>
            <w:tcW w:w="6852"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jc w:val="both"/>
              <w:rPr>
                <w:rFonts w:ascii="Times New Roman" w:hAnsi="Times New Roman" w:cs="Times New Roman"/>
                <w:color w:val="000000"/>
                <w:sz w:val="24"/>
                <w:szCs w:val="24"/>
              </w:rPr>
            </w:pPr>
            <w:r w:rsidRPr="00BE00F1">
              <w:rPr>
                <w:rFonts w:ascii="Times New Roman" w:hAnsi="Times New Roman" w:cs="Times New Roman"/>
                <w:color w:val="000000"/>
                <w:sz w:val="24"/>
                <w:szCs w:val="24"/>
              </w:rPr>
              <w:t>- в дошкольной группе с детьми раннего возраста (0 - 3 лет).</w:t>
            </w:r>
          </w:p>
        </w:tc>
        <w:tc>
          <w:tcPr>
            <w:tcW w:w="2268" w:type="dxa"/>
            <w:vMerge/>
            <w:tcBorders>
              <w:top w:val="nil"/>
              <w:left w:val="single" w:sz="4" w:space="0" w:color="auto"/>
              <w:bottom w:val="single" w:sz="4" w:space="0" w:color="auto"/>
              <w:right w:val="single" w:sz="4" w:space="0" w:color="auto"/>
            </w:tcBorders>
            <w:vAlign w:val="center"/>
            <w:hideMark/>
          </w:tcPr>
          <w:p w:rsidR="00BE00F1" w:rsidRPr="00BE00F1" w:rsidRDefault="00BE00F1" w:rsidP="00BE00F1">
            <w:pPr>
              <w:rPr>
                <w:rFonts w:ascii="Times New Roman" w:hAnsi="Times New Roman" w:cs="Times New Roman"/>
                <w:color w:val="000000"/>
                <w:sz w:val="24"/>
                <w:szCs w:val="24"/>
              </w:rPr>
            </w:pPr>
          </w:p>
        </w:tc>
      </w:tr>
      <w:tr w:rsidR="00BE00F1" w:rsidRPr="00BE00F1" w:rsidTr="00BE00F1">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00F1" w:rsidRPr="00BE00F1" w:rsidRDefault="00E84509" w:rsidP="00BE00F1">
            <w:pPr>
              <w:jc w:val="center"/>
              <w:rPr>
                <w:rFonts w:ascii="Times New Roman" w:hAnsi="Times New Roman" w:cs="Times New Roman"/>
                <w:color w:val="000000"/>
                <w:sz w:val="24"/>
                <w:szCs w:val="24"/>
              </w:rPr>
            </w:pPr>
            <w:r>
              <w:rPr>
                <w:rFonts w:ascii="Times New Roman" w:hAnsi="Times New Roman" w:cs="Times New Roman"/>
                <w:color w:val="000000"/>
                <w:sz w:val="24"/>
                <w:szCs w:val="24"/>
              </w:rPr>
              <w:t>2.12</w:t>
            </w:r>
            <w:r w:rsidR="00BE00F1" w:rsidRPr="00BE00F1">
              <w:rPr>
                <w:rFonts w:ascii="Times New Roman" w:hAnsi="Times New Roman" w:cs="Times New Roman"/>
                <w:color w:val="000000"/>
                <w:sz w:val="24"/>
                <w:szCs w:val="24"/>
              </w:rPr>
              <w:t>.</w:t>
            </w:r>
          </w:p>
        </w:tc>
        <w:tc>
          <w:tcPr>
            <w:tcW w:w="6852"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jc w:val="both"/>
              <w:rPr>
                <w:rFonts w:ascii="Times New Roman" w:hAnsi="Times New Roman" w:cs="Times New Roman"/>
                <w:color w:val="000000"/>
                <w:sz w:val="24"/>
                <w:szCs w:val="24"/>
              </w:rPr>
            </w:pPr>
            <w:r w:rsidRPr="00BE00F1">
              <w:rPr>
                <w:rFonts w:ascii="Times New Roman" w:hAnsi="Times New Roman" w:cs="Times New Roman"/>
                <w:color w:val="000000"/>
                <w:sz w:val="24"/>
                <w:szCs w:val="24"/>
              </w:rPr>
              <w:t>Преподавание национальных языков КМНС (коэффициент применяется по факту нагрузки)</w:t>
            </w:r>
          </w:p>
        </w:tc>
        <w:tc>
          <w:tcPr>
            <w:tcW w:w="2268" w:type="dxa"/>
            <w:vMerge/>
            <w:tcBorders>
              <w:top w:val="nil"/>
              <w:left w:val="single" w:sz="4" w:space="0" w:color="auto"/>
              <w:bottom w:val="single" w:sz="4" w:space="0" w:color="auto"/>
              <w:right w:val="single" w:sz="4" w:space="0" w:color="auto"/>
            </w:tcBorders>
            <w:vAlign w:val="center"/>
            <w:hideMark/>
          </w:tcPr>
          <w:p w:rsidR="00BE00F1" w:rsidRPr="00BE00F1" w:rsidRDefault="00BE00F1" w:rsidP="00BE00F1">
            <w:pPr>
              <w:rPr>
                <w:rFonts w:ascii="Times New Roman" w:hAnsi="Times New Roman" w:cs="Times New Roman"/>
                <w:color w:val="000000"/>
                <w:sz w:val="24"/>
                <w:szCs w:val="24"/>
              </w:rPr>
            </w:pPr>
          </w:p>
        </w:tc>
      </w:tr>
      <w:tr w:rsidR="00BE00F1" w:rsidRPr="00BE00F1" w:rsidTr="00BE00F1">
        <w:trPr>
          <w:trHeight w:val="11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00F1" w:rsidRPr="00BE00F1" w:rsidRDefault="00E84509" w:rsidP="00BE00F1">
            <w:pPr>
              <w:jc w:val="center"/>
              <w:rPr>
                <w:rFonts w:ascii="Times New Roman" w:hAnsi="Times New Roman" w:cs="Times New Roman"/>
                <w:color w:val="000000"/>
                <w:sz w:val="24"/>
                <w:szCs w:val="24"/>
              </w:rPr>
            </w:pPr>
            <w:r>
              <w:rPr>
                <w:rFonts w:ascii="Times New Roman" w:hAnsi="Times New Roman" w:cs="Times New Roman"/>
                <w:color w:val="000000"/>
                <w:sz w:val="24"/>
                <w:szCs w:val="24"/>
              </w:rPr>
              <w:t>2.13</w:t>
            </w:r>
            <w:r w:rsidR="00BE00F1" w:rsidRPr="00BE00F1">
              <w:rPr>
                <w:rFonts w:ascii="Times New Roman" w:hAnsi="Times New Roman" w:cs="Times New Roman"/>
                <w:color w:val="000000"/>
                <w:sz w:val="24"/>
                <w:szCs w:val="24"/>
              </w:rPr>
              <w:t>.</w:t>
            </w:r>
          </w:p>
        </w:tc>
        <w:tc>
          <w:tcPr>
            <w:tcW w:w="6852"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jc w:val="both"/>
              <w:rPr>
                <w:rFonts w:ascii="Times New Roman" w:hAnsi="Times New Roman" w:cs="Times New Roman"/>
                <w:color w:val="000000"/>
                <w:sz w:val="24"/>
                <w:szCs w:val="24"/>
              </w:rPr>
            </w:pPr>
            <w:r w:rsidRPr="00BE00F1">
              <w:rPr>
                <w:rFonts w:ascii="Times New Roman" w:hAnsi="Times New Roman" w:cs="Times New Roman"/>
                <w:color w:val="000000"/>
                <w:sz w:val="24"/>
                <w:szCs w:val="24"/>
              </w:rPr>
              <w:t>Работа в дошкольных группах с детьми, относящимися к категории КМНС, с преподаванием национальных языков (коэффициент применяется по факту нагрузки)</w:t>
            </w:r>
          </w:p>
        </w:tc>
        <w:tc>
          <w:tcPr>
            <w:tcW w:w="2268" w:type="dxa"/>
            <w:vMerge/>
            <w:tcBorders>
              <w:top w:val="nil"/>
              <w:left w:val="single" w:sz="4" w:space="0" w:color="auto"/>
              <w:bottom w:val="single" w:sz="4" w:space="0" w:color="auto"/>
              <w:right w:val="single" w:sz="4" w:space="0" w:color="auto"/>
            </w:tcBorders>
            <w:vAlign w:val="center"/>
            <w:hideMark/>
          </w:tcPr>
          <w:p w:rsidR="00BE00F1" w:rsidRPr="00BE00F1" w:rsidRDefault="00BE00F1" w:rsidP="00BE00F1">
            <w:pPr>
              <w:rPr>
                <w:rFonts w:ascii="Times New Roman" w:hAnsi="Times New Roman" w:cs="Times New Roman"/>
                <w:color w:val="000000"/>
                <w:sz w:val="24"/>
                <w:szCs w:val="24"/>
              </w:rPr>
            </w:pPr>
          </w:p>
        </w:tc>
      </w:tr>
      <w:tr w:rsidR="00BE00F1" w:rsidRPr="00BE00F1" w:rsidTr="00BE00F1">
        <w:trPr>
          <w:trHeight w:val="15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00F1" w:rsidRPr="00BE00F1" w:rsidRDefault="00E84509" w:rsidP="00BE00F1">
            <w:pPr>
              <w:jc w:val="center"/>
              <w:rPr>
                <w:rFonts w:ascii="Times New Roman" w:hAnsi="Times New Roman" w:cs="Times New Roman"/>
                <w:color w:val="000000"/>
                <w:sz w:val="24"/>
                <w:szCs w:val="24"/>
              </w:rPr>
            </w:pPr>
            <w:r>
              <w:rPr>
                <w:rFonts w:ascii="Times New Roman" w:hAnsi="Times New Roman" w:cs="Times New Roman"/>
                <w:color w:val="000000"/>
                <w:sz w:val="24"/>
                <w:szCs w:val="24"/>
              </w:rPr>
              <w:t>2.14</w:t>
            </w:r>
            <w:r w:rsidR="00BE00F1" w:rsidRPr="00BE00F1">
              <w:rPr>
                <w:rFonts w:ascii="Times New Roman" w:hAnsi="Times New Roman" w:cs="Times New Roman"/>
                <w:color w:val="000000"/>
                <w:sz w:val="24"/>
                <w:szCs w:val="24"/>
              </w:rPr>
              <w:t>.</w:t>
            </w:r>
          </w:p>
        </w:tc>
        <w:tc>
          <w:tcPr>
            <w:tcW w:w="6852"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jc w:val="both"/>
              <w:rPr>
                <w:rFonts w:ascii="Times New Roman" w:hAnsi="Times New Roman" w:cs="Times New Roman"/>
                <w:color w:val="000000"/>
                <w:sz w:val="24"/>
                <w:szCs w:val="24"/>
              </w:rPr>
            </w:pPr>
            <w:proofErr w:type="gramStart"/>
            <w:r w:rsidRPr="00BE00F1">
              <w:rPr>
                <w:rFonts w:ascii="Times New Roman" w:hAnsi="Times New Roman" w:cs="Times New Roman"/>
                <w:color w:val="000000"/>
                <w:sz w:val="24"/>
                <w:szCs w:val="24"/>
              </w:rPr>
              <w:t>Работа педагогического работника в классах компенсирующего обучения (за исключением классов, созданных в общеобразовательной организации для обучающихся с ограниченными возможностями здоровья)</w:t>
            </w:r>
            <w:proofErr w:type="gramEnd"/>
          </w:p>
        </w:tc>
        <w:tc>
          <w:tcPr>
            <w:tcW w:w="2268" w:type="dxa"/>
            <w:vMerge/>
            <w:tcBorders>
              <w:top w:val="nil"/>
              <w:left w:val="single" w:sz="4" w:space="0" w:color="auto"/>
              <w:bottom w:val="single" w:sz="4" w:space="0" w:color="auto"/>
              <w:right w:val="single" w:sz="4" w:space="0" w:color="auto"/>
            </w:tcBorders>
            <w:vAlign w:val="center"/>
            <w:hideMark/>
          </w:tcPr>
          <w:p w:rsidR="00BE00F1" w:rsidRPr="00BE00F1" w:rsidRDefault="00BE00F1" w:rsidP="00BE00F1">
            <w:pPr>
              <w:rPr>
                <w:rFonts w:ascii="Times New Roman" w:hAnsi="Times New Roman" w:cs="Times New Roman"/>
                <w:color w:val="000000"/>
                <w:sz w:val="24"/>
                <w:szCs w:val="24"/>
              </w:rPr>
            </w:pPr>
          </w:p>
        </w:tc>
      </w:tr>
      <w:tr w:rsidR="00BE00F1" w:rsidRPr="00BE00F1" w:rsidTr="00BE00F1">
        <w:trPr>
          <w:trHeight w:val="15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00F1" w:rsidRPr="00BE00F1" w:rsidRDefault="00E84509" w:rsidP="00BE00F1">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2.15</w:t>
            </w:r>
            <w:r w:rsidR="00BE00F1" w:rsidRPr="00BE00F1">
              <w:rPr>
                <w:rFonts w:ascii="Times New Roman" w:hAnsi="Times New Roman" w:cs="Times New Roman"/>
                <w:color w:val="000000"/>
                <w:sz w:val="24"/>
                <w:szCs w:val="24"/>
              </w:rPr>
              <w:t>.</w:t>
            </w:r>
          </w:p>
        </w:tc>
        <w:tc>
          <w:tcPr>
            <w:tcW w:w="6852"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jc w:val="both"/>
              <w:rPr>
                <w:rFonts w:ascii="Times New Roman" w:hAnsi="Times New Roman" w:cs="Times New Roman"/>
                <w:color w:val="000000"/>
                <w:sz w:val="24"/>
                <w:szCs w:val="24"/>
              </w:rPr>
            </w:pPr>
            <w:r w:rsidRPr="00BE00F1">
              <w:rPr>
                <w:rFonts w:ascii="Times New Roman" w:hAnsi="Times New Roman" w:cs="Times New Roman"/>
                <w:color w:val="000000"/>
                <w:sz w:val="24"/>
                <w:szCs w:val="24"/>
              </w:rPr>
              <w:t>Работа педагогического работника в дошкольных группах комбинированной направленности, реализующих совместное образование здоровых детей и детей с ограниченными возможностями (коэффициент применяется по факту нагрузки)</w:t>
            </w:r>
          </w:p>
        </w:tc>
        <w:tc>
          <w:tcPr>
            <w:tcW w:w="2268" w:type="dxa"/>
            <w:vMerge/>
            <w:tcBorders>
              <w:top w:val="nil"/>
              <w:left w:val="single" w:sz="4" w:space="0" w:color="auto"/>
              <w:bottom w:val="single" w:sz="4" w:space="0" w:color="auto"/>
              <w:right w:val="single" w:sz="4" w:space="0" w:color="auto"/>
            </w:tcBorders>
            <w:vAlign w:val="center"/>
            <w:hideMark/>
          </w:tcPr>
          <w:p w:rsidR="00BE00F1" w:rsidRPr="00BE00F1" w:rsidRDefault="00BE00F1" w:rsidP="00BE00F1">
            <w:pPr>
              <w:rPr>
                <w:rFonts w:ascii="Times New Roman" w:hAnsi="Times New Roman" w:cs="Times New Roman"/>
                <w:color w:val="000000"/>
                <w:sz w:val="24"/>
                <w:szCs w:val="24"/>
              </w:rPr>
            </w:pPr>
          </w:p>
        </w:tc>
      </w:tr>
      <w:tr w:rsidR="00BE00F1" w:rsidRPr="00BE00F1" w:rsidTr="00BE00F1">
        <w:trPr>
          <w:trHeight w:val="15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00F1" w:rsidRPr="00BE00F1" w:rsidRDefault="00E84509" w:rsidP="00BE00F1">
            <w:pPr>
              <w:jc w:val="center"/>
              <w:rPr>
                <w:rFonts w:ascii="Times New Roman" w:hAnsi="Times New Roman" w:cs="Times New Roman"/>
                <w:color w:val="000000"/>
                <w:sz w:val="24"/>
                <w:szCs w:val="24"/>
              </w:rPr>
            </w:pPr>
            <w:r>
              <w:rPr>
                <w:rFonts w:ascii="Times New Roman" w:hAnsi="Times New Roman" w:cs="Times New Roman"/>
                <w:color w:val="000000"/>
                <w:sz w:val="24"/>
                <w:szCs w:val="24"/>
              </w:rPr>
              <w:t>2.16</w:t>
            </w:r>
            <w:r w:rsidR="00BE00F1" w:rsidRPr="00BE00F1">
              <w:rPr>
                <w:rFonts w:ascii="Times New Roman" w:hAnsi="Times New Roman" w:cs="Times New Roman"/>
                <w:color w:val="000000"/>
                <w:sz w:val="24"/>
                <w:szCs w:val="24"/>
              </w:rPr>
              <w:t>.</w:t>
            </w:r>
          </w:p>
        </w:tc>
        <w:tc>
          <w:tcPr>
            <w:tcW w:w="6852"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jc w:val="both"/>
              <w:rPr>
                <w:rFonts w:ascii="Times New Roman" w:hAnsi="Times New Roman" w:cs="Times New Roman"/>
                <w:color w:val="000000"/>
                <w:sz w:val="24"/>
                <w:szCs w:val="24"/>
              </w:rPr>
            </w:pPr>
            <w:r w:rsidRPr="00BE00F1">
              <w:rPr>
                <w:rFonts w:ascii="Times New Roman" w:hAnsi="Times New Roman" w:cs="Times New Roman"/>
                <w:color w:val="000000"/>
                <w:sz w:val="24"/>
                <w:szCs w:val="24"/>
              </w:rPr>
              <w:t>За осуществление педагогического процесса во время занятий и режимных моментов помощнику воспитателя, младшему воспитателю дошкольной группы (коэффициент применяется на ставку работы)</w:t>
            </w:r>
          </w:p>
        </w:tc>
        <w:tc>
          <w:tcPr>
            <w:tcW w:w="2268" w:type="dxa"/>
            <w:vMerge/>
            <w:tcBorders>
              <w:top w:val="nil"/>
              <w:left w:val="single" w:sz="4" w:space="0" w:color="auto"/>
              <w:bottom w:val="single" w:sz="4" w:space="0" w:color="auto"/>
              <w:right w:val="single" w:sz="4" w:space="0" w:color="auto"/>
            </w:tcBorders>
            <w:vAlign w:val="center"/>
            <w:hideMark/>
          </w:tcPr>
          <w:p w:rsidR="00BE00F1" w:rsidRPr="00BE00F1" w:rsidRDefault="00BE00F1" w:rsidP="00BE00F1">
            <w:pPr>
              <w:rPr>
                <w:rFonts w:ascii="Times New Roman" w:hAnsi="Times New Roman" w:cs="Times New Roman"/>
                <w:color w:val="000000"/>
                <w:sz w:val="24"/>
                <w:szCs w:val="24"/>
              </w:rPr>
            </w:pPr>
          </w:p>
        </w:tc>
      </w:tr>
      <w:tr w:rsidR="00BE00F1" w:rsidRPr="00BE00F1" w:rsidTr="00BE00F1">
        <w:trPr>
          <w:trHeight w:val="18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00F1" w:rsidRPr="00BE00F1" w:rsidRDefault="00E84509" w:rsidP="00BE00F1">
            <w:pPr>
              <w:jc w:val="center"/>
              <w:rPr>
                <w:rFonts w:ascii="Times New Roman" w:hAnsi="Times New Roman" w:cs="Times New Roman"/>
                <w:color w:val="000000"/>
                <w:sz w:val="24"/>
                <w:szCs w:val="24"/>
              </w:rPr>
            </w:pPr>
            <w:r>
              <w:rPr>
                <w:rFonts w:ascii="Times New Roman" w:hAnsi="Times New Roman" w:cs="Times New Roman"/>
                <w:color w:val="000000"/>
                <w:sz w:val="24"/>
                <w:szCs w:val="24"/>
              </w:rPr>
              <w:t>2.17</w:t>
            </w:r>
            <w:r w:rsidR="00BE00F1" w:rsidRPr="00BE00F1">
              <w:rPr>
                <w:rFonts w:ascii="Times New Roman" w:hAnsi="Times New Roman" w:cs="Times New Roman"/>
                <w:color w:val="000000"/>
                <w:sz w:val="24"/>
                <w:szCs w:val="24"/>
              </w:rPr>
              <w:t>.</w:t>
            </w:r>
          </w:p>
        </w:tc>
        <w:tc>
          <w:tcPr>
            <w:tcW w:w="6852"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jc w:val="both"/>
              <w:rPr>
                <w:rFonts w:ascii="Times New Roman" w:hAnsi="Times New Roman" w:cs="Times New Roman"/>
                <w:color w:val="000000"/>
                <w:sz w:val="24"/>
                <w:szCs w:val="24"/>
              </w:rPr>
            </w:pPr>
            <w:proofErr w:type="gramStart"/>
            <w:r w:rsidRPr="00BE00F1">
              <w:rPr>
                <w:rFonts w:ascii="Times New Roman" w:hAnsi="Times New Roman" w:cs="Times New Roman"/>
                <w:color w:val="000000"/>
                <w:sz w:val="24"/>
                <w:szCs w:val="24"/>
              </w:rPr>
              <w:t>Работа в дошкольных группах компенсирующей направленности (коэффициент применяется по факту нагрузки (за исключением групп, созданных в общеобразовательной организации для обучающихся с ограниченными возможностями здоровья)</w:t>
            </w:r>
            <w:proofErr w:type="gramEnd"/>
          </w:p>
        </w:tc>
        <w:tc>
          <w:tcPr>
            <w:tcW w:w="2268" w:type="dxa"/>
            <w:vMerge/>
            <w:tcBorders>
              <w:top w:val="nil"/>
              <w:left w:val="single" w:sz="4" w:space="0" w:color="auto"/>
              <w:bottom w:val="single" w:sz="4" w:space="0" w:color="auto"/>
              <w:right w:val="single" w:sz="4" w:space="0" w:color="auto"/>
            </w:tcBorders>
            <w:vAlign w:val="center"/>
            <w:hideMark/>
          </w:tcPr>
          <w:p w:rsidR="00BE00F1" w:rsidRPr="00BE00F1" w:rsidRDefault="00BE00F1" w:rsidP="00BE00F1">
            <w:pPr>
              <w:rPr>
                <w:rFonts w:ascii="Times New Roman" w:hAnsi="Times New Roman" w:cs="Times New Roman"/>
                <w:color w:val="000000"/>
                <w:sz w:val="24"/>
                <w:szCs w:val="24"/>
              </w:rPr>
            </w:pPr>
          </w:p>
        </w:tc>
      </w:tr>
      <w:tr w:rsidR="00BE00F1" w:rsidRPr="00BE00F1" w:rsidTr="00BE00F1">
        <w:trPr>
          <w:trHeight w:val="11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00F1" w:rsidRPr="00BE00F1" w:rsidRDefault="00E84509" w:rsidP="00BE00F1">
            <w:pPr>
              <w:jc w:val="center"/>
              <w:rPr>
                <w:rFonts w:ascii="Times New Roman" w:hAnsi="Times New Roman" w:cs="Times New Roman"/>
                <w:color w:val="000000"/>
                <w:sz w:val="24"/>
                <w:szCs w:val="24"/>
              </w:rPr>
            </w:pPr>
            <w:r>
              <w:rPr>
                <w:rFonts w:ascii="Times New Roman" w:hAnsi="Times New Roman" w:cs="Times New Roman"/>
                <w:color w:val="000000"/>
                <w:sz w:val="24"/>
                <w:szCs w:val="24"/>
              </w:rPr>
              <w:t>2.18</w:t>
            </w:r>
            <w:r w:rsidR="00BE00F1" w:rsidRPr="00BE00F1">
              <w:rPr>
                <w:rFonts w:ascii="Times New Roman" w:hAnsi="Times New Roman" w:cs="Times New Roman"/>
                <w:color w:val="000000"/>
                <w:sz w:val="24"/>
                <w:szCs w:val="24"/>
              </w:rPr>
              <w:t>.</w:t>
            </w:r>
          </w:p>
        </w:tc>
        <w:tc>
          <w:tcPr>
            <w:tcW w:w="6852"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jc w:val="both"/>
              <w:rPr>
                <w:rFonts w:ascii="Times New Roman" w:hAnsi="Times New Roman" w:cs="Times New Roman"/>
                <w:color w:val="000000"/>
                <w:sz w:val="24"/>
                <w:szCs w:val="24"/>
              </w:rPr>
            </w:pPr>
            <w:r w:rsidRPr="00BE00F1">
              <w:rPr>
                <w:rFonts w:ascii="Times New Roman" w:hAnsi="Times New Roman" w:cs="Times New Roman"/>
                <w:color w:val="000000"/>
                <w:sz w:val="24"/>
                <w:szCs w:val="24"/>
              </w:rPr>
              <w:t>Работа педагогического работника, связанная с заведованием логопедическим пунктом (коэффициент применяется на ставку работы).</w:t>
            </w:r>
          </w:p>
        </w:tc>
        <w:tc>
          <w:tcPr>
            <w:tcW w:w="2268" w:type="dxa"/>
            <w:vMerge/>
            <w:tcBorders>
              <w:top w:val="nil"/>
              <w:left w:val="single" w:sz="4" w:space="0" w:color="auto"/>
              <w:bottom w:val="single" w:sz="4" w:space="0" w:color="auto"/>
              <w:right w:val="single" w:sz="4" w:space="0" w:color="auto"/>
            </w:tcBorders>
            <w:vAlign w:val="center"/>
            <w:hideMark/>
          </w:tcPr>
          <w:p w:rsidR="00BE00F1" w:rsidRPr="00BE00F1" w:rsidRDefault="00BE00F1" w:rsidP="00BE00F1">
            <w:pPr>
              <w:rPr>
                <w:rFonts w:ascii="Times New Roman" w:hAnsi="Times New Roman" w:cs="Times New Roman"/>
                <w:color w:val="000000"/>
                <w:sz w:val="24"/>
                <w:szCs w:val="24"/>
              </w:rPr>
            </w:pPr>
          </w:p>
        </w:tc>
      </w:tr>
      <w:tr w:rsidR="00BE00F1" w:rsidRPr="00BE00F1" w:rsidTr="00BE00F1">
        <w:trPr>
          <w:trHeight w:val="11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00F1" w:rsidRPr="00BE00F1" w:rsidRDefault="00E84509" w:rsidP="00BE00F1">
            <w:pPr>
              <w:jc w:val="center"/>
              <w:rPr>
                <w:rFonts w:ascii="Times New Roman" w:hAnsi="Times New Roman" w:cs="Times New Roman"/>
                <w:color w:val="000000"/>
                <w:sz w:val="24"/>
                <w:szCs w:val="24"/>
              </w:rPr>
            </w:pPr>
            <w:r>
              <w:rPr>
                <w:rFonts w:ascii="Times New Roman" w:hAnsi="Times New Roman" w:cs="Times New Roman"/>
                <w:color w:val="000000"/>
                <w:sz w:val="24"/>
                <w:szCs w:val="24"/>
              </w:rPr>
              <w:t>2.19</w:t>
            </w:r>
            <w:r w:rsidR="00BE00F1" w:rsidRPr="00BE00F1">
              <w:rPr>
                <w:rFonts w:ascii="Times New Roman" w:hAnsi="Times New Roman" w:cs="Times New Roman"/>
                <w:color w:val="000000"/>
                <w:sz w:val="24"/>
                <w:szCs w:val="24"/>
              </w:rPr>
              <w:t>.</w:t>
            </w:r>
          </w:p>
        </w:tc>
        <w:tc>
          <w:tcPr>
            <w:tcW w:w="6852"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jc w:val="both"/>
              <w:rPr>
                <w:rFonts w:ascii="Times New Roman" w:hAnsi="Times New Roman" w:cs="Times New Roman"/>
                <w:color w:val="000000"/>
                <w:sz w:val="24"/>
                <w:szCs w:val="24"/>
              </w:rPr>
            </w:pPr>
            <w:r w:rsidRPr="00BE00F1">
              <w:rPr>
                <w:rFonts w:ascii="Times New Roman" w:hAnsi="Times New Roman" w:cs="Times New Roman"/>
                <w:color w:val="000000"/>
                <w:sz w:val="24"/>
                <w:szCs w:val="24"/>
              </w:rPr>
              <w:t>Работа педагогического работника, связанная с выполнением обязанностей классного руководителя (коэффициент применяется на ставку работы)</w:t>
            </w:r>
          </w:p>
        </w:tc>
        <w:tc>
          <w:tcPr>
            <w:tcW w:w="2268"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jc w:val="center"/>
              <w:rPr>
                <w:rFonts w:ascii="Times New Roman" w:hAnsi="Times New Roman" w:cs="Times New Roman"/>
                <w:color w:val="000000"/>
                <w:sz w:val="24"/>
                <w:szCs w:val="24"/>
              </w:rPr>
            </w:pPr>
            <w:r w:rsidRPr="00BE00F1">
              <w:rPr>
                <w:rFonts w:ascii="Times New Roman" w:hAnsi="Times New Roman" w:cs="Times New Roman"/>
                <w:color w:val="000000"/>
                <w:sz w:val="24"/>
                <w:szCs w:val="24"/>
              </w:rPr>
              <w:t>0,2</w:t>
            </w:r>
          </w:p>
        </w:tc>
      </w:tr>
      <w:tr w:rsidR="00BE00F1" w:rsidRPr="00BE00F1" w:rsidTr="00BE00F1">
        <w:trPr>
          <w:trHeight w:val="11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00F1" w:rsidRPr="00BE00F1" w:rsidRDefault="00E84509" w:rsidP="00BE00F1">
            <w:pPr>
              <w:jc w:val="center"/>
              <w:rPr>
                <w:rFonts w:ascii="Times New Roman" w:hAnsi="Times New Roman" w:cs="Times New Roman"/>
                <w:color w:val="000000"/>
                <w:sz w:val="24"/>
                <w:szCs w:val="24"/>
              </w:rPr>
            </w:pPr>
            <w:r>
              <w:rPr>
                <w:rFonts w:ascii="Times New Roman" w:hAnsi="Times New Roman" w:cs="Times New Roman"/>
                <w:color w:val="000000"/>
                <w:sz w:val="24"/>
                <w:szCs w:val="24"/>
              </w:rPr>
              <w:t>2.20</w:t>
            </w:r>
            <w:r w:rsidR="00BE00F1" w:rsidRPr="00BE00F1">
              <w:rPr>
                <w:rFonts w:ascii="Times New Roman" w:hAnsi="Times New Roman" w:cs="Times New Roman"/>
                <w:color w:val="000000"/>
                <w:sz w:val="24"/>
                <w:szCs w:val="24"/>
              </w:rPr>
              <w:t>.</w:t>
            </w:r>
          </w:p>
        </w:tc>
        <w:tc>
          <w:tcPr>
            <w:tcW w:w="6852"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jc w:val="both"/>
              <w:rPr>
                <w:rFonts w:ascii="Times New Roman" w:hAnsi="Times New Roman" w:cs="Times New Roman"/>
                <w:color w:val="000000"/>
                <w:sz w:val="24"/>
                <w:szCs w:val="24"/>
              </w:rPr>
            </w:pPr>
            <w:r w:rsidRPr="00BE00F1">
              <w:rPr>
                <w:rFonts w:ascii="Times New Roman" w:hAnsi="Times New Roman" w:cs="Times New Roman"/>
                <w:color w:val="000000"/>
                <w:sz w:val="24"/>
                <w:szCs w:val="24"/>
              </w:rPr>
              <w:t>Работа педагогического работника, связанная с реализацией воспитательной программы школы во внеурочной деятельности (коэффициент применяется по факту нагрузки)</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BE00F1" w:rsidRPr="00BE00F1" w:rsidRDefault="00BE00F1" w:rsidP="00BE00F1">
            <w:pPr>
              <w:jc w:val="center"/>
              <w:rPr>
                <w:rFonts w:ascii="Times New Roman" w:hAnsi="Times New Roman" w:cs="Times New Roman"/>
                <w:color w:val="000000"/>
                <w:sz w:val="24"/>
                <w:szCs w:val="24"/>
              </w:rPr>
            </w:pPr>
            <w:r w:rsidRPr="00BE00F1">
              <w:rPr>
                <w:rFonts w:ascii="Times New Roman" w:hAnsi="Times New Roman" w:cs="Times New Roman"/>
                <w:color w:val="000000"/>
                <w:sz w:val="24"/>
                <w:szCs w:val="24"/>
              </w:rPr>
              <w:t>0,2</w:t>
            </w:r>
          </w:p>
        </w:tc>
      </w:tr>
      <w:tr w:rsidR="00BE00F1" w:rsidRPr="00BE00F1" w:rsidTr="00BE00F1">
        <w:trPr>
          <w:trHeight w:val="15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00F1" w:rsidRPr="00BE00F1" w:rsidRDefault="00E84509" w:rsidP="00BE00F1">
            <w:pPr>
              <w:jc w:val="center"/>
              <w:rPr>
                <w:rFonts w:ascii="Times New Roman" w:hAnsi="Times New Roman" w:cs="Times New Roman"/>
                <w:color w:val="000000"/>
                <w:sz w:val="24"/>
                <w:szCs w:val="24"/>
              </w:rPr>
            </w:pPr>
            <w:r>
              <w:rPr>
                <w:rFonts w:ascii="Times New Roman" w:hAnsi="Times New Roman" w:cs="Times New Roman"/>
                <w:color w:val="000000"/>
                <w:sz w:val="24"/>
                <w:szCs w:val="24"/>
              </w:rPr>
              <w:t>2.21</w:t>
            </w:r>
            <w:r w:rsidR="00BE00F1" w:rsidRPr="00BE00F1">
              <w:rPr>
                <w:rFonts w:ascii="Times New Roman" w:hAnsi="Times New Roman" w:cs="Times New Roman"/>
                <w:color w:val="000000"/>
                <w:sz w:val="24"/>
                <w:szCs w:val="24"/>
              </w:rPr>
              <w:t>.</w:t>
            </w:r>
          </w:p>
        </w:tc>
        <w:tc>
          <w:tcPr>
            <w:tcW w:w="6852"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jc w:val="both"/>
              <w:rPr>
                <w:rFonts w:ascii="Times New Roman" w:hAnsi="Times New Roman" w:cs="Times New Roman"/>
                <w:color w:val="000000"/>
                <w:sz w:val="24"/>
                <w:szCs w:val="24"/>
              </w:rPr>
            </w:pPr>
            <w:r w:rsidRPr="00BE00F1">
              <w:rPr>
                <w:rFonts w:ascii="Times New Roman" w:hAnsi="Times New Roman" w:cs="Times New Roman"/>
                <w:color w:val="000000"/>
                <w:sz w:val="24"/>
                <w:szCs w:val="24"/>
              </w:rPr>
              <w:t>Работа педагогического работника, связанная с реализацией учебной программы по общеобразовательным предметам в рамках учебного плана (коэффициент применяется по факту нагрузки)</w:t>
            </w:r>
          </w:p>
        </w:tc>
        <w:tc>
          <w:tcPr>
            <w:tcW w:w="2268" w:type="dxa"/>
            <w:vMerge/>
            <w:tcBorders>
              <w:top w:val="nil"/>
              <w:left w:val="single" w:sz="4" w:space="0" w:color="auto"/>
              <w:bottom w:val="single" w:sz="4" w:space="0" w:color="auto"/>
              <w:right w:val="single" w:sz="4" w:space="0" w:color="auto"/>
            </w:tcBorders>
            <w:vAlign w:val="center"/>
            <w:hideMark/>
          </w:tcPr>
          <w:p w:rsidR="00BE00F1" w:rsidRPr="00BE00F1" w:rsidRDefault="00BE00F1" w:rsidP="00BE00F1">
            <w:pPr>
              <w:rPr>
                <w:rFonts w:ascii="Times New Roman" w:hAnsi="Times New Roman" w:cs="Times New Roman"/>
                <w:color w:val="000000"/>
                <w:sz w:val="24"/>
                <w:szCs w:val="24"/>
              </w:rPr>
            </w:pPr>
          </w:p>
        </w:tc>
      </w:tr>
      <w:tr w:rsidR="00BE00F1" w:rsidRPr="00BE00F1" w:rsidTr="00BE00F1">
        <w:trPr>
          <w:trHeight w:val="11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00F1" w:rsidRPr="00BE00F1" w:rsidRDefault="00E84509" w:rsidP="00BE00F1">
            <w:pPr>
              <w:jc w:val="center"/>
              <w:rPr>
                <w:rFonts w:ascii="Times New Roman" w:hAnsi="Times New Roman" w:cs="Times New Roman"/>
                <w:color w:val="000000"/>
                <w:sz w:val="24"/>
                <w:szCs w:val="24"/>
              </w:rPr>
            </w:pPr>
            <w:r>
              <w:rPr>
                <w:rFonts w:ascii="Times New Roman" w:hAnsi="Times New Roman" w:cs="Times New Roman"/>
                <w:color w:val="000000"/>
                <w:sz w:val="24"/>
                <w:szCs w:val="24"/>
              </w:rPr>
              <w:t>2.22</w:t>
            </w:r>
            <w:r w:rsidR="00BE00F1" w:rsidRPr="00BE00F1">
              <w:rPr>
                <w:rFonts w:ascii="Times New Roman" w:hAnsi="Times New Roman" w:cs="Times New Roman"/>
                <w:color w:val="000000"/>
                <w:sz w:val="24"/>
                <w:szCs w:val="24"/>
              </w:rPr>
              <w:t>.</w:t>
            </w:r>
          </w:p>
        </w:tc>
        <w:tc>
          <w:tcPr>
            <w:tcW w:w="6852"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jc w:val="both"/>
              <w:rPr>
                <w:rFonts w:ascii="Times New Roman" w:hAnsi="Times New Roman" w:cs="Times New Roman"/>
                <w:color w:val="000000"/>
                <w:sz w:val="24"/>
                <w:szCs w:val="24"/>
              </w:rPr>
            </w:pPr>
            <w:r w:rsidRPr="00BE00F1">
              <w:rPr>
                <w:rFonts w:ascii="Times New Roman" w:hAnsi="Times New Roman" w:cs="Times New Roman"/>
                <w:color w:val="000000"/>
                <w:sz w:val="24"/>
                <w:szCs w:val="24"/>
              </w:rPr>
              <w:t>Работа воспитателя дошкольной группы по организации развивающей предметно-пространственной среды в соответствии с реализуемой образовательной программой</w:t>
            </w:r>
          </w:p>
        </w:tc>
        <w:tc>
          <w:tcPr>
            <w:tcW w:w="2268"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jc w:val="center"/>
              <w:rPr>
                <w:rFonts w:ascii="Times New Roman" w:hAnsi="Times New Roman" w:cs="Times New Roman"/>
                <w:color w:val="000000"/>
                <w:sz w:val="24"/>
                <w:szCs w:val="24"/>
              </w:rPr>
            </w:pPr>
            <w:r w:rsidRPr="00BE00F1">
              <w:rPr>
                <w:rFonts w:ascii="Times New Roman" w:hAnsi="Times New Roman" w:cs="Times New Roman"/>
                <w:color w:val="000000"/>
                <w:sz w:val="24"/>
                <w:szCs w:val="24"/>
              </w:rPr>
              <w:t>0,5</w:t>
            </w:r>
          </w:p>
        </w:tc>
      </w:tr>
      <w:tr w:rsidR="00BE00F1" w:rsidRPr="00BE00F1" w:rsidTr="00BE00F1">
        <w:trPr>
          <w:trHeight w:val="3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00F1" w:rsidRPr="00BE00F1" w:rsidRDefault="00E84509" w:rsidP="00BE00F1">
            <w:pPr>
              <w:jc w:val="center"/>
              <w:rPr>
                <w:rFonts w:ascii="Times New Roman" w:hAnsi="Times New Roman" w:cs="Times New Roman"/>
                <w:color w:val="000000"/>
                <w:sz w:val="24"/>
                <w:szCs w:val="24"/>
              </w:rPr>
            </w:pPr>
            <w:r>
              <w:rPr>
                <w:rFonts w:ascii="Times New Roman" w:hAnsi="Times New Roman" w:cs="Times New Roman"/>
                <w:color w:val="000000"/>
                <w:sz w:val="24"/>
                <w:szCs w:val="24"/>
              </w:rPr>
              <w:t>2.23</w:t>
            </w:r>
            <w:r w:rsidR="00BE00F1" w:rsidRPr="00BE00F1">
              <w:rPr>
                <w:rFonts w:ascii="Times New Roman" w:hAnsi="Times New Roman" w:cs="Times New Roman"/>
                <w:color w:val="000000"/>
                <w:sz w:val="24"/>
                <w:szCs w:val="24"/>
              </w:rPr>
              <w:t>.</w:t>
            </w:r>
          </w:p>
        </w:tc>
        <w:tc>
          <w:tcPr>
            <w:tcW w:w="6852"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jc w:val="both"/>
              <w:rPr>
                <w:rFonts w:ascii="Times New Roman" w:hAnsi="Times New Roman" w:cs="Times New Roman"/>
                <w:color w:val="000000"/>
                <w:sz w:val="24"/>
                <w:szCs w:val="24"/>
              </w:rPr>
            </w:pPr>
            <w:r w:rsidRPr="00BE00F1">
              <w:rPr>
                <w:rFonts w:ascii="Times New Roman" w:hAnsi="Times New Roman" w:cs="Times New Roman"/>
                <w:color w:val="000000"/>
                <w:sz w:val="24"/>
                <w:szCs w:val="24"/>
              </w:rPr>
              <w:t>Работа воспитателя в дошкольных отделениях (группах)</w:t>
            </w:r>
          </w:p>
        </w:tc>
        <w:tc>
          <w:tcPr>
            <w:tcW w:w="2268"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jc w:val="center"/>
              <w:rPr>
                <w:rFonts w:ascii="Times New Roman" w:hAnsi="Times New Roman" w:cs="Times New Roman"/>
                <w:color w:val="000000"/>
                <w:sz w:val="24"/>
                <w:szCs w:val="24"/>
              </w:rPr>
            </w:pPr>
            <w:r w:rsidRPr="00BE00F1">
              <w:rPr>
                <w:rFonts w:ascii="Times New Roman" w:hAnsi="Times New Roman" w:cs="Times New Roman"/>
                <w:color w:val="000000"/>
                <w:sz w:val="24"/>
                <w:szCs w:val="24"/>
              </w:rPr>
              <w:t>0,1</w:t>
            </w:r>
          </w:p>
        </w:tc>
      </w:tr>
      <w:tr w:rsidR="00BE00F1" w:rsidRPr="00BE00F1" w:rsidTr="007C0649">
        <w:trPr>
          <w:trHeight w:val="389"/>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E00F1" w:rsidRPr="00BE00F1" w:rsidRDefault="00E84509" w:rsidP="00E84509">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BE00F1" w:rsidRPr="00BE00F1">
              <w:rPr>
                <w:rFonts w:ascii="Times New Roman" w:hAnsi="Times New Roman" w:cs="Times New Roman"/>
                <w:color w:val="000000"/>
                <w:sz w:val="24"/>
                <w:szCs w:val="24"/>
              </w:rPr>
              <w:t>. Организа</w:t>
            </w:r>
            <w:r>
              <w:rPr>
                <w:rFonts w:ascii="Times New Roman" w:hAnsi="Times New Roman" w:cs="Times New Roman"/>
                <w:color w:val="000000"/>
                <w:sz w:val="24"/>
                <w:szCs w:val="24"/>
              </w:rPr>
              <w:t>ции дополнительного образования</w:t>
            </w:r>
          </w:p>
        </w:tc>
      </w:tr>
      <w:tr w:rsidR="00BE00F1" w:rsidRPr="00BE00F1" w:rsidTr="00BE00F1">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00F1" w:rsidRPr="00BE00F1" w:rsidRDefault="00E84509" w:rsidP="00BE00F1">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BE00F1" w:rsidRPr="00BE00F1">
              <w:rPr>
                <w:rFonts w:ascii="Times New Roman" w:hAnsi="Times New Roman" w:cs="Times New Roman"/>
                <w:color w:val="000000"/>
                <w:sz w:val="24"/>
                <w:szCs w:val="24"/>
              </w:rPr>
              <w:t>.1.</w:t>
            </w:r>
          </w:p>
        </w:tc>
        <w:tc>
          <w:tcPr>
            <w:tcW w:w="6852"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jc w:val="both"/>
              <w:rPr>
                <w:rFonts w:ascii="Times New Roman" w:hAnsi="Times New Roman" w:cs="Times New Roman"/>
                <w:color w:val="000000"/>
                <w:sz w:val="24"/>
                <w:szCs w:val="24"/>
              </w:rPr>
            </w:pPr>
            <w:r w:rsidRPr="00BE00F1">
              <w:rPr>
                <w:rFonts w:ascii="Times New Roman" w:hAnsi="Times New Roman" w:cs="Times New Roman"/>
                <w:color w:val="000000"/>
                <w:sz w:val="24"/>
                <w:szCs w:val="24"/>
              </w:rPr>
              <w:t>Работа (кроме руководителей</w:t>
            </w:r>
            <w:r w:rsidRPr="00BE00F1">
              <w:rPr>
                <w:rFonts w:ascii="Times New Roman" w:hAnsi="Times New Roman" w:cs="Times New Roman"/>
                <w:sz w:val="24"/>
                <w:szCs w:val="24"/>
              </w:rPr>
              <w:t xml:space="preserve"> организации, их заместителей, руководителей структурных подразделений организации </w:t>
            </w:r>
            <w:r w:rsidRPr="00BE00F1">
              <w:rPr>
                <w:rFonts w:ascii="Times New Roman" w:hAnsi="Times New Roman" w:cs="Times New Roman"/>
                <w:color w:val="000000"/>
                <w:sz w:val="24"/>
                <w:szCs w:val="24"/>
              </w:rPr>
              <w:t>и педагогических работников) в организации дополнительного образования детей</w:t>
            </w:r>
          </w:p>
        </w:tc>
        <w:tc>
          <w:tcPr>
            <w:tcW w:w="2268"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jc w:val="center"/>
              <w:rPr>
                <w:rFonts w:ascii="Times New Roman" w:hAnsi="Times New Roman" w:cs="Times New Roman"/>
                <w:color w:val="000000"/>
                <w:sz w:val="24"/>
                <w:szCs w:val="24"/>
              </w:rPr>
            </w:pPr>
            <w:r w:rsidRPr="00BE00F1">
              <w:rPr>
                <w:rFonts w:ascii="Times New Roman" w:hAnsi="Times New Roman" w:cs="Times New Roman"/>
                <w:color w:val="000000"/>
                <w:sz w:val="24"/>
                <w:szCs w:val="24"/>
              </w:rPr>
              <w:t>0,025</w:t>
            </w:r>
          </w:p>
        </w:tc>
      </w:tr>
      <w:tr w:rsidR="00BE00F1" w:rsidRPr="00BE00F1" w:rsidTr="00BE00F1">
        <w:trPr>
          <w:trHeight w:val="26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00F1" w:rsidRPr="00BE00F1" w:rsidRDefault="00E84509" w:rsidP="00BE00F1">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r w:rsidR="00BE00F1" w:rsidRPr="00BE00F1">
              <w:rPr>
                <w:rFonts w:ascii="Times New Roman" w:hAnsi="Times New Roman" w:cs="Times New Roman"/>
                <w:color w:val="000000"/>
                <w:sz w:val="24"/>
                <w:szCs w:val="24"/>
              </w:rPr>
              <w:t>.2.</w:t>
            </w:r>
          </w:p>
        </w:tc>
        <w:tc>
          <w:tcPr>
            <w:tcW w:w="6852"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jc w:val="both"/>
              <w:rPr>
                <w:rFonts w:ascii="Times New Roman" w:hAnsi="Times New Roman" w:cs="Times New Roman"/>
                <w:color w:val="000000"/>
                <w:sz w:val="24"/>
                <w:szCs w:val="24"/>
              </w:rPr>
            </w:pPr>
            <w:r w:rsidRPr="00BE00F1">
              <w:rPr>
                <w:rFonts w:ascii="Times New Roman" w:hAnsi="Times New Roman" w:cs="Times New Roman"/>
                <w:color w:val="000000"/>
                <w:sz w:val="24"/>
                <w:szCs w:val="24"/>
              </w:rPr>
              <w:t>Проверка тетрадей для педагогических работников, преподающих сольфеджио, элементарную теорию музыки, музыкальную литературу, гармонию, анализ музыкальных произведений, историю хореографического искусства, историю театра, историю изобразительного искусства, расшифровку и аранжировку народной музыки, инструментовку (коэффициент применяется по факту нагрузки)</w:t>
            </w:r>
          </w:p>
        </w:tc>
        <w:tc>
          <w:tcPr>
            <w:tcW w:w="2268"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jc w:val="center"/>
              <w:rPr>
                <w:rFonts w:ascii="Times New Roman" w:hAnsi="Times New Roman" w:cs="Times New Roman"/>
                <w:color w:val="000000"/>
                <w:sz w:val="24"/>
                <w:szCs w:val="24"/>
              </w:rPr>
            </w:pPr>
            <w:r w:rsidRPr="00BE00F1">
              <w:rPr>
                <w:rFonts w:ascii="Times New Roman" w:hAnsi="Times New Roman" w:cs="Times New Roman"/>
                <w:color w:val="000000"/>
                <w:sz w:val="24"/>
                <w:szCs w:val="24"/>
              </w:rPr>
              <w:t>0,05</w:t>
            </w:r>
          </w:p>
        </w:tc>
      </w:tr>
      <w:tr w:rsidR="00BE00F1" w:rsidRPr="00BE00F1" w:rsidTr="00BE00F1">
        <w:trPr>
          <w:trHeight w:val="112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BE00F1" w:rsidRPr="00BE00F1" w:rsidRDefault="00E84509" w:rsidP="00BE00F1">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BE00F1" w:rsidRPr="00BE00F1">
              <w:rPr>
                <w:rFonts w:ascii="Times New Roman" w:hAnsi="Times New Roman" w:cs="Times New Roman"/>
                <w:color w:val="000000"/>
                <w:sz w:val="24"/>
                <w:szCs w:val="24"/>
              </w:rPr>
              <w:t>.3.</w:t>
            </w:r>
          </w:p>
        </w:tc>
        <w:tc>
          <w:tcPr>
            <w:tcW w:w="6852"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jc w:val="both"/>
              <w:rPr>
                <w:rFonts w:ascii="Times New Roman" w:hAnsi="Times New Roman" w:cs="Times New Roman"/>
                <w:color w:val="000000"/>
                <w:sz w:val="24"/>
                <w:szCs w:val="24"/>
              </w:rPr>
            </w:pPr>
            <w:r w:rsidRPr="00BE00F1">
              <w:rPr>
                <w:rFonts w:ascii="Times New Roman" w:hAnsi="Times New Roman" w:cs="Times New Roman"/>
                <w:color w:val="000000"/>
                <w:sz w:val="24"/>
                <w:szCs w:val="24"/>
              </w:rPr>
              <w:t>Работа педагогического работника, связанная со следующими видами деятельности (коэффициент применяется на ставку работы):</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BE00F1" w:rsidRPr="00BE00F1" w:rsidRDefault="00BE00F1" w:rsidP="00BE00F1">
            <w:pPr>
              <w:jc w:val="center"/>
              <w:rPr>
                <w:rFonts w:ascii="Times New Roman" w:hAnsi="Times New Roman" w:cs="Times New Roman"/>
                <w:color w:val="000000"/>
                <w:sz w:val="24"/>
                <w:szCs w:val="24"/>
              </w:rPr>
            </w:pPr>
            <w:r w:rsidRPr="00BE00F1">
              <w:rPr>
                <w:rFonts w:ascii="Times New Roman" w:hAnsi="Times New Roman" w:cs="Times New Roman"/>
                <w:color w:val="000000"/>
                <w:sz w:val="24"/>
                <w:szCs w:val="24"/>
              </w:rPr>
              <w:t>0,05</w:t>
            </w:r>
          </w:p>
        </w:tc>
      </w:tr>
      <w:tr w:rsidR="00BE00F1" w:rsidRPr="00BE00F1" w:rsidTr="00BE00F1">
        <w:trPr>
          <w:trHeight w:val="1125"/>
        </w:trPr>
        <w:tc>
          <w:tcPr>
            <w:tcW w:w="960" w:type="dxa"/>
            <w:vMerge/>
            <w:tcBorders>
              <w:top w:val="nil"/>
              <w:left w:val="single" w:sz="4" w:space="0" w:color="auto"/>
              <w:bottom w:val="single" w:sz="4" w:space="0" w:color="auto"/>
              <w:right w:val="single" w:sz="4" w:space="0" w:color="auto"/>
            </w:tcBorders>
            <w:vAlign w:val="center"/>
            <w:hideMark/>
          </w:tcPr>
          <w:p w:rsidR="00BE00F1" w:rsidRPr="00BE00F1" w:rsidRDefault="00BE00F1" w:rsidP="00BE00F1">
            <w:pPr>
              <w:rPr>
                <w:rFonts w:ascii="Times New Roman" w:hAnsi="Times New Roman" w:cs="Times New Roman"/>
                <w:color w:val="000000"/>
                <w:sz w:val="24"/>
                <w:szCs w:val="24"/>
              </w:rPr>
            </w:pPr>
          </w:p>
        </w:tc>
        <w:tc>
          <w:tcPr>
            <w:tcW w:w="6852"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jc w:val="both"/>
              <w:rPr>
                <w:rFonts w:ascii="Times New Roman" w:hAnsi="Times New Roman" w:cs="Times New Roman"/>
                <w:color w:val="000000"/>
                <w:sz w:val="24"/>
                <w:szCs w:val="24"/>
              </w:rPr>
            </w:pPr>
            <w:r w:rsidRPr="00BE00F1">
              <w:rPr>
                <w:rFonts w:ascii="Times New Roman" w:hAnsi="Times New Roman" w:cs="Times New Roman"/>
                <w:color w:val="000000"/>
                <w:sz w:val="24"/>
                <w:szCs w:val="24"/>
              </w:rPr>
              <w:t>- заведование учебным, методическим кабинетом, секцией, лабораторией, опытным участком (коэффициент применяется на ставку работы);</w:t>
            </w:r>
          </w:p>
        </w:tc>
        <w:tc>
          <w:tcPr>
            <w:tcW w:w="2268" w:type="dxa"/>
            <w:vMerge/>
            <w:tcBorders>
              <w:top w:val="nil"/>
              <w:left w:val="single" w:sz="4" w:space="0" w:color="auto"/>
              <w:bottom w:val="single" w:sz="4" w:space="0" w:color="auto"/>
              <w:right w:val="single" w:sz="4" w:space="0" w:color="auto"/>
            </w:tcBorders>
            <w:vAlign w:val="center"/>
            <w:hideMark/>
          </w:tcPr>
          <w:p w:rsidR="00BE00F1" w:rsidRPr="00BE00F1" w:rsidRDefault="00BE00F1" w:rsidP="00BE00F1">
            <w:pPr>
              <w:rPr>
                <w:rFonts w:ascii="Times New Roman" w:hAnsi="Times New Roman" w:cs="Times New Roman"/>
                <w:color w:val="000000"/>
                <w:sz w:val="24"/>
                <w:szCs w:val="24"/>
              </w:rPr>
            </w:pPr>
          </w:p>
        </w:tc>
      </w:tr>
      <w:tr w:rsidR="00BE00F1" w:rsidRPr="00BE00F1" w:rsidTr="00BE00F1">
        <w:trPr>
          <w:trHeight w:val="1125"/>
        </w:trPr>
        <w:tc>
          <w:tcPr>
            <w:tcW w:w="960" w:type="dxa"/>
            <w:vMerge/>
            <w:tcBorders>
              <w:top w:val="nil"/>
              <w:left w:val="single" w:sz="4" w:space="0" w:color="auto"/>
              <w:bottom w:val="single" w:sz="4" w:space="0" w:color="auto"/>
              <w:right w:val="single" w:sz="4" w:space="0" w:color="auto"/>
            </w:tcBorders>
            <w:vAlign w:val="center"/>
            <w:hideMark/>
          </w:tcPr>
          <w:p w:rsidR="00BE00F1" w:rsidRPr="00BE00F1" w:rsidRDefault="00BE00F1" w:rsidP="00BE00F1">
            <w:pPr>
              <w:rPr>
                <w:rFonts w:ascii="Times New Roman" w:hAnsi="Times New Roman" w:cs="Times New Roman"/>
                <w:color w:val="000000"/>
                <w:sz w:val="24"/>
                <w:szCs w:val="24"/>
              </w:rPr>
            </w:pPr>
          </w:p>
        </w:tc>
        <w:tc>
          <w:tcPr>
            <w:tcW w:w="6852"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jc w:val="both"/>
              <w:rPr>
                <w:rFonts w:ascii="Times New Roman" w:hAnsi="Times New Roman" w:cs="Times New Roman"/>
                <w:color w:val="000000"/>
                <w:sz w:val="24"/>
                <w:szCs w:val="24"/>
              </w:rPr>
            </w:pPr>
            <w:r w:rsidRPr="00BE00F1">
              <w:rPr>
                <w:rFonts w:ascii="Times New Roman" w:hAnsi="Times New Roman" w:cs="Times New Roman"/>
                <w:color w:val="000000"/>
                <w:sz w:val="24"/>
                <w:szCs w:val="24"/>
              </w:rPr>
              <w:t>- заведование учебно-производственной мастерской, спортивным залом, учебно-консультационным пунктом (коэффициент применяется на ставку работы);</w:t>
            </w:r>
          </w:p>
        </w:tc>
        <w:tc>
          <w:tcPr>
            <w:tcW w:w="2268" w:type="dxa"/>
            <w:tcBorders>
              <w:top w:val="nil"/>
              <w:left w:val="nil"/>
              <w:bottom w:val="single" w:sz="4" w:space="0" w:color="auto"/>
              <w:right w:val="single" w:sz="4" w:space="0" w:color="auto"/>
            </w:tcBorders>
            <w:shd w:val="clear" w:color="auto" w:fill="auto"/>
            <w:vAlign w:val="center"/>
            <w:hideMark/>
          </w:tcPr>
          <w:p w:rsidR="00BE00F1" w:rsidRPr="00BE00F1" w:rsidRDefault="002147F3" w:rsidP="00BE00F1">
            <w:pPr>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r>
      <w:tr w:rsidR="00BE00F1" w:rsidRPr="00BE00F1" w:rsidTr="00BE00F1">
        <w:trPr>
          <w:trHeight w:val="750"/>
        </w:trPr>
        <w:tc>
          <w:tcPr>
            <w:tcW w:w="960" w:type="dxa"/>
            <w:vMerge/>
            <w:tcBorders>
              <w:top w:val="nil"/>
              <w:left w:val="single" w:sz="4" w:space="0" w:color="auto"/>
              <w:bottom w:val="single" w:sz="4" w:space="0" w:color="auto"/>
              <w:right w:val="single" w:sz="4" w:space="0" w:color="auto"/>
            </w:tcBorders>
            <w:vAlign w:val="center"/>
            <w:hideMark/>
          </w:tcPr>
          <w:p w:rsidR="00BE00F1" w:rsidRPr="00BE00F1" w:rsidRDefault="00BE00F1" w:rsidP="00BE00F1">
            <w:pPr>
              <w:rPr>
                <w:rFonts w:ascii="Times New Roman" w:hAnsi="Times New Roman" w:cs="Times New Roman"/>
                <w:color w:val="000000"/>
                <w:sz w:val="24"/>
                <w:szCs w:val="24"/>
              </w:rPr>
            </w:pPr>
          </w:p>
        </w:tc>
        <w:tc>
          <w:tcPr>
            <w:tcW w:w="6852"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jc w:val="both"/>
              <w:rPr>
                <w:rFonts w:ascii="Times New Roman" w:hAnsi="Times New Roman" w:cs="Times New Roman"/>
                <w:color w:val="000000"/>
                <w:sz w:val="24"/>
                <w:szCs w:val="24"/>
              </w:rPr>
            </w:pPr>
            <w:r w:rsidRPr="00BE00F1">
              <w:rPr>
                <w:rFonts w:ascii="Times New Roman" w:hAnsi="Times New Roman" w:cs="Times New Roman"/>
                <w:color w:val="000000"/>
                <w:sz w:val="24"/>
                <w:szCs w:val="24"/>
              </w:rPr>
              <w:t>- руководство методическими объединениями (коэффициент применяется на ставку работы).</w:t>
            </w:r>
          </w:p>
        </w:tc>
        <w:tc>
          <w:tcPr>
            <w:tcW w:w="2268"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jc w:val="center"/>
              <w:rPr>
                <w:rFonts w:ascii="Times New Roman" w:hAnsi="Times New Roman" w:cs="Times New Roman"/>
                <w:color w:val="000000"/>
                <w:sz w:val="24"/>
                <w:szCs w:val="24"/>
              </w:rPr>
            </w:pPr>
            <w:r w:rsidRPr="00BE00F1">
              <w:rPr>
                <w:rFonts w:ascii="Times New Roman" w:hAnsi="Times New Roman" w:cs="Times New Roman"/>
                <w:color w:val="000000"/>
                <w:sz w:val="24"/>
                <w:szCs w:val="24"/>
              </w:rPr>
              <w:t>0,05</w:t>
            </w:r>
          </w:p>
        </w:tc>
      </w:tr>
      <w:tr w:rsidR="00BE00F1" w:rsidRPr="00BE00F1" w:rsidTr="00BE00F1">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00F1" w:rsidRPr="00BE00F1" w:rsidRDefault="00E84509" w:rsidP="00BE00F1">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BE00F1" w:rsidRPr="00BE00F1">
              <w:rPr>
                <w:rFonts w:ascii="Times New Roman" w:hAnsi="Times New Roman" w:cs="Times New Roman"/>
                <w:color w:val="000000"/>
                <w:sz w:val="24"/>
                <w:szCs w:val="24"/>
              </w:rPr>
              <w:t>.4.</w:t>
            </w:r>
          </w:p>
        </w:tc>
        <w:tc>
          <w:tcPr>
            <w:tcW w:w="6852"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jc w:val="both"/>
              <w:rPr>
                <w:rFonts w:ascii="Times New Roman" w:hAnsi="Times New Roman" w:cs="Times New Roman"/>
                <w:color w:val="000000"/>
                <w:sz w:val="24"/>
                <w:szCs w:val="24"/>
              </w:rPr>
            </w:pPr>
            <w:r w:rsidRPr="00BE00F1">
              <w:rPr>
                <w:rFonts w:ascii="Times New Roman" w:hAnsi="Times New Roman" w:cs="Times New Roman"/>
                <w:color w:val="000000"/>
                <w:sz w:val="24"/>
                <w:szCs w:val="24"/>
              </w:rPr>
              <w:t>Преподавание национальных языков КМНС (коэффициент применяется по факту нагрузки)</w:t>
            </w:r>
          </w:p>
        </w:tc>
        <w:tc>
          <w:tcPr>
            <w:tcW w:w="2268"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jc w:val="center"/>
              <w:rPr>
                <w:rFonts w:ascii="Times New Roman" w:hAnsi="Times New Roman" w:cs="Times New Roman"/>
                <w:color w:val="000000"/>
                <w:sz w:val="24"/>
                <w:szCs w:val="24"/>
              </w:rPr>
            </w:pPr>
            <w:r w:rsidRPr="00BE00F1">
              <w:rPr>
                <w:rFonts w:ascii="Times New Roman" w:hAnsi="Times New Roman" w:cs="Times New Roman"/>
                <w:color w:val="000000"/>
                <w:sz w:val="24"/>
                <w:szCs w:val="24"/>
              </w:rPr>
              <w:t>0,1</w:t>
            </w:r>
          </w:p>
        </w:tc>
      </w:tr>
      <w:tr w:rsidR="00BE00F1" w:rsidRPr="00BE00F1" w:rsidTr="00EB6E7E">
        <w:trPr>
          <w:trHeight w:val="125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00F1" w:rsidRPr="00BE00F1" w:rsidRDefault="00E84509" w:rsidP="00BE00F1">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BE00F1" w:rsidRPr="00BE00F1">
              <w:rPr>
                <w:rFonts w:ascii="Times New Roman" w:hAnsi="Times New Roman" w:cs="Times New Roman"/>
                <w:color w:val="000000"/>
                <w:sz w:val="24"/>
                <w:szCs w:val="24"/>
              </w:rPr>
              <w:t>.5.</w:t>
            </w:r>
          </w:p>
        </w:tc>
        <w:tc>
          <w:tcPr>
            <w:tcW w:w="6852"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jc w:val="both"/>
              <w:rPr>
                <w:rFonts w:ascii="Times New Roman" w:hAnsi="Times New Roman" w:cs="Times New Roman"/>
                <w:color w:val="000000"/>
                <w:sz w:val="24"/>
                <w:szCs w:val="24"/>
              </w:rPr>
            </w:pPr>
            <w:r w:rsidRPr="00BE00F1">
              <w:rPr>
                <w:rFonts w:ascii="Times New Roman" w:hAnsi="Times New Roman" w:cs="Times New Roman"/>
                <w:color w:val="000000"/>
                <w:sz w:val="24"/>
                <w:szCs w:val="24"/>
              </w:rPr>
              <w:t>Работа педагогического работника, связанная с реализацией федеральных государственных образовательных стандартов в части внеурочной деятельности (коэффициент применяется по факту нагрузки)</w:t>
            </w:r>
          </w:p>
        </w:tc>
        <w:tc>
          <w:tcPr>
            <w:tcW w:w="2268" w:type="dxa"/>
            <w:tcBorders>
              <w:top w:val="nil"/>
              <w:left w:val="nil"/>
              <w:bottom w:val="single" w:sz="4" w:space="0" w:color="auto"/>
              <w:right w:val="single" w:sz="4" w:space="0" w:color="auto"/>
            </w:tcBorders>
            <w:shd w:val="clear" w:color="auto" w:fill="auto"/>
            <w:vAlign w:val="center"/>
            <w:hideMark/>
          </w:tcPr>
          <w:p w:rsidR="00BE00F1" w:rsidRPr="00BE00F1" w:rsidRDefault="00BE00F1" w:rsidP="00BE00F1">
            <w:pPr>
              <w:jc w:val="center"/>
              <w:rPr>
                <w:rFonts w:ascii="Times New Roman" w:hAnsi="Times New Roman" w:cs="Times New Roman"/>
                <w:sz w:val="24"/>
                <w:szCs w:val="24"/>
              </w:rPr>
            </w:pPr>
            <w:r w:rsidRPr="00BE00F1">
              <w:rPr>
                <w:rFonts w:ascii="Times New Roman" w:hAnsi="Times New Roman" w:cs="Times New Roman"/>
                <w:sz w:val="24"/>
                <w:szCs w:val="24"/>
              </w:rPr>
              <w:t>0,55</w:t>
            </w:r>
          </w:p>
        </w:tc>
      </w:tr>
      <w:tr w:rsidR="00EB6E7E" w:rsidRPr="00BE00F1" w:rsidTr="00EB6E7E">
        <w:trPr>
          <w:trHeight w:val="1167"/>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B6E7E" w:rsidRDefault="00EB6E7E" w:rsidP="00BE00F1">
            <w:pPr>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6852" w:type="dxa"/>
            <w:tcBorders>
              <w:top w:val="single" w:sz="4" w:space="0" w:color="auto"/>
              <w:left w:val="nil"/>
              <w:bottom w:val="single" w:sz="4" w:space="0" w:color="auto"/>
              <w:right w:val="single" w:sz="4" w:space="0" w:color="auto"/>
            </w:tcBorders>
            <w:shd w:val="clear" w:color="auto" w:fill="auto"/>
            <w:vAlign w:val="center"/>
          </w:tcPr>
          <w:p w:rsidR="00EB6E7E" w:rsidRPr="00EB6E7E" w:rsidRDefault="00EB6E7E" w:rsidP="00EB6E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Работа руководителей, специалистов медико-педагогических и психолого-медико-педагогических консультаций в организациях для детей, нуждающихся в психолого-педагогической и </w:t>
            </w:r>
            <w:proofErr w:type="gramStart"/>
            <w:r>
              <w:rPr>
                <w:rFonts w:ascii="Times New Roman" w:hAnsi="Times New Roman" w:cs="Times New Roman"/>
                <w:sz w:val="24"/>
                <w:szCs w:val="24"/>
              </w:rPr>
              <w:t>медико-социальной</w:t>
            </w:r>
            <w:proofErr w:type="gramEnd"/>
            <w:r>
              <w:rPr>
                <w:rFonts w:ascii="Times New Roman" w:hAnsi="Times New Roman" w:cs="Times New Roman"/>
                <w:sz w:val="24"/>
                <w:szCs w:val="24"/>
              </w:rPr>
              <w:t xml:space="preserve"> помощи</w:t>
            </w:r>
          </w:p>
        </w:tc>
        <w:tc>
          <w:tcPr>
            <w:tcW w:w="2268" w:type="dxa"/>
            <w:tcBorders>
              <w:top w:val="single" w:sz="4" w:space="0" w:color="auto"/>
              <w:left w:val="nil"/>
              <w:bottom w:val="single" w:sz="4" w:space="0" w:color="auto"/>
              <w:right w:val="single" w:sz="4" w:space="0" w:color="auto"/>
            </w:tcBorders>
            <w:shd w:val="clear" w:color="auto" w:fill="auto"/>
            <w:vAlign w:val="center"/>
          </w:tcPr>
          <w:p w:rsidR="00EB6E7E" w:rsidRPr="00BE00F1" w:rsidRDefault="00EB6E7E" w:rsidP="00BE00F1">
            <w:pPr>
              <w:jc w:val="center"/>
              <w:rPr>
                <w:rFonts w:ascii="Times New Roman" w:hAnsi="Times New Roman" w:cs="Times New Roman"/>
                <w:sz w:val="24"/>
                <w:szCs w:val="24"/>
              </w:rPr>
            </w:pPr>
            <w:r>
              <w:rPr>
                <w:rFonts w:ascii="Times New Roman" w:hAnsi="Times New Roman" w:cs="Times New Roman"/>
                <w:sz w:val="24"/>
                <w:szCs w:val="24"/>
              </w:rPr>
              <w:t>0,1</w:t>
            </w:r>
          </w:p>
        </w:tc>
      </w:tr>
    </w:tbl>
    <w:p w:rsidR="00BE00F1" w:rsidRDefault="00BE00F1" w:rsidP="0072601C">
      <w:pPr>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rPr>
        <w:t>».</w:t>
      </w:r>
    </w:p>
    <w:p w:rsidR="00327BDD" w:rsidRDefault="00D8654B" w:rsidP="009C74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327BDD">
        <w:rPr>
          <w:rFonts w:ascii="Times New Roman" w:hAnsi="Times New Roman" w:cs="Times New Roman"/>
          <w:sz w:val="28"/>
          <w:szCs w:val="28"/>
        </w:rPr>
        <w:t xml:space="preserve">Таблицу 6 </w:t>
      </w:r>
      <w:r>
        <w:rPr>
          <w:rFonts w:ascii="Times New Roman" w:hAnsi="Times New Roman" w:cs="Times New Roman"/>
          <w:sz w:val="28"/>
          <w:szCs w:val="28"/>
        </w:rPr>
        <w:t xml:space="preserve">раздела 2 </w:t>
      </w:r>
      <w:r w:rsidR="00327BDD">
        <w:rPr>
          <w:rFonts w:ascii="Times New Roman" w:hAnsi="Times New Roman" w:cs="Times New Roman"/>
          <w:sz w:val="28"/>
          <w:szCs w:val="28"/>
        </w:rPr>
        <w:t>изложить в следующей редакции:</w:t>
      </w:r>
    </w:p>
    <w:p w:rsidR="00327BDD" w:rsidRDefault="00327BDD" w:rsidP="00327BD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w:t>
      </w:r>
    </w:p>
    <w:p w:rsidR="00FF1408" w:rsidRDefault="00FF1408" w:rsidP="00FF1408">
      <w:pPr>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rPr>
        <w:t>Таблица 6</w:t>
      </w:r>
    </w:p>
    <w:p w:rsidR="00FF1408" w:rsidRDefault="00FF1408" w:rsidP="00FF1408">
      <w:pPr>
        <w:autoSpaceDE w:val="0"/>
        <w:autoSpaceDN w:val="0"/>
        <w:adjustRightInd w:val="0"/>
        <w:spacing w:after="0"/>
        <w:jc w:val="right"/>
        <w:rPr>
          <w:rFonts w:ascii="Times New Roman" w:hAnsi="Times New Roman" w:cs="Times New Roman"/>
          <w:sz w:val="28"/>
          <w:szCs w:val="28"/>
        </w:rPr>
      </w:pPr>
    </w:p>
    <w:p w:rsidR="00FF1408" w:rsidRPr="00FF1408" w:rsidRDefault="00FF1408" w:rsidP="00FF1408">
      <w:pPr>
        <w:autoSpaceDE w:val="0"/>
        <w:autoSpaceDN w:val="0"/>
        <w:adjustRightInd w:val="0"/>
        <w:spacing w:after="0"/>
        <w:jc w:val="center"/>
        <w:rPr>
          <w:rFonts w:ascii="Times New Roman" w:hAnsi="Times New Roman" w:cs="Times New Roman"/>
          <w:sz w:val="28"/>
          <w:szCs w:val="28"/>
        </w:rPr>
      </w:pPr>
      <w:r w:rsidRPr="00FF1408">
        <w:rPr>
          <w:rFonts w:ascii="Times New Roman" w:hAnsi="Times New Roman" w:cs="Times New Roman"/>
          <w:sz w:val="28"/>
          <w:szCs w:val="28"/>
        </w:rPr>
        <w:t>Размер коэффициента уровня управления</w:t>
      </w:r>
    </w:p>
    <w:p w:rsidR="00FF1408" w:rsidRDefault="00FF1408" w:rsidP="00FF1408">
      <w:pPr>
        <w:autoSpaceDE w:val="0"/>
        <w:autoSpaceDN w:val="0"/>
        <w:adjustRightInd w:val="0"/>
        <w:spacing w:after="0"/>
        <w:jc w:val="center"/>
        <w:rPr>
          <w:rFonts w:ascii="Times New Roman" w:hAnsi="Times New Roman" w:cs="Times New Roman"/>
          <w:sz w:val="28"/>
          <w:szCs w:val="28"/>
        </w:rPr>
      </w:pP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8364"/>
      </w:tblGrid>
      <w:tr w:rsidR="00327BDD" w:rsidRPr="00327BDD" w:rsidTr="00327BDD">
        <w:tc>
          <w:tcPr>
            <w:tcW w:w="1701" w:type="dxa"/>
            <w:tcBorders>
              <w:top w:val="single" w:sz="4" w:space="0" w:color="auto"/>
              <w:left w:val="single" w:sz="4" w:space="0" w:color="auto"/>
              <w:bottom w:val="single" w:sz="4" w:space="0" w:color="auto"/>
              <w:right w:val="single" w:sz="4" w:space="0" w:color="auto"/>
            </w:tcBorders>
            <w:vAlign w:val="center"/>
          </w:tcPr>
          <w:p w:rsidR="00327BDD" w:rsidRPr="00327BDD" w:rsidRDefault="00327BDD">
            <w:pPr>
              <w:autoSpaceDE w:val="0"/>
              <w:autoSpaceDN w:val="0"/>
              <w:adjustRightInd w:val="0"/>
              <w:spacing w:after="0" w:line="240" w:lineRule="auto"/>
              <w:jc w:val="center"/>
              <w:rPr>
                <w:rFonts w:ascii="Times New Roman" w:hAnsi="Times New Roman" w:cs="Times New Roman"/>
                <w:sz w:val="24"/>
                <w:szCs w:val="24"/>
              </w:rPr>
            </w:pPr>
            <w:r w:rsidRPr="00327BDD">
              <w:rPr>
                <w:rFonts w:ascii="Times New Roman" w:hAnsi="Times New Roman" w:cs="Times New Roman"/>
                <w:sz w:val="24"/>
                <w:szCs w:val="24"/>
              </w:rPr>
              <w:t>Уровень управления</w:t>
            </w:r>
          </w:p>
        </w:tc>
        <w:tc>
          <w:tcPr>
            <w:tcW w:w="8364" w:type="dxa"/>
            <w:tcBorders>
              <w:top w:val="single" w:sz="4" w:space="0" w:color="auto"/>
              <w:left w:val="single" w:sz="4" w:space="0" w:color="auto"/>
              <w:bottom w:val="single" w:sz="4" w:space="0" w:color="auto"/>
              <w:right w:val="single" w:sz="4" w:space="0" w:color="auto"/>
            </w:tcBorders>
            <w:vAlign w:val="center"/>
          </w:tcPr>
          <w:p w:rsidR="00327BDD" w:rsidRPr="00327BDD" w:rsidRDefault="00327BDD">
            <w:pPr>
              <w:autoSpaceDE w:val="0"/>
              <w:autoSpaceDN w:val="0"/>
              <w:adjustRightInd w:val="0"/>
              <w:spacing w:after="0" w:line="240" w:lineRule="auto"/>
              <w:jc w:val="center"/>
              <w:rPr>
                <w:rFonts w:ascii="Times New Roman" w:hAnsi="Times New Roman" w:cs="Times New Roman"/>
                <w:sz w:val="24"/>
                <w:szCs w:val="24"/>
              </w:rPr>
            </w:pPr>
            <w:r w:rsidRPr="00327BDD">
              <w:rPr>
                <w:rFonts w:ascii="Times New Roman" w:hAnsi="Times New Roman" w:cs="Times New Roman"/>
                <w:sz w:val="24"/>
                <w:szCs w:val="24"/>
              </w:rPr>
              <w:t>Размер коэффициента уровня управления</w:t>
            </w:r>
          </w:p>
        </w:tc>
      </w:tr>
      <w:tr w:rsidR="00327BDD" w:rsidRPr="00327BDD" w:rsidTr="00327BDD">
        <w:tc>
          <w:tcPr>
            <w:tcW w:w="1701" w:type="dxa"/>
            <w:tcBorders>
              <w:top w:val="single" w:sz="4" w:space="0" w:color="auto"/>
              <w:left w:val="single" w:sz="4" w:space="0" w:color="auto"/>
              <w:bottom w:val="single" w:sz="4" w:space="0" w:color="auto"/>
              <w:right w:val="single" w:sz="4" w:space="0" w:color="auto"/>
            </w:tcBorders>
            <w:vAlign w:val="center"/>
          </w:tcPr>
          <w:p w:rsidR="00327BDD" w:rsidRPr="00327BDD" w:rsidRDefault="00327BDD">
            <w:pPr>
              <w:autoSpaceDE w:val="0"/>
              <w:autoSpaceDN w:val="0"/>
              <w:adjustRightInd w:val="0"/>
              <w:spacing w:after="0" w:line="240" w:lineRule="auto"/>
              <w:jc w:val="center"/>
              <w:rPr>
                <w:rFonts w:ascii="Times New Roman" w:hAnsi="Times New Roman" w:cs="Times New Roman"/>
                <w:sz w:val="24"/>
                <w:szCs w:val="24"/>
              </w:rPr>
            </w:pPr>
            <w:r w:rsidRPr="00327BDD">
              <w:rPr>
                <w:rFonts w:ascii="Times New Roman" w:hAnsi="Times New Roman" w:cs="Times New Roman"/>
                <w:sz w:val="24"/>
                <w:szCs w:val="24"/>
              </w:rPr>
              <w:t>1</w:t>
            </w:r>
          </w:p>
        </w:tc>
        <w:tc>
          <w:tcPr>
            <w:tcW w:w="8364" w:type="dxa"/>
            <w:tcBorders>
              <w:top w:val="single" w:sz="4" w:space="0" w:color="auto"/>
              <w:left w:val="single" w:sz="4" w:space="0" w:color="auto"/>
              <w:bottom w:val="single" w:sz="4" w:space="0" w:color="auto"/>
              <w:right w:val="single" w:sz="4" w:space="0" w:color="auto"/>
            </w:tcBorders>
            <w:vAlign w:val="center"/>
          </w:tcPr>
          <w:p w:rsidR="00327BDD" w:rsidRPr="00327BDD" w:rsidRDefault="00327BDD">
            <w:pPr>
              <w:autoSpaceDE w:val="0"/>
              <w:autoSpaceDN w:val="0"/>
              <w:adjustRightInd w:val="0"/>
              <w:spacing w:after="0" w:line="240" w:lineRule="auto"/>
              <w:jc w:val="center"/>
              <w:rPr>
                <w:rFonts w:ascii="Times New Roman" w:hAnsi="Times New Roman" w:cs="Times New Roman"/>
                <w:sz w:val="24"/>
                <w:szCs w:val="24"/>
              </w:rPr>
            </w:pPr>
            <w:r w:rsidRPr="00327BDD">
              <w:rPr>
                <w:rFonts w:ascii="Times New Roman" w:hAnsi="Times New Roman" w:cs="Times New Roman"/>
                <w:sz w:val="24"/>
                <w:szCs w:val="24"/>
              </w:rPr>
              <w:t>2</w:t>
            </w:r>
          </w:p>
        </w:tc>
      </w:tr>
      <w:tr w:rsidR="00327BDD" w:rsidRPr="00327BDD" w:rsidTr="00327BDD">
        <w:tc>
          <w:tcPr>
            <w:tcW w:w="1701" w:type="dxa"/>
            <w:tcBorders>
              <w:top w:val="single" w:sz="4" w:space="0" w:color="auto"/>
              <w:left w:val="single" w:sz="4" w:space="0" w:color="auto"/>
              <w:bottom w:val="single" w:sz="4" w:space="0" w:color="auto"/>
              <w:right w:val="single" w:sz="4" w:space="0" w:color="auto"/>
            </w:tcBorders>
          </w:tcPr>
          <w:p w:rsidR="00327BDD" w:rsidRPr="00327BDD" w:rsidRDefault="00327BDD">
            <w:pPr>
              <w:autoSpaceDE w:val="0"/>
              <w:autoSpaceDN w:val="0"/>
              <w:adjustRightInd w:val="0"/>
              <w:spacing w:after="0" w:line="240" w:lineRule="auto"/>
              <w:jc w:val="both"/>
              <w:rPr>
                <w:rFonts w:ascii="Times New Roman" w:hAnsi="Times New Roman" w:cs="Times New Roman"/>
                <w:sz w:val="24"/>
                <w:szCs w:val="24"/>
              </w:rPr>
            </w:pPr>
            <w:r w:rsidRPr="00327BDD">
              <w:rPr>
                <w:rFonts w:ascii="Times New Roman" w:hAnsi="Times New Roman" w:cs="Times New Roman"/>
                <w:sz w:val="24"/>
                <w:szCs w:val="24"/>
              </w:rPr>
              <w:lastRenderedPageBreak/>
              <w:t>Уровень 1</w:t>
            </w:r>
          </w:p>
        </w:tc>
        <w:tc>
          <w:tcPr>
            <w:tcW w:w="8364" w:type="dxa"/>
            <w:tcBorders>
              <w:top w:val="single" w:sz="4" w:space="0" w:color="auto"/>
              <w:left w:val="single" w:sz="4" w:space="0" w:color="auto"/>
              <w:bottom w:val="single" w:sz="4" w:space="0" w:color="auto"/>
              <w:right w:val="single" w:sz="4" w:space="0" w:color="auto"/>
            </w:tcBorders>
          </w:tcPr>
          <w:p w:rsidR="00327BDD" w:rsidRPr="00327BDD" w:rsidRDefault="00327B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327BDD" w:rsidRPr="00327BDD" w:rsidTr="00327BDD">
        <w:tc>
          <w:tcPr>
            <w:tcW w:w="1701" w:type="dxa"/>
            <w:tcBorders>
              <w:top w:val="single" w:sz="4" w:space="0" w:color="auto"/>
              <w:left w:val="single" w:sz="4" w:space="0" w:color="auto"/>
              <w:bottom w:val="single" w:sz="4" w:space="0" w:color="auto"/>
              <w:right w:val="single" w:sz="4" w:space="0" w:color="auto"/>
            </w:tcBorders>
          </w:tcPr>
          <w:p w:rsidR="00327BDD" w:rsidRPr="00327BDD" w:rsidRDefault="00327BDD">
            <w:pPr>
              <w:autoSpaceDE w:val="0"/>
              <w:autoSpaceDN w:val="0"/>
              <w:adjustRightInd w:val="0"/>
              <w:spacing w:after="0" w:line="240" w:lineRule="auto"/>
              <w:jc w:val="both"/>
              <w:rPr>
                <w:rFonts w:ascii="Times New Roman" w:hAnsi="Times New Roman" w:cs="Times New Roman"/>
                <w:sz w:val="24"/>
                <w:szCs w:val="24"/>
              </w:rPr>
            </w:pPr>
            <w:r w:rsidRPr="00327BDD">
              <w:rPr>
                <w:rFonts w:ascii="Times New Roman" w:hAnsi="Times New Roman" w:cs="Times New Roman"/>
                <w:sz w:val="24"/>
                <w:szCs w:val="24"/>
              </w:rPr>
              <w:t>Уровень 2</w:t>
            </w:r>
          </w:p>
        </w:tc>
        <w:tc>
          <w:tcPr>
            <w:tcW w:w="8364" w:type="dxa"/>
            <w:tcBorders>
              <w:top w:val="single" w:sz="4" w:space="0" w:color="auto"/>
              <w:left w:val="single" w:sz="4" w:space="0" w:color="auto"/>
              <w:bottom w:val="single" w:sz="4" w:space="0" w:color="auto"/>
              <w:right w:val="single" w:sz="4" w:space="0" w:color="auto"/>
            </w:tcBorders>
          </w:tcPr>
          <w:p w:rsidR="00327BDD" w:rsidRPr="00327BDD" w:rsidRDefault="00327B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0,85</w:t>
            </w:r>
          </w:p>
        </w:tc>
      </w:tr>
      <w:tr w:rsidR="00327BDD" w:rsidRPr="00327BDD" w:rsidTr="00327BDD">
        <w:tc>
          <w:tcPr>
            <w:tcW w:w="1701" w:type="dxa"/>
            <w:tcBorders>
              <w:top w:val="single" w:sz="4" w:space="0" w:color="auto"/>
              <w:left w:val="single" w:sz="4" w:space="0" w:color="auto"/>
              <w:bottom w:val="single" w:sz="4" w:space="0" w:color="auto"/>
              <w:right w:val="single" w:sz="4" w:space="0" w:color="auto"/>
            </w:tcBorders>
          </w:tcPr>
          <w:p w:rsidR="00327BDD" w:rsidRPr="00327BDD" w:rsidRDefault="00327BDD">
            <w:pPr>
              <w:autoSpaceDE w:val="0"/>
              <w:autoSpaceDN w:val="0"/>
              <w:adjustRightInd w:val="0"/>
              <w:spacing w:after="0" w:line="240" w:lineRule="auto"/>
              <w:jc w:val="both"/>
              <w:rPr>
                <w:rFonts w:ascii="Times New Roman" w:hAnsi="Times New Roman" w:cs="Times New Roman"/>
                <w:sz w:val="24"/>
                <w:szCs w:val="24"/>
              </w:rPr>
            </w:pPr>
            <w:r w:rsidRPr="00327BDD">
              <w:rPr>
                <w:rFonts w:ascii="Times New Roman" w:hAnsi="Times New Roman" w:cs="Times New Roman"/>
                <w:sz w:val="24"/>
                <w:szCs w:val="24"/>
              </w:rPr>
              <w:t>Уровень 3</w:t>
            </w:r>
          </w:p>
        </w:tc>
        <w:tc>
          <w:tcPr>
            <w:tcW w:w="8364" w:type="dxa"/>
            <w:tcBorders>
              <w:top w:val="single" w:sz="4" w:space="0" w:color="auto"/>
              <w:left w:val="single" w:sz="4" w:space="0" w:color="auto"/>
              <w:bottom w:val="single" w:sz="4" w:space="0" w:color="auto"/>
              <w:right w:val="single" w:sz="4" w:space="0" w:color="auto"/>
            </w:tcBorders>
          </w:tcPr>
          <w:p w:rsidR="00327BDD" w:rsidRPr="00327BDD" w:rsidRDefault="00327B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0,35</w:t>
            </w:r>
          </w:p>
        </w:tc>
      </w:tr>
    </w:tbl>
    <w:p w:rsidR="00327BDD" w:rsidRDefault="00327BDD" w:rsidP="00327BDD">
      <w:pPr>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rPr>
        <w:t>».</w:t>
      </w:r>
    </w:p>
    <w:p w:rsidR="00327BDD" w:rsidRDefault="002147F3" w:rsidP="009C74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8654B">
        <w:rPr>
          <w:rFonts w:ascii="Times New Roman" w:hAnsi="Times New Roman" w:cs="Times New Roman"/>
          <w:sz w:val="28"/>
          <w:szCs w:val="28"/>
        </w:rPr>
        <w:t>. </w:t>
      </w:r>
      <w:r w:rsidR="00327BDD">
        <w:rPr>
          <w:rFonts w:ascii="Times New Roman" w:hAnsi="Times New Roman" w:cs="Times New Roman"/>
          <w:sz w:val="28"/>
          <w:szCs w:val="28"/>
        </w:rPr>
        <w:t xml:space="preserve">Таблицу 7 </w:t>
      </w:r>
      <w:r w:rsidR="00D8654B">
        <w:rPr>
          <w:rFonts w:ascii="Times New Roman" w:hAnsi="Times New Roman" w:cs="Times New Roman"/>
          <w:sz w:val="28"/>
          <w:szCs w:val="28"/>
        </w:rPr>
        <w:t xml:space="preserve">раздела 2 </w:t>
      </w:r>
      <w:r w:rsidR="00327BDD">
        <w:rPr>
          <w:rFonts w:ascii="Times New Roman" w:hAnsi="Times New Roman" w:cs="Times New Roman"/>
          <w:sz w:val="28"/>
          <w:szCs w:val="28"/>
        </w:rPr>
        <w:t>изложить в следующей редакции:</w:t>
      </w:r>
    </w:p>
    <w:p w:rsidR="00327BDD" w:rsidRDefault="00327BDD" w:rsidP="00327BD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w:t>
      </w:r>
    </w:p>
    <w:p w:rsidR="001D4B06" w:rsidRDefault="001D4B06" w:rsidP="001D4B06">
      <w:pPr>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rPr>
        <w:t>Таблица 7</w:t>
      </w:r>
    </w:p>
    <w:p w:rsidR="001D4B06" w:rsidRPr="001D4B06" w:rsidRDefault="001D4B06" w:rsidP="001D4B06">
      <w:pPr>
        <w:autoSpaceDE w:val="0"/>
        <w:autoSpaceDN w:val="0"/>
        <w:adjustRightInd w:val="0"/>
        <w:spacing w:after="0"/>
        <w:jc w:val="center"/>
        <w:rPr>
          <w:rFonts w:ascii="Times New Roman" w:hAnsi="Times New Roman" w:cs="Times New Roman"/>
          <w:sz w:val="28"/>
          <w:szCs w:val="28"/>
        </w:rPr>
      </w:pPr>
      <w:r w:rsidRPr="001D4B06">
        <w:rPr>
          <w:rFonts w:ascii="Times New Roman" w:hAnsi="Times New Roman" w:cs="Times New Roman"/>
          <w:sz w:val="28"/>
          <w:szCs w:val="28"/>
        </w:rPr>
        <w:t>Тарифная сетка по оплате труда рабочих организации</w:t>
      </w:r>
    </w:p>
    <w:p w:rsidR="001D4B06" w:rsidRDefault="001D4B06" w:rsidP="001D4B06">
      <w:pPr>
        <w:autoSpaceDE w:val="0"/>
        <w:autoSpaceDN w:val="0"/>
        <w:adjustRightInd w:val="0"/>
        <w:spacing w:after="0"/>
        <w:jc w:val="right"/>
        <w:rPr>
          <w:rFonts w:ascii="Times New Roman" w:hAnsi="Times New Roman" w:cs="Times New Roman"/>
          <w:sz w:val="28"/>
          <w:szCs w:val="28"/>
        </w:rPr>
      </w:pP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1843"/>
        <w:gridCol w:w="802"/>
        <w:gridCol w:w="751"/>
        <w:gridCol w:w="857"/>
        <w:gridCol w:w="850"/>
        <w:gridCol w:w="709"/>
        <w:gridCol w:w="851"/>
        <w:gridCol w:w="850"/>
        <w:gridCol w:w="851"/>
        <w:gridCol w:w="850"/>
        <w:gridCol w:w="851"/>
      </w:tblGrid>
      <w:tr w:rsidR="00327BDD" w:rsidRPr="00327BDD" w:rsidTr="00327BDD">
        <w:tc>
          <w:tcPr>
            <w:tcW w:w="1843" w:type="dxa"/>
            <w:tcBorders>
              <w:top w:val="single" w:sz="4" w:space="0" w:color="auto"/>
              <w:left w:val="single" w:sz="4" w:space="0" w:color="auto"/>
              <w:bottom w:val="single" w:sz="4" w:space="0" w:color="auto"/>
              <w:right w:val="single" w:sz="4" w:space="0" w:color="auto"/>
            </w:tcBorders>
            <w:vAlign w:val="center"/>
          </w:tcPr>
          <w:p w:rsidR="00327BDD" w:rsidRPr="00327BDD" w:rsidRDefault="00327BDD">
            <w:pPr>
              <w:autoSpaceDE w:val="0"/>
              <w:autoSpaceDN w:val="0"/>
              <w:adjustRightInd w:val="0"/>
              <w:spacing w:after="0" w:line="240" w:lineRule="auto"/>
              <w:jc w:val="center"/>
              <w:rPr>
                <w:rFonts w:ascii="Times New Roman" w:hAnsi="Times New Roman" w:cs="Times New Roman"/>
                <w:sz w:val="24"/>
                <w:szCs w:val="24"/>
              </w:rPr>
            </w:pPr>
            <w:r w:rsidRPr="00327BDD">
              <w:rPr>
                <w:rFonts w:ascii="Times New Roman" w:hAnsi="Times New Roman" w:cs="Times New Roman"/>
                <w:sz w:val="24"/>
                <w:szCs w:val="24"/>
              </w:rPr>
              <w:t xml:space="preserve">Разряды оплаты труда </w:t>
            </w:r>
          </w:p>
        </w:tc>
        <w:tc>
          <w:tcPr>
            <w:tcW w:w="802" w:type="dxa"/>
            <w:tcBorders>
              <w:top w:val="single" w:sz="4" w:space="0" w:color="auto"/>
              <w:left w:val="single" w:sz="4" w:space="0" w:color="auto"/>
              <w:bottom w:val="single" w:sz="4" w:space="0" w:color="auto"/>
              <w:right w:val="single" w:sz="4" w:space="0" w:color="auto"/>
            </w:tcBorders>
            <w:vAlign w:val="center"/>
          </w:tcPr>
          <w:p w:rsidR="00327BDD" w:rsidRPr="00327BDD" w:rsidRDefault="00327BDD">
            <w:pPr>
              <w:autoSpaceDE w:val="0"/>
              <w:autoSpaceDN w:val="0"/>
              <w:adjustRightInd w:val="0"/>
              <w:spacing w:after="0" w:line="240" w:lineRule="auto"/>
              <w:jc w:val="center"/>
              <w:rPr>
                <w:rFonts w:ascii="Times New Roman" w:hAnsi="Times New Roman" w:cs="Times New Roman"/>
                <w:sz w:val="24"/>
                <w:szCs w:val="24"/>
              </w:rPr>
            </w:pPr>
            <w:r w:rsidRPr="00327BDD">
              <w:rPr>
                <w:rFonts w:ascii="Times New Roman" w:hAnsi="Times New Roman" w:cs="Times New Roman"/>
                <w:sz w:val="24"/>
                <w:szCs w:val="24"/>
              </w:rPr>
              <w:t xml:space="preserve">1 </w:t>
            </w:r>
          </w:p>
        </w:tc>
        <w:tc>
          <w:tcPr>
            <w:tcW w:w="751" w:type="dxa"/>
            <w:tcBorders>
              <w:top w:val="single" w:sz="4" w:space="0" w:color="auto"/>
              <w:left w:val="single" w:sz="4" w:space="0" w:color="auto"/>
              <w:bottom w:val="single" w:sz="4" w:space="0" w:color="auto"/>
              <w:right w:val="single" w:sz="4" w:space="0" w:color="auto"/>
            </w:tcBorders>
            <w:vAlign w:val="center"/>
          </w:tcPr>
          <w:p w:rsidR="00327BDD" w:rsidRPr="00327BDD" w:rsidRDefault="00327BDD">
            <w:pPr>
              <w:autoSpaceDE w:val="0"/>
              <w:autoSpaceDN w:val="0"/>
              <w:adjustRightInd w:val="0"/>
              <w:spacing w:after="0" w:line="240" w:lineRule="auto"/>
              <w:jc w:val="center"/>
              <w:rPr>
                <w:rFonts w:ascii="Times New Roman" w:hAnsi="Times New Roman" w:cs="Times New Roman"/>
                <w:sz w:val="24"/>
                <w:szCs w:val="24"/>
              </w:rPr>
            </w:pPr>
            <w:r w:rsidRPr="00327BDD">
              <w:rPr>
                <w:rFonts w:ascii="Times New Roman" w:hAnsi="Times New Roman" w:cs="Times New Roman"/>
                <w:sz w:val="24"/>
                <w:szCs w:val="24"/>
              </w:rPr>
              <w:t xml:space="preserve">2 </w:t>
            </w:r>
          </w:p>
        </w:tc>
        <w:tc>
          <w:tcPr>
            <w:tcW w:w="857" w:type="dxa"/>
            <w:tcBorders>
              <w:top w:val="single" w:sz="4" w:space="0" w:color="auto"/>
              <w:left w:val="single" w:sz="4" w:space="0" w:color="auto"/>
              <w:bottom w:val="single" w:sz="4" w:space="0" w:color="auto"/>
              <w:right w:val="single" w:sz="4" w:space="0" w:color="auto"/>
            </w:tcBorders>
            <w:vAlign w:val="center"/>
          </w:tcPr>
          <w:p w:rsidR="00327BDD" w:rsidRPr="00327BDD" w:rsidRDefault="00327BDD">
            <w:pPr>
              <w:autoSpaceDE w:val="0"/>
              <w:autoSpaceDN w:val="0"/>
              <w:adjustRightInd w:val="0"/>
              <w:spacing w:after="0" w:line="240" w:lineRule="auto"/>
              <w:jc w:val="center"/>
              <w:rPr>
                <w:rFonts w:ascii="Times New Roman" w:hAnsi="Times New Roman" w:cs="Times New Roman"/>
                <w:sz w:val="24"/>
                <w:szCs w:val="24"/>
              </w:rPr>
            </w:pPr>
            <w:r w:rsidRPr="00327BDD">
              <w:rPr>
                <w:rFonts w:ascii="Times New Roman" w:hAnsi="Times New Roman" w:cs="Times New Roman"/>
                <w:sz w:val="24"/>
                <w:szCs w:val="24"/>
              </w:rPr>
              <w:t xml:space="preserve">3 </w:t>
            </w:r>
          </w:p>
        </w:tc>
        <w:tc>
          <w:tcPr>
            <w:tcW w:w="850" w:type="dxa"/>
            <w:tcBorders>
              <w:top w:val="single" w:sz="4" w:space="0" w:color="auto"/>
              <w:left w:val="single" w:sz="4" w:space="0" w:color="auto"/>
              <w:bottom w:val="single" w:sz="4" w:space="0" w:color="auto"/>
              <w:right w:val="single" w:sz="4" w:space="0" w:color="auto"/>
            </w:tcBorders>
            <w:vAlign w:val="center"/>
          </w:tcPr>
          <w:p w:rsidR="00327BDD" w:rsidRPr="00327BDD" w:rsidRDefault="00327BDD">
            <w:pPr>
              <w:autoSpaceDE w:val="0"/>
              <w:autoSpaceDN w:val="0"/>
              <w:adjustRightInd w:val="0"/>
              <w:spacing w:after="0" w:line="240" w:lineRule="auto"/>
              <w:jc w:val="center"/>
              <w:rPr>
                <w:rFonts w:ascii="Times New Roman" w:hAnsi="Times New Roman" w:cs="Times New Roman"/>
                <w:sz w:val="24"/>
                <w:szCs w:val="24"/>
              </w:rPr>
            </w:pPr>
            <w:r w:rsidRPr="00327BDD">
              <w:rPr>
                <w:rFonts w:ascii="Times New Roman" w:hAnsi="Times New Roman" w:cs="Times New Roman"/>
                <w:sz w:val="24"/>
                <w:szCs w:val="24"/>
              </w:rPr>
              <w:t xml:space="preserve">4 </w:t>
            </w:r>
          </w:p>
        </w:tc>
        <w:tc>
          <w:tcPr>
            <w:tcW w:w="709" w:type="dxa"/>
            <w:tcBorders>
              <w:top w:val="single" w:sz="4" w:space="0" w:color="auto"/>
              <w:left w:val="single" w:sz="4" w:space="0" w:color="auto"/>
              <w:bottom w:val="single" w:sz="4" w:space="0" w:color="auto"/>
              <w:right w:val="single" w:sz="4" w:space="0" w:color="auto"/>
            </w:tcBorders>
            <w:vAlign w:val="center"/>
          </w:tcPr>
          <w:p w:rsidR="00327BDD" w:rsidRPr="00327BDD" w:rsidRDefault="00327BDD">
            <w:pPr>
              <w:autoSpaceDE w:val="0"/>
              <w:autoSpaceDN w:val="0"/>
              <w:adjustRightInd w:val="0"/>
              <w:spacing w:after="0" w:line="240" w:lineRule="auto"/>
              <w:jc w:val="center"/>
              <w:rPr>
                <w:rFonts w:ascii="Times New Roman" w:hAnsi="Times New Roman" w:cs="Times New Roman"/>
                <w:sz w:val="24"/>
                <w:szCs w:val="24"/>
              </w:rPr>
            </w:pPr>
            <w:r w:rsidRPr="00327BDD">
              <w:rPr>
                <w:rFonts w:ascii="Times New Roman" w:hAnsi="Times New Roman" w:cs="Times New Roman"/>
                <w:sz w:val="24"/>
                <w:szCs w:val="24"/>
              </w:rPr>
              <w:t xml:space="preserve">5 </w:t>
            </w:r>
          </w:p>
        </w:tc>
        <w:tc>
          <w:tcPr>
            <w:tcW w:w="851" w:type="dxa"/>
            <w:tcBorders>
              <w:top w:val="single" w:sz="4" w:space="0" w:color="auto"/>
              <w:left w:val="single" w:sz="4" w:space="0" w:color="auto"/>
              <w:bottom w:val="single" w:sz="4" w:space="0" w:color="auto"/>
              <w:right w:val="single" w:sz="4" w:space="0" w:color="auto"/>
            </w:tcBorders>
            <w:vAlign w:val="center"/>
          </w:tcPr>
          <w:p w:rsidR="00327BDD" w:rsidRPr="00327BDD" w:rsidRDefault="00327BDD">
            <w:pPr>
              <w:autoSpaceDE w:val="0"/>
              <w:autoSpaceDN w:val="0"/>
              <w:adjustRightInd w:val="0"/>
              <w:spacing w:after="0" w:line="240" w:lineRule="auto"/>
              <w:jc w:val="center"/>
              <w:rPr>
                <w:rFonts w:ascii="Times New Roman" w:hAnsi="Times New Roman" w:cs="Times New Roman"/>
                <w:sz w:val="24"/>
                <w:szCs w:val="24"/>
              </w:rPr>
            </w:pPr>
            <w:r w:rsidRPr="00327BDD">
              <w:rPr>
                <w:rFonts w:ascii="Times New Roman" w:hAnsi="Times New Roman" w:cs="Times New Roman"/>
                <w:sz w:val="24"/>
                <w:szCs w:val="24"/>
              </w:rPr>
              <w:t xml:space="preserve">6 </w:t>
            </w:r>
          </w:p>
        </w:tc>
        <w:tc>
          <w:tcPr>
            <w:tcW w:w="850" w:type="dxa"/>
            <w:tcBorders>
              <w:top w:val="single" w:sz="4" w:space="0" w:color="auto"/>
              <w:left w:val="single" w:sz="4" w:space="0" w:color="auto"/>
              <w:bottom w:val="single" w:sz="4" w:space="0" w:color="auto"/>
              <w:right w:val="single" w:sz="4" w:space="0" w:color="auto"/>
            </w:tcBorders>
            <w:vAlign w:val="center"/>
          </w:tcPr>
          <w:p w:rsidR="00327BDD" w:rsidRPr="00327BDD" w:rsidRDefault="00327BDD">
            <w:pPr>
              <w:autoSpaceDE w:val="0"/>
              <w:autoSpaceDN w:val="0"/>
              <w:adjustRightInd w:val="0"/>
              <w:spacing w:after="0" w:line="240" w:lineRule="auto"/>
              <w:jc w:val="center"/>
              <w:rPr>
                <w:rFonts w:ascii="Times New Roman" w:hAnsi="Times New Roman" w:cs="Times New Roman"/>
                <w:sz w:val="24"/>
                <w:szCs w:val="24"/>
              </w:rPr>
            </w:pPr>
            <w:r w:rsidRPr="00327BDD">
              <w:rPr>
                <w:rFonts w:ascii="Times New Roman" w:hAnsi="Times New Roman" w:cs="Times New Roman"/>
                <w:sz w:val="24"/>
                <w:szCs w:val="24"/>
              </w:rPr>
              <w:t xml:space="preserve">7 </w:t>
            </w:r>
          </w:p>
        </w:tc>
        <w:tc>
          <w:tcPr>
            <w:tcW w:w="851" w:type="dxa"/>
            <w:tcBorders>
              <w:top w:val="single" w:sz="4" w:space="0" w:color="auto"/>
              <w:left w:val="single" w:sz="4" w:space="0" w:color="auto"/>
              <w:bottom w:val="single" w:sz="4" w:space="0" w:color="auto"/>
              <w:right w:val="single" w:sz="4" w:space="0" w:color="auto"/>
            </w:tcBorders>
            <w:vAlign w:val="center"/>
          </w:tcPr>
          <w:p w:rsidR="00327BDD" w:rsidRPr="00327BDD" w:rsidRDefault="00327BDD">
            <w:pPr>
              <w:autoSpaceDE w:val="0"/>
              <w:autoSpaceDN w:val="0"/>
              <w:adjustRightInd w:val="0"/>
              <w:spacing w:after="0" w:line="240" w:lineRule="auto"/>
              <w:jc w:val="center"/>
              <w:rPr>
                <w:rFonts w:ascii="Times New Roman" w:hAnsi="Times New Roman" w:cs="Times New Roman"/>
                <w:sz w:val="24"/>
                <w:szCs w:val="24"/>
              </w:rPr>
            </w:pPr>
            <w:r w:rsidRPr="00327BDD">
              <w:rPr>
                <w:rFonts w:ascii="Times New Roman" w:hAnsi="Times New Roman" w:cs="Times New Roman"/>
                <w:sz w:val="24"/>
                <w:szCs w:val="24"/>
              </w:rPr>
              <w:t xml:space="preserve">8 </w:t>
            </w:r>
          </w:p>
        </w:tc>
        <w:tc>
          <w:tcPr>
            <w:tcW w:w="850" w:type="dxa"/>
            <w:tcBorders>
              <w:top w:val="single" w:sz="4" w:space="0" w:color="auto"/>
              <w:left w:val="single" w:sz="4" w:space="0" w:color="auto"/>
              <w:bottom w:val="single" w:sz="4" w:space="0" w:color="auto"/>
              <w:right w:val="single" w:sz="4" w:space="0" w:color="auto"/>
            </w:tcBorders>
            <w:vAlign w:val="center"/>
          </w:tcPr>
          <w:p w:rsidR="00327BDD" w:rsidRPr="00327BDD" w:rsidRDefault="00327BDD">
            <w:pPr>
              <w:autoSpaceDE w:val="0"/>
              <w:autoSpaceDN w:val="0"/>
              <w:adjustRightInd w:val="0"/>
              <w:spacing w:after="0" w:line="240" w:lineRule="auto"/>
              <w:jc w:val="center"/>
              <w:rPr>
                <w:rFonts w:ascii="Times New Roman" w:hAnsi="Times New Roman" w:cs="Times New Roman"/>
                <w:sz w:val="24"/>
                <w:szCs w:val="24"/>
              </w:rPr>
            </w:pPr>
            <w:r w:rsidRPr="00327BDD">
              <w:rPr>
                <w:rFonts w:ascii="Times New Roman" w:hAnsi="Times New Roman" w:cs="Times New Roman"/>
                <w:sz w:val="24"/>
                <w:szCs w:val="24"/>
              </w:rPr>
              <w:t xml:space="preserve">9 </w:t>
            </w:r>
          </w:p>
        </w:tc>
        <w:tc>
          <w:tcPr>
            <w:tcW w:w="851" w:type="dxa"/>
            <w:tcBorders>
              <w:top w:val="single" w:sz="4" w:space="0" w:color="auto"/>
              <w:left w:val="single" w:sz="4" w:space="0" w:color="auto"/>
              <w:bottom w:val="single" w:sz="4" w:space="0" w:color="auto"/>
              <w:right w:val="single" w:sz="4" w:space="0" w:color="auto"/>
            </w:tcBorders>
            <w:vAlign w:val="center"/>
          </w:tcPr>
          <w:p w:rsidR="00327BDD" w:rsidRPr="00327BDD" w:rsidRDefault="00327BDD">
            <w:pPr>
              <w:autoSpaceDE w:val="0"/>
              <w:autoSpaceDN w:val="0"/>
              <w:adjustRightInd w:val="0"/>
              <w:spacing w:after="0" w:line="240" w:lineRule="auto"/>
              <w:jc w:val="center"/>
              <w:rPr>
                <w:rFonts w:ascii="Times New Roman" w:hAnsi="Times New Roman" w:cs="Times New Roman"/>
                <w:sz w:val="24"/>
                <w:szCs w:val="24"/>
              </w:rPr>
            </w:pPr>
            <w:r w:rsidRPr="00327BDD">
              <w:rPr>
                <w:rFonts w:ascii="Times New Roman" w:hAnsi="Times New Roman" w:cs="Times New Roman"/>
                <w:sz w:val="24"/>
                <w:szCs w:val="24"/>
              </w:rPr>
              <w:t xml:space="preserve">10 </w:t>
            </w:r>
          </w:p>
        </w:tc>
      </w:tr>
      <w:tr w:rsidR="00327BDD" w:rsidRPr="00327BDD" w:rsidTr="00327BDD">
        <w:tc>
          <w:tcPr>
            <w:tcW w:w="1843" w:type="dxa"/>
            <w:tcBorders>
              <w:top w:val="single" w:sz="4" w:space="0" w:color="auto"/>
              <w:left w:val="single" w:sz="4" w:space="0" w:color="auto"/>
              <w:bottom w:val="single" w:sz="4" w:space="0" w:color="auto"/>
              <w:right w:val="single" w:sz="4" w:space="0" w:color="auto"/>
            </w:tcBorders>
            <w:vAlign w:val="center"/>
          </w:tcPr>
          <w:p w:rsidR="00327BDD" w:rsidRPr="00327BDD" w:rsidRDefault="00327BDD">
            <w:pPr>
              <w:autoSpaceDE w:val="0"/>
              <w:autoSpaceDN w:val="0"/>
              <w:adjustRightInd w:val="0"/>
              <w:spacing w:after="0" w:line="240" w:lineRule="auto"/>
              <w:jc w:val="center"/>
              <w:rPr>
                <w:rFonts w:ascii="Times New Roman" w:hAnsi="Times New Roman" w:cs="Times New Roman"/>
                <w:sz w:val="24"/>
                <w:szCs w:val="24"/>
              </w:rPr>
            </w:pPr>
            <w:r w:rsidRPr="00327BDD">
              <w:rPr>
                <w:rFonts w:ascii="Times New Roman" w:hAnsi="Times New Roman" w:cs="Times New Roman"/>
                <w:sz w:val="24"/>
                <w:szCs w:val="24"/>
              </w:rPr>
              <w:t xml:space="preserve">Тарифный коэффициент </w:t>
            </w:r>
          </w:p>
        </w:tc>
        <w:tc>
          <w:tcPr>
            <w:tcW w:w="802" w:type="dxa"/>
            <w:tcBorders>
              <w:top w:val="single" w:sz="4" w:space="0" w:color="auto"/>
              <w:left w:val="single" w:sz="4" w:space="0" w:color="auto"/>
              <w:bottom w:val="single" w:sz="4" w:space="0" w:color="auto"/>
              <w:right w:val="single" w:sz="4" w:space="0" w:color="auto"/>
            </w:tcBorders>
            <w:vAlign w:val="center"/>
          </w:tcPr>
          <w:p w:rsidR="00327BDD" w:rsidRPr="00327BDD" w:rsidRDefault="00327BDD">
            <w:pPr>
              <w:autoSpaceDE w:val="0"/>
              <w:autoSpaceDN w:val="0"/>
              <w:adjustRightInd w:val="0"/>
              <w:spacing w:after="0" w:line="240" w:lineRule="auto"/>
              <w:jc w:val="center"/>
              <w:rPr>
                <w:rFonts w:ascii="Times New Roman" w:hAnsi="Times New Roman" w:cs="Times New Roman"/>
                <w:sz w:val="24"/>
                <w:szCs w:val="24"/>
              </w:rPr>
            </w:pPr>
            <w:r w:rsidRPr="00327BDD">
              <w:rPr>
                <w:rFonts w:ascii="Times New Roman" w:hAnsi="Times New Roman" w:cs="Times New Roman"/>
                <w:sz w:val="24"/>
                <w:szCs w:val="24"/>
              </w:rPr>
              <w:t xml:space="preserve">1,023 </w:t>
            </w:r>
          </w:p>
        </w:tc>
        <w:tc>
          <w:tcPr>
            <w:tcW w:w="751" w:type="dxa"/>
            <w:tcBorders>
              <w:top w:val="single" w:sz="4" w:space="0" w:color="auto"/>
              <w:left w:val="single" w:sz="4" w:space="0" w:color="auto"/>
              <w:bottom w:val="single" w:sz="4" w:space="0" w:color="auto"/>
              <w:right w:val="single" w:sz="4" w:space="0" w:color="auto"/>
            </w:tcBorders>
            <w:vAlign w:val="center"/>
          </w:tcPr>
          <w:p w:rsidR="00327BDD" w:rsidRPr="00327BDD" w:rsidRDefault="00327BDD">
            <w:pPr>
              <w:autoSpaceDE w:val="0"/>
              <w:autoSpaceDN w:val="0"/>
              <w:adjustRightInd w:val="0"/>
              <w:spacing w:after="0" w:line="240" w:lineRule="auto"/>
              <w:jc w:val="center"/>
              <w:rPr>
                <w:rFonts w:ascii="Times New Roman" w:hAnsi="Times New Roman" w:cs="Times New Roman"/>
                <w:sz w:val="24"/>
                <w:szCs w:val="24"/>
              </w:rPr>
            </w:pPr>
            <w:r w:rsidRPr="00327BDD">
              <w:rPr>
                <w:rFonts w:ascii="Times New Roman" w:hAnsi="Times New Roman" w:cs="Times New Roman"/>
                <w:sz w:val="24"/>
                <w:szCs w:val="24"/>
              </w:rPr>
              <w:t xml:space="preserve">1,054 </w:t>
            </w:r>
          </w:p>
        </w:tc>
        <w:tc>
          <w:tcPr>
            <w:tcW w:w="857" w:type="dxa"/>
            <w:tcBorders>
              <w:top w:val="single" w:sz="4" w:space="0" w:color="auto"/>
              <w:left w:val="single" w:sz="4" w:space="0" w:color="auto"/>
              <w:bottom w:val="single" w:sz="4" w:space="0" w:color="auto"/>
              <w:right w:val="single" w:sz="4" w:space="0" w:color="auto"/>
            </w:tcBorders>
            <w:vAlign w:val="center"/>
          </w:tcPr>
          <w:p w:rsidR="00327BDD" w:rsidRPr="00327BDD" w:rsidRDefault="00327BDD">
            <w:pPr>
              <w:autoSpaceDE w:val="0"/>
              <w:autoSpaceDN w:val="0"/>
              <w:adjustRightInd w:val="0"/>
              <w:spacing w:after="0" w:line="240" w:lineRule="auto"/>
              <w:jc w:val="center"/>
              <w:rPr>
                <w:rFonts w:ascii="Times New Roman" w:hAnsi="Times New Roman" w:cs="Times New Roman"/>
                <w:sz w:val="24"/>
                <w:szCs w:val="24"/>
              </w:rPr>
            </w:pPr>
            <w:r w:rsidRPr="00327BDD">
              <w:rPr>
                <w:rFonts w:ascii="Times New Roman" w:hAnsi="Times New Roman" w:cs="Times New Roman"/>
                <w:sz w:val="24"/>
                <w:szCs w:val="24"/>
              </w:rPr>
              <w:t xml:space="preserve">1,074 </w:t>
            </w:r>
          </w:p>
        </w:tc>
        <w:tc>
          <w:tcPr>
            <w:tcW w:w="850" w:type="dxa"/>
            <w:tcBorders>
              <w:top w:val="single" w:sz="4" w:space="0" w:color="auto"/>
              <w:left w:val="single" w:sz="4" w:space="0" w:color="auto"/>
              <w:bottom w:val="single" w:sz="4" w:space="0" w:color="auto"/>
              <w:right w:val="single" w:sz="4" w:space="0" w:color="auto"/>
            </w:tcBorders>
            <w:vAlign w:val="center"/>
          </w:tcPr>
          <w:p w:rsidR="00327BDD" w:rsidRPr="00327BDD" w:rsidRDefault="00327BDD">
            <w:pPr>
              <w:autoSpaceDE w:val="0"/>
              <w:autoSpaceDN w:val="0"/>
              <w:adjustRightInd w:val="0"/>
              <w:spacing w:after="0" w:line="240" w:lineRule="auto"/>
              <w:jc w:val="center"/>
              <w:rPr>
                <w:rFonts w:ascii="Times New Roman" w:hAnsi="Times New Roman" w:cs="Times New Roman"/>
                <w:sz w:val="24"/>
                <w:szCs w:val="24"/>
              </w:rPr>
            </w:pPr>
            <w:r w:rsidRPr="00327BDD">
              <w:rPr>
                <w:rFonts w:ascii="Times New Roman" w:hAnsi="Times New Roman" w:cs="Times New Roman"/>
                <w:sz w:val="24"/>
                <w:szCs w:val="24"/>
              </w:rPr>
              <w:t xml:space="preserve">1,1 </w:t>
            </w:r>
          </w:p>
        </w:tc>
        <w:tc>
          <w:tcPr>
            <w:tcW w:w="709" w:type="dxa"/>
            <w:tcBorders>
              <w:top w:val="single" w:sz="4" w:space="0" w:color="auto"/>
              <w:left w:val="single" w:sz="4" w:space="0" w:color="auto"/>
              <w:bottom w:val="single" w:sz="4" w:space="0" w:color="auto"/>
              <w:right w:val="single" w:sz="4" w:space="0" w:color="auto"/>
            </w:tcBorders>
            <w:vAlign w:val="center"/>
          </w:tcPr>
          <w:p w:rsidR="00327BDD" w:rsidRPr="00327BDD" w:rsidRDefault="00327BDD">
            <w:pPr>
              <w:autoSpaceDE w:val="0"/>
              <w:autoSpaceDN w:val="0"/>
              <w:adjustRightInd w:val="0"/>
              <w:spacing w:after="0" w:line="240" w:lineRule="auto"/>
              <w:jc w:val="center"/>
              <w:rPr>
                <w:rFonts w:ascii="Times New Roman" w:hAnsi="Times New Roman" w:cs="Times New Roman"/>
                <w:sz w:val="24"/>
                <w:szCs w:val="24"/>
              </w:rPr>
            </w:pPr>
            <w:r w:rsidRPr="00327BDD">
              <w:rPr>
                <w:rFonts w:ascii="Times New Roman" w:hAnsi="Times New Roman" w:cs="Times New Roman"/>
                <w:sz w:val="24"/>
                <w:szCs w:val="24"/>
              </w:rPr>
              <w:t>1,125</w:t>
            </w:r>
          </w:p>
        </w:tc>
        <w:tc>
          <w:tcPr>
            <w:tcW w:w="851" w:type="dxa"/>
            <w:tcBorders>
              <w:top w:val="single" w:sz="4" w:space="0" w:color="auto"/>
              <w:left w:val="single" w:sz="4" w:space="0" w:color="auto"/>
              <w:bottom w:val="single" w:sz="4" w:space="0" w:color="auto"/>
              <w:right w:val="single" w:sz="4" w:space="0" w:color="auto"/>
            </w:tcBorders>
            <w:vAlign w:val="center"/>
          </w:tcPr>
          <w:p w:rsidR="00327BDD" w:rsidRPr="00327BDD" w:rsidRDefault="00327BDD">
            <w:pPr>
              <w:autoSpaceDE w:val="0"/>
              <w:autoSpaceDN w:val="0"/>
              <w:adjustRightInd w:val="0"/>
              <w:spacing w:after="0" w:line="240" w:lineRule="auto"/>
              <w:jc w:val="center"/>
              <w:rPr>
                <w:rFonts w:ascii="Times New Roman" w:hAnsi="Times New Roman" w:cs="Times New Roman"/>
                <w:sz w:val="24"/>
                <w:szCs w:val="24"/>
              </w:rPr>
            </w:pPr>
            <w:r w:rsidRPr="00327BDD">
              <w:rPr>
                <w:rFonts w:ascii="Times New Roman" w:hAnsi="Times New Roman" w:cs="Times New Roman"/>
                <w:sz w:val="24"/>
                <w:szCs w:val="24"/>
              </w:rPr>
              <w:t>1,151</w:t>
            </w:r>
          </w:p>
        </w:tc>
        <w:tc>
          <w:tcPr>
            <w:tcW w:w="850" w:type="dxa"/>
            <w:tcBorders>
              <w:top w:val="single" w:sz="4" w:space="0" w:color="auto"/>
              <w:left w:val="single" w:sz="4" w:space="0" w:color="auto"/>
              <w:bottom w:val="single" w:sz="4" w:space="0" w:color="auto"/>
              <w:right w:val="single" w:sz="4" w:space="0" w:color="auto"/>
            </w:tcBorders>
            <w:vAlign w:val="center"/>
          </w:tcPr>
          <w:p w:rsidR="00327BDD" w:rsidRPr="00327BDD" w:rsidRDefault="00327BDD">
            <w:pPr>
              <w:autoSpaceDE w:val="0"/>
              <w:autoSpaceDN w:val="0"/>
              <w:adjustRightInd w:val="0"/>
              <w:spacing w:after="0" w:line="240" w:lineRule="auto"/>
              <w:jc w:val="center"/>
              <w:rPr>
                <w:rFonts w:ascii="Times New Roman" w:hAnsi="Times New Roman" w:cs="Times New Roman"/>
                <w:sz w:val="24"/>
                <w:szCs w:val="24"/>
              </w:rPr>
            </w:pPr>
            <w:r w:rsidRPr="00327BDD">
              <w:rPr>
                <w:rFonts w:ascii="Times New Roman" w:hAnsi="Times New Roman" w:cs="Times New Roman"/>
                <w:sz w:val="24"/>
                <w:szCs w:val="24"/>
              </w:rPr>
              <w:t>1,177</w:t>
            </w:r>
          </w:p>
        </w:tc>
        <w:tc>
          <w:tcPr>
            <w:tcW w:w="851" w:type="dxa"/>
            <w:tcBorders>
              <w:top w:val="single" w:sz="4" w:space="0" w:color="auto"/>
              <w:left w:val="single" w:sz="4" w:space="0" w:color="auto"/>
              <w:bottom w:val="single" w:sz="4" w:space="0" w:color="auto"/>
              <w:right w:val="single" w:sz="4" w:space="0" w:color="auto"/>
            </w:tcBorders>
            <w:vAlign w:val="center"/>
          </w:tcPr>
          <w:p w:rsidR="00327BDD" w:rsidRPr="00327BDD" w:rsidRDefault="00327BDD">
            <w:pPr>
              <w:autoSpaceDE w:val="0"/>
              <w:autoSpaceDN w:val="0"/>
              <w:adjustRightInd w:val="0"/>
              <w:spacing w:after="0" w:line="240" w:lineRule="auto"/>
              <w:jc w:val="center"/>
              <w:rPr>
                <w:rFonts w:ascii="Times New Roman" w:hAnsi="Times New Roman" w:cs="Times New Roman"/>
                <w:sz w:val="24"/>
                <w:szCs w:val="24"/>
              </w:rPr>
            </w:pPr>
            <w:r w:rsidRPr="00327BDD">
              <w:rPr>
                <w:rFonts w:ascii="Times New Roman" w:hAnsi="Times New Roman" w:cs="Times New Roman"/>
                <w:sz w:val="24"/>
                <w:szCs w:val="24"/>
              </w:rPr>
              <w:t>1,202</w:t>
            </w:r>
          </w:p>
        </w:tc>
        <w:tc>
          <w:tcPr>
            <w:tcW w:w="850" w:type="dxa"/>
            <w:tcBorders>
              <w:top w:val="single" w:sz="4" w:space="0" w:color="auto"/>
              <w:left w:val="single" w:sz="4" w:space="0" w:color="auto"/>
              <w:bottom w:val="single" w:sz="4" w:space="0" w:color="auto"/>
              <w:right w:val="single" w:sz="4" w:space="0" w:color="auto"/>
            </w:tcBorders>
            <w:vAlign w:val="center"/>
          </w:tcPr>
          <w:p w:rsidR="00327BDD" w:rsidRPr="00327BDD" w:rsidRDefault="00327BDD">
            <w:pPr>
              <w:autoSpaceDE w:val="0"/>
              <w:autoSpaceDN w:val="0"/>
              <w:adjustRightInd w:val="0"/>
              <w:spacing w:after="0" w:line="240" w:lineRule="auto"/>
              <w:jc w:val="center"/>
              <w:rPr>
                <w:rFonts w:ascii="Times New Roman" w:hAnsi="Times New Roman" w:cs="Times New Roman"/>
                <w:sz w:val="24"/>
                <w:szCs w:val="24"/>
              </w:rPr>
            </w:pPr>
            <w:r w:rsidRPr="00327BDD">
              <w:rPr>
                <w:rFonts w:ascii="Times New Roman" w:hAnsi="Times New Roman" w:cs="Times New Roman"/>
                <w:sz w:val="24"/>
                <w:szCs w:val="24"/>
              </w:rPr>
              <w:t>1,228</w:t>
            </w:r>
          </w:p>
        </w:tc>
        <w:tc>
          <w:tcPr>
            <w:tcW w:w="851" w:type="dxa"/>
            <w:tcBorders>
              <w:top w:val="single" w:sz="4" w:space="0" w:color="auto"/>
              <w:left w:val="single" w:sz="4" w:space="0" w:color="auto"/>
              <w:bottom w:val="single" w:sz="4" w:space="0" w:color="auto"/>
              <w:right w:val="single" w:sz="4" w:space="0" w:color="auto"/>
            </w:tcBorders>
            <w:vAlign w:val="center"/>
          </w:tcPr>
          <w:p w:rsidR="00327BDD" w:rsidRPr="00327BDD" w:rsidRDefault="00327BDD">
            <w:pPr>
              <w:autoSpaceDE w:val="0"/>
              <w:autoSpaceDN w:val="0"/>
              <w:adjustRightInd w:val="0"/>
              <w:spacing w:after="0" w:line="240" w:lineRule="auto"/>
              <w:jc w:val="center"/>
              <w:rPr>
                <w:rFonts w:ascii="Times New Roman" w:hAnsi="Times New Roman" w:cs="Times New Roman"/>
                <w:sz w:val="24"/>
                <w:szCs w:val="24"/>
              </w:rPr>
            </w:pPr>
            <w:r w:rsidRPr="00327BDD">
              <w:rPr>
                <w:rFonts w:ascii="Times New Roman" w:hAnsi="Times New Roman" w:cs="Times New Roman"/>
                <w:sz w:val="24"/>
                <w:szCs w:val="24"/>
              </w:rPr>
              <w:t>1,253</w:t>
            </w:r>
          </w:p>
        </w:tc>
      </w:tr>
    </w:tbl>
    <w:p w:rsidR="00327BDD" w:rsidRDefault="00327BDD" w:rsidP="00327BDD">
      <w:pPr>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rPr>
        <w:t>».</w:t>
      </w:r>
    </w:p>
    <w:p w:rsidR="00327BDD" w:rsidRDefault="002147F3" w:rsidP="00126381">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2F1738">
        <w:rPr>
          <w:rFonts w:ascii="Times New Roman" w:hAnsi="Times New Roman" w:cs="Times New Roman"/>
          <w:sz w:val="28"/>
          <w:szCs w:val="28"/>
        </w:rPr>
        <w:t>. </w:t>
      </w:r>
      <w:r w:rsidR="000B5AA1">
        <w:rPr>
          <w:rFonts w:ascii="Times New Roman" w:hAnsi="Times New Roman" w:cs="Times New Roman"/>
          <w:sz w:val="28"/>
          <w:szCs w:val="28"/>
        </w:rPr>
        <w:t xml:space="preserve">Абзац четвертый пункта 4.1 </w:t>
      </w:r>
      <w:r w:rsidR="00D8654B">
        <w:rPr>
          <w:rFonts w:ascii="Times New Roman" w:hAnsi="Times New Roman" w:cs="Times New Roman"/>
          <w:sz w:val="28"/>
          <w:szCs w:val="28"/>
        </w:rPr>
        <w:t xml:space="preserve">раздела 4 </w:t>
      </w:r>
      <w:r w:rsidR="000B5AA1">
        <w:rPr>
          <w:rFonts w:ascii="Times New Roman" w:hAnsi="Times New Roman" w:cs="Times New Roman"/>
          <w:sz w:val="28"/>
          <w:szCs w:val="28"/>
        </w:rPr>
        <w:t>изложить в следующей организации:</w:t>
      </w:r>
    </w:p>
    <w:p w:rsidR="000B5AA1" w:rsidRDefault="000B5AA1" w:rsidP="00126381">
      <w:pPr>
        <w:autoSpaceDE w:val="0"/>
        <w:autoSpaceDN w:val="0"/>
        <w:adjustRightInd w:val="0"/>
        <w:spacing w:after="0"/>
        <w:ind w:firstLine="709"/>
        <w:jc w:val="both"/>
        <w:rPr>
          <w:rFonts w:ascii="Times New Roman" w:hAnsi="Times New Roman"/>
          <w:sz w:val="28"/>
          <w:szCs w:val="28"/>
        </w:rPr>
      </w:pPr>
      <w:r>
        <w:rPr>
          <w:rFonts w:ascii="Times New Roman" w:hAnsi="Times New Roman" w:cs="Times New Roman"/>
          <w:sz w:val="28"/>
          <w:szCs w:val="28"/>
        </w:rPr>
        <w:t>«</w:t>
      </w:r>
      <w:r w:rsidRPr="00153E41">
        <w:rPr>
          <w:rFonts w:ascii="Times New Roman" w:hAnsi="Times New Roman"/>
          <w:sz w:val="28"/>
          <w:szCs w:val="28"/>
        </w:rPr>
        <w:t>премиальные выплаты по итогам работы за квартал, год</w:t>
      </w:r>
      <w:proofErr w:type="gramStart"/>
      <w:r w:rsidRPr="00153E41">
        <w:rPr>
          <w:rFonts w:ascii="Times New Roman" w:hAnsi="Times New Roman"/>
          <w:sz w:val="28"/>
          <w:szCs w:val="28"/>
        </w:rPr>
        <w:t>.</w:t>
      </w:r>
      <w:r>
        <w:rPr>
          <w:rFonts w:ascii="Times New Roman" w:hAnsi="Times New Roman"/>
          <w:sz w:val="28"/>
          <w:szCs w:val="28"/>
        </w:rPr>
        <w:t>».</w:t>
      </w:r>
      <w:proofErr w:type="gramEnd"/>
    </w:p>
    <w:p w:rsidR="00455783" w:rsidRDefault="00455783" w:rsidP="00126381">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7. Пункт 4.2 </w:t>
      </w:r>
      <w:r w:rsidR="00D8654B">
        <w:rPr>
          <w:rFonts w:ascii="Times New Roman" w:hAnsi="Times New Roman"/>
          <w:sz w:val="28"/>
          <w:szCs w:val="28"/>
        </w:rPr>
        <w:t xml:space="preserve">раздела 4 </w:t>
      </w:r>
      <w:r>
        <w:rPr>
          <w:rFonts w:ascii="Times New Roman" w:hAnsi="Times New Roman"/>
          <w:sz w:val="28"/>
          <w:szCs w:val="28"/>
        </w:rPr>
        <w:t>изложить в следующей редакции:</w:t>
      </w:r>
    </w:p>
    <w:p w:rsidR="00DD0D9A" w:rsidRDefault="002F1738" w:rsidP="00126381">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«4.2. </w:t>
      </w:r>
      <w:r w:rsidR="00455783">
        <w:rPr>
          <w:rFonts w:ascii="Times New Roman" w:hAnsi="Times New Roman" w:cs="Times New Roman"/>
          <w:sz w:val="28"/>
          <w:szCs w:val="28"/>
        </w:rPr>
        <w:t>Выплата за интенсивность и высокие результаты работы, характеризуется степенью на</w:t>
      </w:r>
      <w:r w:rsidR="002302B6">
        <w:rPr>
          <w:rFonts w:ascii="Times New Roman" w:hAnsi="Times New Roman" w:cs="Times New Roman"/>
          <w:sz w:val="28"/>
          <w:szCs w:val="28"/>
        </w:rPr>
        <w:t>пряженности в процессе труда.</w:t>
      </w:r>
    </w:p>
    <w:p w:rsidR="00835730" w:rsidRDefault="00835730" w:rsidP="00126381">
      <w:pPr>
        <w:autoSpaceDE w:val="0"/>
        <w:autoSpaceDN w:val="0"/>
        <w:adjustRightInd w:val="0"/>
        <w:spacing w:after="0"/>
        <w:ind w:firstLine="709"/>
        <w:jc w:val="both"/>
        <w:rPr>
          <w:rFonts w:ascii="Times New Roman" w:hAnsi="Times New Roman" w:cs="Times New Roman"/>
          <w:sz w:val="28"/>
          <w:szCs w:val="28"/>
        </w:rPr>
      </w:pPr>
      <w:r w:rsidRPr="00835730">
        <w:rPr>
          <w:rFonts w:ascii="Times New Roman" w:hAnsi="Times New Roman" w:cs="Times New Roman"/>
          <w:sz w:val="28"/>
          <w:szCs w:val="28"/>
        </w:rPr>
        <w:t>Конкретный размер выплаты за интенсивность и высокие результаты работы определяется в процентах от должностного оклада или тарифной ставки работника или в абсолютном размере</w:t>
      </w:r>
      <w:r>
        <w:rPr>
          <w:rFonts w:ascii="Times New Roman" w:hAnsi="Times New Roman" w:cs="Times New Roman"/>
          <w:sz w:val="28"/>
          <w:szCs w:val="28"/>
        </w:rPr>
        <w:t>.</w:t>
      </w:r>
    </w:p>
    <w:p w:rsidR="002302B6" w:rsidRDefault="00DD0D9A" w:rsidP="00126381">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Порядок установления выплаты и конкретный размер закрепляется локальным нормативным актом организации. Выплата устанавливается на срок не более одного года.</w:t>
      </w:r>
    </w:p>
    <w:p w:rsidR="00455783" w:rsidRDefault="002302B6" w:rsidP="00126381">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Параметры и критерии снижения (лишения) стимулирующей выплаты за интенсивность и высокие результаты работы устанавливаются локальным нормативным актом организации в соответствии с параметрами и критериями снижения (лишения), устанавливаемыми в таблице 9 настоящего Положения</w:t>
      </w:r>
      <w:proofErr w:type="gramStart"/>
      <w:r>
        <w:rPr>
          <w:rFonts w:ascii="Times New Roman" w:hAnsi="Times New Roman" w:cs="Times New Roman"/>
          <w:sz w:val="28"/>
          <w:szCs w:val="28"/>
        </w:rPr>
        <w:t>.</w:t>
      </w:r>
      <w:r w:rsidR="002F1738">
        <w:rPr>
          <w:rFonts w:ascii="Times New Roman" w:hAnsi="Times New Roman" w:cs="Times New Roman"/>
          <w:sz w:val="28"/>
          <w:szCs w:val="28"/>
        </w:rPr>
        <w:t>».</w:t>
      </w:r>
      <w:proofErr w:type="gramEnd"/>
    </w:p>
    <w:p w:rsidR="000E2455" w:rsidRDefault="000E2455" w:rsidP="00126381">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8. В абзаце шестом пункта 4.3 </w:t>
      </w:r>
      <w:r w:rsidR="00D8654B">
        <w:rPr>
          <w:rFonts w:ascii="Times New Roman" w:hAnsi="Times New Roman" w:cs="Times New Roman"/>
          <w:sz w:val="28"/>
          <w:szCs w:val="28"/>
        </w:rPr>
        <w:t xml:space="preserve">раздела 4 </w:t>
      </w:r>
      <w:r>
        <w:rPr>
          <w:rFonts w:ascii="Times New Roman" w:hAnsi="Times New Roman" w:cs="Times New Roman"/>
          <w:sz w:val="28"/>
          <w:szCs w:val="28"/>
        </w:rPr>
        <w:t>слова «50% должностного оклада» заменить словами «размера должностного оклада (тарифной ставки)».</w:t>
      </w:r>
    </w:p>
    <w:p w:rsidR="0044365B" w:rsidRDefault="000E2455" w:rsidP="00126381">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9</w:t>
      </w:r>
      <w:r w:rsidR="0044365B">
        <w:rPr>
          <w:rFonts w:ascii="Times New Roman" w:hAnsi="Times New Roman" w:cs="Times New Roman"/>
          <w:sz w:val="28"/>
          <w:szCs w:val="28"/>
        </w:rPr>
        <w:t xml:space="preserve">. Абзац восьмой пункта 4.3 </w:t>
      </w:r>
      <w:r w:rsidR="00D8654B">
        <w:rPr>
          <w:rFonts w:ascii="Times New Roman" w:hAnsi="Times New Roman" w:cs="Times New Roman"/>
          <w:sz w:val="28"/>
          <w:szCs w:val="28"/>
        </w:rPr>
        <w:t xml:space="preserve">раздела 4 </w:t>
      </w:r>
      <w:r w:rsidR="0044365B">
        <w:rPr>
          <w:rFonts w:ascii="Times New Roman" w:hAnsi="Times New Roman" w:cs="Times New Roman"/>
          <w:sz w:val="28"/>
          <w:szCs w:val="28"/>
        </w:rPr>
        <w:t>изложить в следующей редакции:</w:t>
      </w:r>
    </w:p>
    <w:p w:rsidR="0044365B" w:rsidRPr="002F1738" w:rsidRDefault="0044365B" w:rsidP="00126381">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«Выплата вновь принятым работникам устанавливается на основании проведенной оценки эффективности деятельности работников. Оценка эффективности деятельности вновь принятых работников осуществляется по истечении </w:t>
      </w:r>
      <w:r w:rsidR="00126381">
        <w:rPr>
          <w:rFonts w:ascii="Times New Roman" w:hAnsi="Times New Roman" w:cs="Times New Roman"/>
          <w:sz w:val="28"/>
          <w:szCs w:val="28"/>
        </w:rPr>
        <w:t>месяца</w:t>
      </w:r>
      <w:r w:rsidR="00985513">
        <w:rPr>
          <w:rFonts w:ascii="Times New Roman" w:hAnsi="Times New Roman" w:cs="Times New Roman"/>
          <w:sz w:val="28"/>
          <w:szCs w:val="28"/>
        </w:rPr>
        <w:t xml:space="preserve"> </w:t>
      </w:r>
      <w:proofErr w:type="gramStart"/>
      <w:r w:rsidR="00985513">
        <w:rPr>
          <w:rFonts w:ascii="Times New Roman" w:hAnsi="Times New Roman" w:cs="Times New Roman"/>
          <w:sz w:val="28"/>
          <w:szCs w:val="28"/>
        </w:rPr>
        <w:t>с даты приема</w:t>
      </w:r>
      <w:proofErr w:type="gramEnd"/>
      <w:r w:rsidR="00985513">
        <w:rPr>
          <w:rFonts w:ascii="Times New Roman" w:hAnsi="Times New Roman" w:cs="Times New Roman"/>
          <w:sz w:val="28"/>
          <w:szCs w:val="28"/>
        </w:rPr>
        <w:t xml:space="preserve"> на работу</w:t>
      </w:r>
      <w:r>
        <w:rPr>
          <w:rFonts w:ascii="Times New Roman" w:hAnsi="Times New Roman" w:cs="Times New Roman"/>
          <w:sz w:val="28"/>
          <w:szCs w:val="28"/>
        </w:rPr>
        <w:t xml:space="preserve">. Последующая оценка эффективности </w:t>
      </w:r>
      <w:r>
        <w:rPr>
          <w:rFonts w:ascii="Times New Roman" w:hAnsi="Times New Roman" w:cs="Times New Roman"/>
          <w:sz w:val="28"/>
          <w:szCs w:val="28"/>
        </w:rPr>
        <w:lastRenderedPageBreak/>
        <w:t>деятельности проводится на условиях</w:t>
      </w:r>
      <w:r w:rsidR="00985513">
        <w:rPr>
          <w:rFonts w:ascii="Times New Roman" w:hAnsi="Times New Roman" w:cs="Times New Roman"/>
          <w:sz w:val="28"/>
          <w:szCs w:val="28"/>
        </w:rPr>
        <w:t xml:space="preserve"> и </w:t>
      </w:r>
      <w:r>
        <w:rPr>
          <w:rFonts w:ascii="Times New Roman" w:hAnsi="Times New Roman" w:cs="Times New Roman"/>
          <w:sz w:val="28"/>
          <w:szCs w:val="28"/>
        </w:rPr>
        <w:t>в сроки</w:t>
      </w:r>
      <w:r w:rsidR="00985513">
        <w:rPr>
          <w:rFonts w:ascii="Times New Roman" w:hAnsi="Times New Roman" w:cs="Times New Roman"/>
          <w:sz w:val="28"/>
          <w:szCs w:val="28"/>
        </w:rPr>
        <w:t>,</w:t>
      </w:r>
      <w:r>
        <w:rPr>
          <w:rFonts w:ascii="Times New Roman" w:hAnsi="Times New Roman" w:cs="Times New Roman"/>
          <w:sz w:val="28"/>
          <w:szCs w:val="28"/>
        </w:rPr>
        <w:t xml:space="preserve"> закрепленные локальным нормативным актом организации</w:t>
      </w:r>
      <w:proofErr w:type="gramStart"/>
      <w:r>
        <w:rPr>
          <w:rFonts w:ascii="Times New Roman" w:hAnsi="Times New Roman" w:cs="Times New Roman"/>
          <w:sz w:val="28"/>
          <w:szCs w:val="28"/>
        </w:rPr>
        <w:t>.».</w:t>
      </w:r>
      <w:proofErr w:type="gramEnd"/>
    </w:p>
    <w:p w:rsidR="000B5AA1" w:rsidRDefault="000E2455" w:rsidP="00126381">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10</w:t>
      </w:r>
      <w:r w:rsidR="005B0F56">
        <w:rPr>
          <w:rFonts w:ascii="Times New Roman" w:hAnsi="Times New Roman" w:cs="Times New Roman"/>
          <w:sz w:val="28"/>
          <w:szCs w:val="28"/>
        </w:rPr>
        <w:t xml:space="preserve">. Пункт 4.4 </w:t>
      </w:r>
      <w:r w:rsidR="00D8654B">
        <w:rPr>
          <w:rFonts w:ascii="Times New Roman" w:hAnsi="Times New Roman" w:cs="Times New Roman"/>
          <w:sz w:val="28"/>
          <w:szCs w:val="28"/>
        </w:rPr>
        <w:t xml:space="preserve">раздела 4 </w:t>
      </w:r>
      <w:r w:rsidR="005B0F56">
        <w:rPr>
          <w:rFonts w:ascii="Times New Roman" w:hAnsi="Times New Roman" w:cs="Times New Roman"/>
          <w:sz w:val="28"/>
          <w:szCs w:val="28"/>
        </w:rPr>
        <w:t>изложить в следующей редакции:</w:t>
      </w:r>
    </w:p>
    <w:p w:rsidR="005B0F56" w:rsidRDefault="005B0F56" w:rsidP="00126381">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«4.4. Премиальная выплата по итогам работы за квартал, год осуществляется с целью поощрения работников за общие результаты по итогам работы за </w:t>
      </w:r>
      <w:r w:rsidR="0052265C">
        <w:rPr>
          <w:rFonts w:ascii="Times New Roman" w:hAnsi="Times New Roman" w:cs="Times New Roman"/>
          <w:sz w:val="28"/>
          <w:szCs w:val="28"/>
        </w:rPr>
        <w:t xml:space="preserve">квартал, </w:t>
      </w:r>
      <w:r>
        <w:rPr>
          <w:rFonts w:ascii="Times New Roman" w:hAnsi="Times New Roman" w:cs="Times New Roman"/>
          <w:sz w:val="28"/>
          <w:szCs w:val="28"/>
        </w:rPr>
        <w:t>год в соответствии с коллективным договором, локальным нормативным актом организации.</w:t>
      </w:r>
    </w:p>
    <w:p w:rsidR="005B0F56" w:rsidRDefault="005B0F56" w:rsidP="00126381">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Премиальная выплата по итогам работы за квартал, год выплачивается при наличии экономии средств по фонду оплаты труда, формируемого организацией в соответствии с разделом 7 настоящего Положения.</w:t>
      </w:r>
    </w:p>
    <w:p w:rsidR="005B0F56" w:rsidRDefault="005B0F56" w:rsidP="00126381">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Предельный размер выплаты по итогам работы за квартал составляет не более 1,0 фонда оплаты труда, по итогам работы за год не более 1,5 фонда оплаты труда работника. Начисление премиальной выплаты по итогам работы за квартал, год осуществляется по основной занимаемой должности, пропорционально отработанному времени.</w:t>
      </w:r>
    </w:p>
    <w:p w:rsidR="00327D23" w:rsidRPr="00327D23" w:rsidRDefault="00327D23" w:rsidP="00126381">
      <w:pPr>
        <w:autoSpaceDE w:val="0"/>
        <w:autoSpaceDN w:val="0"/>
        <w:adjustRightInd w:val="0"/>
        <w:spacing w:after="0"/>
        <w:ind w:firstLine="709"/>
        <w:jc w:val="both"/>
        <w:rPr>
          <w:rFonts w:ascii="Times New Roman" w:hAnsi="Times New Roman" w:cs="Times New Roman"/>
          <w:sz w:val="28"/>
          <w:szCs w:val="28"/>
        </w:rPr>
      </w:pPr>
      <w:r w:rsidRPr="00327D23">
        <w:rPr>
          <w:rFonts w:ascii="Times New Roman" w:hAnsi="Times New Roman" w:cs="Times New Roman"/>
          <w:sz w:val="28"/>
          <w:szCs w:val="28"/>
        </w:rPr>
        <w:t xml:space="preserve">Премиальная выплата по итогам работы за </w:t>
      </w:r>
      <w:r w:rsidRPr="00327D23">
        <w:rPr>
          <w:rFonts w:ascii="Times New Roman" w:hAnsi="Times New Roman" w:cs="Times New Roman"/>
          <w:sz w:val="28"/>
          <w:szCs w:val="28"/>
          <w:lang w:val="en-US"/>
        </w:rPr>
        <w:t>I</w:t>
      </w:r>
      <w:r w:rsidRPr="00327D23">
        <w:rPr>
          <w:rFonts w:ascii="Times New Roman" w:hAnsi="Times New Roman" w:cs="Times New Roman"/>
          <w:sz w:val="28"/>
          <w:szCs w:val="28"/>
        </w:rPr>
        <w:t xml:space="preserve">, </w:t>
      </w:r>
      <w:r w:rsidRPr="00327D23">
        <w:rPr>
          <w:rFonts w:ascii="Times New Roman" w:hAnsi="Times New Roman" w:cs="Times New Roman"/>
          <w:sz w:val="28"/>
          <w:szCs w:val="28"/>
          <w:lang w:val="en-US"/>
        </w:rPr>
        <w:t>II</w:t>
      </w:r>
      <w:r w:rsidRPr="00327D23">
        <w:rPr>
          <w:rFonts w:ascii="Times New Roman" w:hAnsi="Times New Roman" w:cs="Times New Roman"/>
          <w:sz w:val="28"/>
          <w:szCs w:val="28"/>
        </w:rPr>
        <w:t xml:space="preserve">, </w:t>
      </w:r>
      <w:r w:rsidRPr="00327D23">
        <w:rPr>
          <w:rFonts w:ascii="Times New Roman" w:hAnsi="Times New Roman" w:cs="Times New Roman"/>
          <w:sz w:val="28"/>
          <w:szCs w:val="28"/>
          <w:lang w:val="en-US"/>
        </w:rPr>
        <w:t>III</w:t>
      </w:r>
      <w:r w:rsidRPr="00327D23">
        <w:rPr>
          <w:rFonts w:ascii="Times New Roman" w:hAnsi="Times New Roman" w:cs="Times New Roman"/>
          <w:sz w:val="28"/>
          <w:szCs w:val="28"/>
        </w:rPr>
        <w:t xml:space="preserve"> квартал</w:t>
      </w:r>
      <w:r>
        <w:rPr>
          <w:rFonts w:ascii="Times New Roman" w:hAnsi="Times New Roman" w:cs="Times New Roman"/>
          <w:sz w:val="28"/>
          <w:szCs w:val="28"/>
        </w:rPr>
        <w:t>ы</w:t>
      </w:r>
      <w:r w:rsidRPr="00327D23">
        <w:rPr>
          <w:rFonts w:ascii="Times New Roman" w:hAnsi="Times New Roman" w:cs="Times New Roman"/>
          <w:sz w:val="28"/>
          <w:szCs w:val="28"/>
        </w:rPr>
        <w:t xml:space="preserve"> выплачивается до 20 числа месяца, следующего за отчетным периодом, за </w:t>
      </w:r>
      <w:r w:rsidRPr="00327D23">
        <w:rPr>
          <w:rFonts w:ascii="Times New Roman" w:hAnsi="Times New Roman" w:cs="Times New Roman"/>
          <w:sz w:val="28"/>
          <w:szCs w:val="28"/>
          <w:lang w:val="en-US"/>
        </w:rPr>
        <w:t>IV</w:t>
      </w:r>
      <w:r w:rsidRPr="00327D23">
        <w:rPr>
          <w:rFonts w:ascii="Times New Roman" w:hAnsi="Times New Roman" w:cs="Times New Roman"/>
          <w:sz w:val="28"/>
          <w:szCs w:val="28"/>
        </w:rPr>
        <w:t xml:space="preserve"> квартал, год в декабре финансового года.</w:t>
      </w:r>
    </w:p>
    <w:p w:rsidR="005B0F56" w:rsidRDefault="005B0F56" w:rsidP="00126381">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Премиальная выплата по итогам работы за год не выплачивается работникам, имеющим неснятое дисциплинарное взыскание.</w:t>
      </w:r>
    </w:p>
    <w:p w:rsidR="005B0F56" w:rsidRPr="00100A0C" w:rsidRDefault="005B0F56" w:rsidP="00126381">
      <w:pPr>
        <w:autoSpaceDE w:val="0"/>
        <w:autoSpaceDN w:val="0"/>
        <w:adjustRightInd w:val="0"/>
        <w:spacing w:after="0"/>
        <w:ind w:firstLine="709"/>
        <w:jc w:val="both"/>
        <w:rPr>
          <w:rFonts w:ascii="Times New Roman" w:hAnsi="Times New Roman" w:cs="Times New Roman"/>
          <w:sz w:val="28"/>
          <w:szCs w:val="28"/>
        </w:rPr>
      </w:pPr>
      <w:r w:rsidRPr="00100A0C">
        <w:rPr>
          <w:rFonts w:ascii="Times New Roman" w:hAnsi="Times New Roman" w:cs="Times New Roman"/>
          <w:sz w:val="28"/>
          <w:szCs w:val="28"/>
        </w:rPr>
        <w:t xml:space="preserve">Перечень показателей и условий для премирования работников организации по итогам работы за </w:t>
      </w:r>
      <w:r w:rsidR="00D14826" w:rsidRPr="00100A0C">
        <w:rPr>
          <w:rFonts w:ascii="Times New Roman" w:hAnsi="Times New Roman" w:cs="Times New Roman"/>
          <w:sz w:val="28"/>
          <w:szCs w:val="28"/>
        </w:rPr>
        <w:t xml:space="preserve">квартал, </w:t>
      </w:r>
      <w:r w:rsidRPr="00100A0C">
        <w:rPr>
          <w:rFonts w:ascii="Times New Roman" w:hAnsi="Times New Roman" w:cs="Times New Roman"/>
          <w:sz w:val="28"/>
          <w:szCs w:val="28"/>
        </w:rPr>
        <w:t>год:</w:t>
      </w:r>
    </w:p>
    <w:p w:rsidR="005B0F56" w:rsidRPr="00100A0C" w:rsidRDefault="005B0F56" w:rsidP="00126381">
      <w:pPr>
        <w:autoSpaceDE w:val="0"/>
        <w:autoSpaceDN w:val="0"/>
        <w:adjustRightInd w:val="0"/>
        <w:spacing w:after="0"/>
        <w:ind w:firstLine="709"/>
        <w:jc w:val="both"/>
        <w:rPr>
          <w:rFonts w:ascii="Times New Roman" w:hAnsi="Times New Roman" w:cs="Times New Roman"/>
          <w:sz w:val="28"/>
          <w:szCs w:val="28"/>
        </w:rPr>
      </w:pPr>
      <w:r w:rsidRPr="00100A0C">
        <w:rPr>
          <w:rFonts w:ascii="Times New Roman" w:hAnsi="Times New Roman" w:cs="Times New Roman"/>
          <w:sz w:val="28"/>
          <w:szCs w:val="28"/>
        </w:rPr>
        <w:t>надлежащее исполнение возложенных на работника функций и полномочий в отчетном периоде;</w:t>
      </w:r>
    </w:p>
    <w:p w:rsidR="005B0F56" w:rsidRPr="00100A0C" w:rsidRDefault="005B0F56" w:rsidP="00126381">
      <w:pPr>
        <w:autoSpaceDE w:val="0"/>
        <w:autoSpaceDN w:val="0"/>
        <w:adjustRightInd w:val="0"/>
        <w:spacing w:after="0"/>
        <w:ind w:firstLine="709"/>
        <w:jc w:val="both"/>
        <w:rPr>
          <w:rFonts w:ascii="Times New Roman" w:hAnsi="Times New Roman" w:cs="Times New Roman"/>
          <w:sz w:val="28"/>
          <w:szCs w:val="28"/>
        </w:rPr>
      </w:pPr>
      <w:r w:rsidRPr="00100A0C">
        <w:rPr>
          <w:rFonts w:ascii="Times New Roman" w:hAnsi="Times New Roman" w:cs="Times New Roman"/>
          <w:sz w:val="28"/>
          <w:szCs w:val="28"/>
        </w:rPr>
        <w:t>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w:t>
      </w:r>
    </w:p>
    <w:p w:rsidR="005B0F56" w:rsidRDefault="005B0F56" w:rsidP="00126381">
      <w:pPr>
        <w:autoSpaceDE w:val="0"/>
        <w:autoSpaceDN w:val="0"/>
        <w:adjustRightInd w:val="0"/>
        <w:spacing w:after="0"/>
        <w:ind w:firstLine="709"/>
        <w:jc w:val="both"/>
        <w:rPr>
          <w:rFonts w:ascii="Times New Roman" w:hAnsi="Times New Roman" w:cs="Times New Roman"/>
          <w:sz w:val="28"/>
          <w:szCs w:val="28"/>
        </w:rPr>
      </w:pPr>
      <w:r w:rsidRPr="00100A0C">
        <w:rPr>
          <w:rFonts w:ascii="Times New Roman" w:hAnsi="Times New Roman" w:cs="Times New Roman"/>
          <w:sz w:val="28"/>
          <w:szCs w:val="28"/>
        </w:rPr>
        <w:t>соблюдение служебной дисциплины, умение организовать работу, бесконфликтность, создание здоровой, деловой обстановки в коллективе.</w:t>
      </w:r>
    </w:p>
    <w:p w:rsidR="005B0F56" w:rsidRDefault="005B0F56" w:rsidP="00126381">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Показатели, за которые производится снижение размера премиальной выплаты по итогам работы за </w:t>
      </w:r>
      <w:r w:rsidR="00327D23">
        <w:rPr>
          <w:rFonts w:ascii="Times New Roman" w:hAnsi="Times New Roman" w:cs="Times New Roman"/>
          <w:sz w:val="28"/>
          <w:szCs w:val="28"/>
        </w:rPr>
        <w:t xml:space="preserve">квартал, </w:t>
      </w:r>
      <w:r>
        <w:rPr>
          <w:rFonts w:ascii="Times New Roman" w:hAnsi="Times New Roman" w:cs="Times New Roman"/>
          <w:sz w:val="28"/>
          <w:szCs w:val="28"/>
        </w:rPr>
        <w:t xml:space="preserve">год, устанавливаются в соответствии с </w:t>
      </w:r>
      <w:r w:rsidR="00327D23">
        <w:rPr>
          <w:rFonts w:ascii="Times New Roman" w:hAnsi="Times New Roman" w:cs="Times New Roman"/>
          <w:sz w:val="28"/>
          <w:szCs w:val="28"/>
        </w:rPr>
        <w:t xml:space="preserve">таблицей 9 </w:t>
      </w:r>
      <w:r>
        <w:rPr>
          <w:rFonts w:ascii="Times New Roman" w:hAnsi="Times New Roman" w:cs="Times New Roman"/>
          <w:sz w:val="28"/>
          <w:szCs w:val="28"/>
        </w:rPr>
        <w:t>настоящего Положения</w:t>
      </w:r>
      <w:proofErr w:type="gramStart"/>
      <w:r>
        <w:rPr>
          <w:rFonts w:ascii="Times New Roman" w:hAnsi="Times New Roman" w:cs="Times New Roman"/>
          <w:sz w:val="28"/>
          <w:szCs w:val="28"/>
        </w:rPr>
        <w:t>.</w:t>
      </w:r>
      <w:r w:rsidR="00327D23">
        <w:rPr>
          <w:rFonts w:ascii="Times New Roman" w:hAnsi="Times New Roman" w:cs="Times New Roman"/>
          <w:sz w:val="28"/>
          <w:szCs w:val="28"/>
        </w:rPr>
        <w:t>».</w:t>
      </w:r>
      <w:proofErr w:type="gramEnd"/>
    </w:p>
    <w:p w:rsidR="0044365B" w:rsidRDefault="000E2455" w:rsidP="00126381">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11</w:t>
      </w:r>
      <w:r w:rsidR="0044365B">
        <w:rPr>
          <w:rFonts w:ascii="Times New Roman" w:hAnsi="Times New Roman" w:cs="Times New Roman"/>
          <w:sz w:val="28"/>
          <w:szCs w:val="28"/>
        </w:rPr>
        <w:t xml:space="preserve">. Пункт 4.5 </w:t>
      </w:r>
      <w:r w:rsidR="00D8654B">
        <w:rPr>
          <w:rFonts w:ascii="Times New Roman" w:hAnsi="Times New Roman" w:cs="Times New Roman"/>
          <w:sz w:val="28"/>
          <w:szCs w:val="28"/>
        </w:rPr>
        <w:t xml:space="preserve">раздела 4 </w:t>
      </w:r>
      <w:r w:rsidR="0044365B">
        <w:rPr>
          <w:rFonts w:ascii="Times New Roman" w:hAnsi="Times New Roman" w:cs="Times New Roman"/>
          <w:sz w:val="28"/>
          <w:szCs w:val="28"/>
        </w:rPr>
        <w:t>изложить в следующей редакции:</w:t>
      </w:r>
    </w:p>
    <w:p w:rsidR="006D42C0" w:rsidRDefault="0044365B" w:rsidP="00126381">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«4.5. Размеры, условия и периодичность осу</w:t>
      </w:r>
      <w:r w:rsidR="00985513">
        <w:rPr>
          <w:rFonts w:ascii="Times New Roman" w:hAnsi="Times New Roman" w:cs="Times New Roman"/>
          <w:sz w:val="28"/>
          <w:szCs w:val="28"/>
        </w:rPr>
        <w:t>щ</w:t>
      </w:r>
      <w:r w:rsidR="008F3DB7">
        <w:rPr>
          <w:rFonts w:ascii="Times New Roman" w:hAnsi="Times New Roman" w:cs="Times New Roman"/>
          <w:sz w:val="28"/>
          <w:szCs w:val="28"/>
        </w:rPr>
        <w:t xml:space="preserve">ествления стимулирующих </w:t>
      </w:r>
      <w:r w:rsidR="006D42C0">
        <w:rPr>
          <w:rFonts w:ascii="Times New Roman" w:hAnsi="Times New Roman" w:cs="Times New Roman"/>
          <w:sz w:val="28"/>
          <w:szCs w:val="28"/>
        </w:rPr>
        <w:t xml:space="preserve">выплат работникам организации, за исключением руководителя организации, </w:t>
      </w:r>
      <w:r w:rsidR="00D8654B">
        <w:rPr>
          <w:rFonts w:ascii="Times New Roman" w:hAnsi="Times New Roman" w:cs="Times New Roman"/>
          <w:sz w:val="28"/>
          <w:szCs w:val="28"/>
        </w:rPr>
        <w:t>устанавливаю</w:t>
      </w:r>
      <w:r>
        <w:rPr>
          <w:rFonts w:ascii="Times New Roman" w:hAnsi="Times New Roman" w:cs="Times New Roman"/>
          <w:sz w:val="28"/>
          <w:szCs w:val="28"/>
        </w:rPr>
        <w:t>тся в соответствии с таблицей 10 настоящего Положения.</w:t>
      </w:r>
    </w:p>
    <w:p w:rsidR="0044365B" w:rsidRDefault="006D42C0" w:rsidP="00126381">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Размеры, условия и порядок установления стимулирующих выплат руко</w:t>
      </w:r>
      <w:r w:rsidR="00D8654B">
        <w:rPr>
          <w:rFonts w:ascii="Times New Roman" w:hAnsi="Times New Roman" w:cs="Times New Roman"/>
          <w:sz w:val="28"/>
          <w:szCs w:val="28"/>
        </w:rPr>
        <w:t>водителю организации осуществляю</w:t>
      </w:r>
      <w:r>
        <w:rPr>
          <w:rFonts w:ascii="Times New Roman" w:hAnsi="Times New Roman" w:cs="Times New Roman"/>
          <w:sz w:val="28"/>
          <w:szCs w:val="28"/>
        </w:rPr>
        <w:t>тся в соответствии с пунктом 5.5 настоящего Положения</w:t>
      </w:r>
      <w:proofErr w:type="gramStart"/>
      <w:r>
        <w:rPr>
          <w:rFonts w:ascii="Times New Roman" w:hAnsi="Times New Roman" w:cs="Times New Roman"/>
          <w:sz w:val="28"/>
          <w:szCs w:val="28"/>
        </w:rPr>
        <w:t>.».</w:t>
      </w:r>
      <w:proofErr w:type="gramEnd"/>
    </w:p>
    <w:p w:rsidR="00327D23" w:rsidRDefault="0044365B" w:rsidP="00126381">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0E2455">
        <w:rPr>
          <w:rFonts w:ascii="Times New Roman" w:hAnsi="Times New Roman" w:cs="Times New Roman"/>
          <w:sz w:val="28"/>
          <w:szCs w:val="28"/>
        </w:rPr>
        <w:t>2</w:t>
      </w:r>
      <w:r w:rsidR="00327D23">
        <w:rPr>
          <w:rFonts w:ascii="Times New Roman" w:hAnsi="Times New Roman" w:cs="Times New Roman"/>
          <w:sz w:val="28"/>
          <w:szCs w:val="28"/>
        </w:rPr>
        <w:t>. </w:t>
      </w:r>
      <w:r w:rsidR="00B579DA">
        <w:rPr>
          <w:rFonts w:ascii="Times New Roman" w:hAnsi="Times New Roman" w:cs="Times New Roman"/>
          <w:sz w:val="28"/>
          <w:szCs w:val="28"/>
        </w:rPr>
        <w:t xml:space="preserve">Таблицу 10 </w:t>
      </w:r>
      <w:r w:rsidR="00D8654B">
        <w:rPr>
          <w:rFonts w:ascii="Times New Roman" w:hAnsi="Times New Roman" w:cs="Times New Roman"/>
          <w:sz w:val="28"/>
          <w:szCs w:val="28"/>
        </w:rPr>
        <w:t xml:space="preserve">раздела 4 </w:t>
      </w:r>
      <w:r w:rsidR="00B579DA">
        <w:rPr>
          <w:rFonts w:ascii="Times New Roman" w:hAnsi="Times New Roman" w:cs="Times New Roman"/>
          <w:sz w:val="28"/>
          <w:szCs w:val="28"/>
        </w:rPr>
        <w:t>изложить в следующей редакции:</w:t>
      </w:r>
    </w:p>
    <w:p w:rsidR="005B0F56" w:rsidRDefault="00112C5D" w:rsidP="00126381">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w:t>
      </w:r>
    </w:p>
    <w:p w:rsidR="008E26A4" w:rsidRDefault="008E26A4" w:rsidP="008E26A4">
      <w:pPr>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rPr>
        <w:t>Таблица 10</w:t>
      </w:r>
    </w:p>
    <w:p w:rsidR="008E26A4" w:rsidRDefault="008E26A4" w:rsidP="008E26A4">
      <w:pPr>
        <w:autoSpaceDE w:val="0"/>
        <w:autoSpaceDN w:val="0"/>
        <w:adjustRightInd w:val="0"/>
        <w:spacing w:after="0"/>
        <w:jc w:val="right"/>
        <w:rPr>
          <w:rFonts w:ascii="Times New Roman" w:hAnsi="Times New Roman" w:cs="Times New Roman"/>
          <w:sz w:val="28"/>
          <w:szCs w:val="28"/>
        </w:rPr>
      </w:pPr>
    </w:p>
    <w:p w:rsidR="006D42C0" w:rsidRDefault="006D42C0" w:rsidP="006D42C0">
      <w:pPr>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Размеры, условия и периодичность осуществления стимулирующих выплат работникам организации, за исключением руководителя организации</w:t>
      </w:r>
    </w:p>
    <w:p w:rsidR="006D42C0" w:rsidRDefault="006D42C0" w:rsidP="006D42C0">
      <w:pPr>
        <w:autoSpaceDE w:val="0"/>
        <w:autoSpaceDN w:val="0"/>
        <w:adjustRightInd w:val="0"/>
        <w:spacing w:after="0"/>
        <w:jc w:val="center"/>
        <w:rPr>
          <w:rFonts w:ascii="Times New Roman" w:hAnsi="Times New Roman" w:cs="Times New Roman"/>
          <w:sz w:val="28"/>
          <w:szCs w:val="28"/>
        </w:rPr>
      </w:pPr>
    </w:p>
    <w:tbl>
      <w:tblPr>
        <w:tblW w:w="1034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701"/>
        <w:gridCol w:w="1787"/>
        <w:gridCol w:w="1560"/>
        <w:gridCol w:w="2890"/>
        <w:gridCol w:w="1843"/>
      </w:tblGrid>
      <w:tr w:rsidR="002F1738" w:rsidTr="00150493">
        <w:tc>
          <w:tcPr>
            <w:tcW w:w="568" w:type="dxa"/>
            <w:vAlign w:val="center"/>
          </w:tcPr>
          <w:p w:rsidR="002F1738" w:rsidRDefault="002F173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/п </w:t>
            </w:r>
          </w:p>
        </w:tc>
        <w:tc>
          <w:tcPr>
            <w:tcW w:w="1701" w:type="dxa"/>
            <w:vAlign w:val="center"/>
          </w:tcPr>
          <w:p w:rsidR="002F1738" w:rsidRDefault="002F173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w:t>
            </w:r>
            <w:r w:rsidR="00D42A8A">
              <w:rPr>
                <w:rFonts w:ascii="Times New Roman" w:hAnsi="Times New Roman" w:cs="Times New Roman"/>
                <w:sz w:val="24"/>
                <w:szCs w:val="24"/>
              </w:rPr>
              <w:t>нование выплаты</w:t>
            </w:r>
          </w:p>
        </w:tc>
        <w:tc>
          <w:tcPr>
            <w:tcW w:w="1787" w:type="dxa"/>
          </w:tcPr>
          <w:p w:rsidR="002F1738" w:rsidRDefault="002F1738">
            <w:pPr>
              <w:autoSpaceDE w:val="0"/>
              <w:autoSpaceDN w:val="0"/>
              <w:adjustRightInd w:val="0"/>
              <w:spacing w:after="0" w:line="240" w:lineRule="auto"/>
              <w:jc w:val="center"/>
              <w:rPr>
                <w:rFonts w:ascii="Times New Roman" w:hAnsi="Times New Roman" w:cs="Times New Roman"/>
                <w:sz w:val="24"/>
                <w:szCs w:val="24"/>
              </w:rPr>
            </w:pPr>
          </w:p>
          <w:p w:rsidR="002F1738" w:rsidRDefault="002F173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Категория получателей выплаты</w:t>
            </w:r>
          </w:p>
        </w:tc>
        <w:tc>
          <w:tcPr>
            <w:tcW w:w="1560" w:type="dxa"/>
            <w:vAlign w:val="center"/>
          </w:tcPr>
          <w:p w:rsidR="002F1738" w:rsidRDefault="002F173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Размер выплаты </w:t>
            </w:r>
          </w:p>
        </w:tc>
        <w:tc>
          <w:tcPr>
            <w:tcW w:w="2890" w:type="dxa"/>
            <w:vAlign w:val="center"/>
          </w:tcPr>
          <w:p w:rsidR="002F1738" w:rsidRDefault="002F173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Условия осуществления выплаты </w:t>
            </w:r>
          </w:p>
        </w:tc>
        <w:tc>
          <w:tcPr>
            <w:tcW w:w="1843" w:type="dxa"/>
            <w:vAlign w:val="center"/>
          </w:tcPr>
          <w:p w:rsidR="002F1738" w:rsidRDefault="002F173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Периодичность осуществления выплаты </w:t>
            </w:r>
            <w:r w:rsidR="004A7A6A">
              <w:rPr>
                <w:rFonts w:ascii="Times New Roman" w:hAnsi="Times New Roman" w:cs="Times New Roman"/>
                <w:sz w:val="24"/>
                <w:szCs w:val="24"/>
              </w:rPr>
              <w:t>и ее источник</w:t>
            </w:r>
          </w:p>
        </w:tc>
      </w:tr>
      <w:tr w:rsidR="009326F1" w:rsidTr="00835730">
        <w:trPr>
          <w:trHeight w:val="3393"/>
        </w:trPr>
        <w:tc>
          <w:tcPr>
            <w:tcW w:w="568" w:type="dxa"/>
            <w:vMerge w:val="restart"/>
            <w:vAlign w:val="center"/>
          </w:tcPr>
          <w:p w:rsidR="009326F1" w:rsidRDefault="009326F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701" w:type="dxa"/>
            <w:vMerge w:val="restart"/>
            <w:vAlign w:val="center"/>
          </w:tcPr>
          <w:p w:rsidR="009326F1" w:rsidRDefault="009326F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Выплата за интенсивность и высокие результаты работы </w:t>
            </w:r>
          </w:p>
        </w:tc>
        <w:tc>
          <w:tcPr>
            <w:tcW w:w="1787" w:type="dxa"/>
            <w:vAlign w:val="center"/>
          </w:tcPr>
          <w:p w:rsidR="009326F1" w:rsidRDefault="009326F1" w:rsidP="0083573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руководителя, главный бухгалтер, руководитель структурного подразделения, педагогический работник</w:t>
            </w:r>
          </w:p>
        </w:tc>
        <w:tc>
          <w:tcPr>
            <w:tcW w:w="1560" w:type="dxa"/>
            <w:vMerge w:val="restart"/>
            <w:vAlign w:val="center"/>
          </w:tcPr>
          <w:p w:rsidR="009326F1" w:rsidRDefault="009326F1" w:rsidP="00DD690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 </w:t>
            </w:r>
            <w:r>
              <w:rPr>
                <w:rFonts w:ascii="Times New Roman" w:hAnsi="Times New Roman" w:cs="Times New Roman"/>
                <w:sz w:val="24"/>
                <w:szCs w:val="24"/>
              </w:rPr>
              <w:noBreakHyphen/>
              <w:t xml:space="preserve"> 100% от должностного оклада (</w:t>
            </w:r>
            <w:r w:rsidRPr="00835730">
              <w:rPr>
                <w:rFonts w:ascii="Times New Roman" w:hAnsi="Times New Roman" w:cs="Times New Roman"/>
                <w:sz w:val="24"/>
                <w:szCs w:val="24"/>
              </w:rPr>
              <w:t>тарифной ставки</w:t>
            </w:r>
            <w:r>
              <w:rPr>
                <w:rFonts w:ascii="Times New Roman" w:hAnsi="Times New Roman" w:cs="Times New Roman"/>
                <w:sz w:val="24"/>
                <w:szCs w:val="24"/>
              </w:rPr>
              <w:t>) или в абсолютном размере</w:t>
            </w:r>
            <w:r w:rsidR="00DD6909">
              <w:rPr>
                <w:rFonts w:ascii="Times New Roman" w:hAnsi="Times New Roman" w:cs="Times New Roman"/>
                <w:sz w:val="24"/>
                <w:szCs w:val="24"/>
              </w:rPr>
              <w:t>, но не более размера должностного оклада (</w:t>
            </w:r>
            <w:r w:rsidR="00DD6909" w:rsidRPr="00835730">
              <w:rPr>
                <w:rFonts w:ascii="Times New Roman" w:hAnsi="Times New Roman" w:cs="Times New Roman"/>
                <w:sz w:val="24"/>
                <w:szCs w:val="24"/>
              </w:rPr>
              <w:t>тарифной ставки</w:t>
            </w:r>
            <w:r w:rsidR="00DD6909">
              <w:rPr>
                <w:rFonts w:ascii="Times New Roman" w:hAnsi="Times New Roman" w:cs="Times New Roman"/>
                <w:sz w:val="24"/>
                <w:szCs w:val="24"/>
              </w:rPr>
              <w:t>)</w:t>
            </w:r>
            <w:r>
              <w:rPr>
                <w:rFonts w:ascii="Times New Roman" w:hAnsi="Times New Roman" w:cs="Times New Roman"/>
                <w:sz w:val="24"/>
                <w:szCs w:val="24"/>
              </w:rPr>
              <w:t xml:space="preserve"> </w:t>
            </w:r>
          </w:p>
        </w:tc>
        <w:tc>
          <w:tcPr>
            <w:tcW w:w="2890" w:type="dxa"/>
            <w:vMerge w:val="restart"/>
            <w:vAlign w:val="center"/>
          </w:tcPr>
          <w:p w:rsidR="009326F1" w:rsidRDefault="0098551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 выполнении следующих критериев</w:t>
            </w:r>
            <w:r w:rsidR="009326F1">
              <w:rPr>
                <w:rFonts w:ascii="Times New Roman" w:hAnsi="Times New Roman" w:cs="Times New Roman"/>
                <w:sz w:val="24"/>
                <w:szCs w:val="24"/>
              </w:rPr>
              <w:t>:</w:t>
            </w:r>
          </w:p>
          <w:p w:rsidR="009326F1" w:rsidRDefault="009326F1" w:rsidP="0075634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особый режим работы (связанный с обеспечением безаварийной, безотказной и бесперебойной работы всех служб организации);</w:t>
            </w:r>
          </w:p>
          <w:p w:rsidR="009326F1" w:rsidRDefault="009326F1" w:rsidP="0075634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систематическое досрочное выполнение работы с проявлением инициативы, творчества, с применением в работе современных форм и методов организации труда;</w:t>
            </w:r>
          </w:p>
          <w:p w:rsidR="009326F1" w:rsidRDefault="009326F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участие в выполнении важных работ, мероприятий; </w:t>
            </w:r>
          </w:p>
          <w:p w:rsidR="009326F1" w:rsidRDefault="009326F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интенсивность и напряженность работы; </w:t>
            </w:r>
          </w:p>
          <w:p w:rsidR="009326F1" w:rsidRDefault="009326F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организацию и проведение мероприятий, направленных на повышение авторитета и имиджа организации среди населения; </w:t>
            </w:r>
          </w:p>
          <w:p w:rsidR="00847D6A" w:rsidRDefault="009326F1" w:rsidP="0074615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выполнение работником организации важных работ, не определенных трудовым договором и (или) должностными обязанностями</w:t>
            </w:r>
            <w:r w:rsidR="00847D6A">
              <w:rPr>
                <w:rFonts w:ascii="Times New Roman" w:hAnsi="Times New Roman" w:cs="Times New Roman"/>
                <w:sz w:val="24"/>
                <w:szCs w:val="24"/>
              </w:rPr>
              <w:t>;</w:t>
            </w:r>
          </w:p>
          <w:p w:rsidR="009326F1" w:rsidRDefault="00A62C5B" w:rsidP="0074615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847D6A">
              <w:rPr>
                <w:rFonts w:ascii="Times New Roman" w:hAnsi="Times New Roman" w:cs="Times New Roman"/>
                <w:sz w:val="24"/>
                <w:szCs w:val="24"/>
              </w:rPr>
              <w:t>иные</w:t>
            </w:r>
            <w:r w:rsidR="009326F1">
              <w:rPr>
                <w:rFonts w:ascii="Times New Roman" w:hAnsi="Times New Roman" w:cs="Times New Roman"/>
                <w:sz w:val="24"/>
                <w:szCs w:val="24"/>
              </w:rPr>
              <w:t xml:space="preserve"> </w:t>
            </w:r>
            <w:r w:rsidR="00746157">
              <w:rPr>
                <w:rFonts w:ascii="Times New Roman" w:hAnsi="Times New Roman" w:cs="Times New Roman"/>
                <w:sz w:val="24"/>
                <w:szCs w:val="24"/>
              </w:rPr>
              <w:t>к</w:t>
            </w:r>
            <w:r w:rsidR="00847D6A">
              <w:rPr>
                <w:rFonts w:ascii="Times New Roman" w:hAnsi="Times New Roman" w:cs="Times New Roman"/>
                <w:sz w:val="24"/>
                <w:szCs w:val="24"/>
              </w:rPr>
              <w:t>ритерии, установленные</w:t>
            </w:r>
            <w:r w:rsidR="009326F1">
              <w:rPr>
                <w:rFonts w:ascii="Times New Roman" w:hAnsi="Times New Roman" w:cs="Times New Roman"/>
                <w:sz w:val="24"/>
                <w:szCs w:val="24"/>
              </w:rPr>
              <w:t xml:space="preserve"> локальным нормативным актом </w:t>
            </w:r>
            <w:r w:rsidR="009326F1">
              <w:rPr>
                <w:rFonts w:ascii="Times New Roman" w:hAnsi="Times New Roman" w:cs="Times New Roman"/>
                <w:sz w:val="24"/>
                <w:szCs w:val="24"/>
              </w:rPr>
              <w:lastRenderedPageBreak/>
              <w:t>организации</w:t>
            </w:r>
          </w:p>
        </w:tc>
        <w:tc>
          <w:tcPr>
            <w:tcW w:w="1843" w:type="dxa"/>
            <w:vAlign w:val="center"/>
          </w:tcPr>
          <w:p w:rsidR="009326F1" w:rsidRDefault="009326F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Ежемесячно, за счет средств от приносящей доход деятельности</w:t>
            </w:r>
          </w:p>
        </w:tc>
      </w:tr>
      <w:tr w:rsidR="009326F1" w:rsidTr="00150493">
        <w:trPr>
          <w:trHeight w:val="3392"/>
        </w:trPr>
        <w:tc>
          <w:tcPr>
            <w:tcW w:w="568" w:type="dxa"/>
            <w:vMerge/>
            <w:vAlign w:val="center"/>
          </w:tcPr>
          <w:p w:rsidR="009326F1" w:rsidRDefault="009326F1">
            <w:pPr>
              <w:autoSpaceDE w:val="0"/>
              <w:autoSpaceDN w:val="0"/>
              <w:adjustRightInd w:val="0"/>
              <w:spacing w:after="0" w:line="240" w:lineRule="auto"/>
              <w:jc w:val="center"/>
              <w:rPr>
                <w:rFonts w:ascii="Times New Roman" w:hAnsi="Times New Roman" w:cs="Times New Roman"/>
                <w:sz w:val="24"/>
                <w:szCs w:val="24"/>
              </w:rPr>
            </w:pPr>
          </w:p>
        </w:tc>
        <w:tc>
          <w:tcPr>
            <w:tcW w:w="1701" w:type="dxa"/>
            <w:vMerge/>
            <w:vAlign w:val="center"/>
          </w:tcPr>
          <w:p w:rsidR="009326F1" w:rsidRDefault="009326F1">
            <w:pPr>
              <w:autoSpaceDE w:val="0"/>
              <w:autoSpaceDN w:val="0"/>
              <w:adjustRightInd w:val="0"/>
              <w:spacing w:after="0" w:line="240" w:lineRule="auto"/>
              <w:jc w:val="center"/>
              <w:rPr>
                <w:rFonts w:ascii="Times New Roman" w:hAnsi="Times New Roman" w:cs="Times New Roman"/>
                <w:sz w:val="24"/>
                <w:szCs w:val="24"/>
              </w:rPr>
            </w:pPr>
          </w:p>
        </w:tc>
        <w:tc>
          <w:tcPr>
            <w:tcW w:w="1787" w:type="dxa"/>
          </w:tcPr>
          <w:p w:rsidR="009326F1" w:rsidRDefault="009326F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Специалист (за исключением педагогического работника), служащий, рабочий</w:t>
            </w:r>
          </w:p>
        </w:tc>
        <w:tc>
          <w:tcPr>
            <w:tcW w:w="1560" w:type="dxa"/>
            <w:vMerge/>
            <w:vAlign w:val="center"/>
          </w:tcPr>
          <w:p w:rsidR="009326F1" w:rsidRDefault="009326F1" w:rsidP="009326F1">
            <w:pPr>
              <w:autoSpaceDE w:val="0"/>
              <w:autoSpaceDN w:val="0"/>
              <w:adjustRightInd w:val="0"/>
              <w:spacing w:after="0" w:line="240" w:lineRule="auto"/>
              <w:jc w:val="center"/>
              <w:rPr>
                <w:rFonts w:ascii="Times New Roman" w:hAnsi="Times New Roman" w:cs="Times New Roman"/>
                <w:sz w:val="24"/>
                <w:szCs w:val="24"/>
              </w:rPr>
            </w:pPr>
          </w:p>
        </w:tc>
        <w:tc>
          <w:tcPr>
            <w:tcW w:w="2890" w:type="dxa"/>
            <w:vMerge/>
            <w:vAlign w:val="center"/>
          </w:tcPr>
          <w:p w:rsidR="009326F1" w:rsidRDefault="009326F1">
            <w:pPr>
              <w:autoSpaceDE w:val="0"/>
              <w:autoSpaceDN w:val="0"/>
              <w:adjustRightInd w:val="0"/>
              <w:spacing w:after="0" w:line="240" w:lineRule="auto"/>
              <w:jc w:val="center"/>
              <w:rPr>
                <w:rFonts w:ascii="Times New Roman" w:hAnsi="Times New Roman" w:cs="Times New Roman"/>
                <w:sz w:val="24"/>
                <w:szCs w:val="24"/>
              </w:rPr>
            </w:pPr>
          </w:p>
        </w:tc>
        <w:tc>
          <w:tcPr>
            <w:tcW w:w="1843" w:type="dxa"/>
            <w:vAlign w:val="center"/>
          </w:tcPr>
          <w:p w:rsidR="009326F1" w:rsidRDefault="009326F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Ежемесячно, </w:t>
            </w:r>
            <w:proofErr w:type="gramStart"/>
            <w:r>
              <w:rPr>
                <w:rFonts w:ascii="Times New Roman" w:hAnsi="Times New Roman" w:cs="Times New Roman"/>
                <w:sz w:val="24"/>
                <w:szCs w:val="24"/>
              </w:rPr>
              <w:t>с даты приема</w:t>
            </w:r>
            <w:proofErr w:type="gramEnd"/>
            <w:r>
              <w:rPr>
                <w:rFonts w:ascii="Times New Roman" w:hAnsi="Times New Roman" w:cs="Times New Roman"/>
                <w:sz w:val="24"/>
                <w:szCs w:val="24"/>
              </w:rPr>
              <w:t xml:space="preserve"> на работу, за счет средств фонда оплаты труда</w:t>
            </w:r>
          </w:p>
        </w:tc>
      </w:tr>
      <w:tr w:rsidR="00985513" w:rsidTr="00150493">
        <w:trPr>
          <w:trHeight w:val="2333"/>
        </w:trPr>
        <w:tc>
          <w:tcPr>
            <w:tcW w:w="568" w:type="dxa"/>
            <w:vMerge w:val="restart"/>
            <w:vAlign w:val="center"/>
          </w:tcPr>
          <w:p w:rsidR="00985513" w:rsidRDefault="0098551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2. </w:t>
            </w:r>
          </w:p>
        </w:tc>
        <w:tc>
          <w:tcPr>
            <w:tcW w:w="1701" w:type="dxa"/>
            <w:vMerge w:val="restart"/>
            <w:vAlign w:val="center"/>
          </w:tcPr>
          <w:p w:rsidR="00985513" w:rsidRDefault="0098551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Выплата за качество выполняемых работ </w:t>
            </w:r>
          </w:p>
        </w:tc>
        <w:tc>
          <w:tcPr>
            <w:tcW w:w="1787" w:type="dxa"/>
          </w:tcPr>
          <w:p w:rsidR="00985513" w:rsidRDefault="0098551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руководителя, главный бухгалтер, руководитель структурного подразделения, педагогический работник</w:t>
            </w:r>
          </w:p>
        </w:tc>
        <w:tc>
          <w:tcPr>
            <w:tcW w:w="1560" w:type="dxa"/>
            <w:vMerge w:val="restart"/>
            <w:vAlign w:val="center"/>
          </w:tcPr>
          <w:p w:rsidR="00985513" w:rsidRDefault="00985513" w:rsidP="0098551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w:t>
            </w:r>
            <w:r w:rsidRPr="00985513">
              <w:rPr>
                <w:rFonts w:ascii="Times New Roman" w:hAnsi="Times New Roman" w:cs="Times New Roman"/>
                <w:sz w:val="24"/>
                <w:szCs w:val="24"/>
              </w:rPr>
              <w:t xml:space="preserve"> 100% от должностного оклада (тарифной ставки) или в абсолютном размере, но не более размера должностного оклада (тарифной ставки) </w:t>
            </w:r>
            <w:r>
              <w:rPr>
                <w:rFonts w:ascii="Times New Roman" w:hAnsi="Times New Roman" w:cs="Times New Roman"/>
                <w:sz w:val="24"/>
                <w:szCs w:val="24"/>
              </w:rPr>
              <w:t>Конкретный размер определяется по результатам проведенной оценки эффективности деятельности работника</w:t>
            </w:r>
          </w:p>
        </w:tc>
        <w:tc>
          <w:tcPr>
            <w:tcW w:w="2890" w:type="dxa"/>
            <w:vMerge w:val="restart"/>
            <w:vAlign w:val="center"/>
          </w:tcPr>
          <w:p w:rsidR="00985513" w:rsidRDefault="00985513" w:rsidP="00BF597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соответствии с показателями </w:t>
            </w:r>
            <w:proofErr w:type="gramStart"/>
            <w:r>
              <w:rPr>
                <w:rFonts w:ascii="Times New Roman" w:hAnsi="Times New Roman" w:cs="Times New Roman"/>
                <w:sz w:val="24"/>
                <w:szCs w:val="24"/>
              </w:rPr>
              <w:t>оценки эффективности деятельности работников организации</w:t>
            </w:r>
            <w:proofErr w:type="gramEnd"/>
            <w:r>
              <w:rPr>
                <w:rFonts w:ascii="Times New Roman" w:hAnsi="Times New Roman" w:cs="Times New Roman"/>
                <w:sz w:val="24"/>
                <w:szCs w:val="24"/>
              </w:rPr>
              <w:t xml:space="preserve"> </w:t>
            </w:r>
          </w:p>
        </w:tc>
        <w:tc>
          <w:tcPr>
            <w:tcW w:w="1843" w:type="dxa"/>
            <w:vAlign w:val="center"/>
          </w:tcPr>
          <w:p w:rsidR="00985513" w:rsidRDefault="0098551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Ежемесячно, по истечению месяца </w:t>
            </w:r>
            <w:proofErr w:type="gramStart"/>
            <w:r>
              <w:rPr>
                <w:rFonts w:ascii="Times New Roman" w:hAnsi="Times New Roman" w:cs="Times New Roman"/>
                <w:sz w:val="24"/>
                <w:szCs w:val="24"/>
              </w:rPr>
              <w:t>с даты приема</w:t>
            </w:r>
            <w:proofErr w:type="gramEnd"/>
            <w:r>
              <w:rPr>
                <w:rFonts w:ascii="Times New Roman" w:hAnsi="Times New Roman" w:cs="Times New Roman"/>
                <w:sz w:val="24"/>
                <w:szCs w:val="24"/>
              </w:rPr>
              <w:t xml:space="preserve"> на работу, за счет средств фонда оплаты труда</w:t>
            </w:r>
          </w:p>
        </w:tc>
      </w:tr>
      <w:tr w:rsidR="00985513" w:rsidTr="00414CCB">
        <w:trPr>
          <w:trHeight w:val="1618"/>
        </w:trPr>
        <w:tc>
          <w:tcPr>
            <w:tcW w:w="568" w:type="dxa"/>
            <w:vMerge/>
            <w:vAlign w:val="center"/>
          </w:tcPr>
          <w:p w:rsidR="00985513" w:rsidRDefault="00985513">
            <w:pPr>
              <w:autoSpaceDE w:val="0"/>
              <w:autoSpaceDN w:val="0"/>
              <w:adjustRightInd w:val="0"/>
              <w:spacing w:after="0" w:line="240" w:lineRule="auto"/>
              <w:jc w:val="center"/>
              <w:rPr>
                <w:rFonts w:ascii="Times New Roman" w:hAnsi="Times New Roman" w:cs="Times New Roman"/>
                <w:sz w:val="24"/>
                <w:szCs w:val="24"/>
              </w:rPr>
            </w:pPr>
          </w:p>
        </w:tc>
        <w:tc>
          <w:tcPr>
            <w:tcW w:w="1701" w:type="dxa"/>
            <w:vMerge/>
            <w:vAlign w:val="center"/>
          </w:tcPr>
          <w:p w:rsidR="00985513" w:rsidRDefault="00985513">
            <w:pPr>
              <w:autoSpaceDE w:val="0"/>
              <w:autoSpaceDN w:val="0"/>
              <w:adjustRightInd w:val="0"/>
              <w:spacing w:after="0" w:line="240" w:lineRule="auto"/>
              <w:jc w:val="center"/>
              <w:rPr>
                <w:rFonts w:ascii="Times New Roman" w:hAnsi="Times New Roman" w:cs="Times New Roman"/>
                <w:sz w:val="24"/>
                <w:szCs w:val="24"/>
              </w:rPr>
            </w:pPr>
          </w:p>
        </w:tc>
        <w:tc>
          <w:tcPr>
            <w:tcW w:w="1787" w:type="dxa"/>
          </w:tcPr>
          <w:p w:rsidR="00985513" w:rsidRDefault="0098551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Специалист (за исключением педагогического работника), служащий, рабочий</w:t>
            </w:r>
          </w:p>
        </w:tc>
        <w:tc>
          <w:tcPr>
            <w:tcW w:w="1560" w:type="dxa"/>
            <w:vMerge/>
            <w:vAlign w:val="center"/>
          </w:tcPr>
          <w:p w:rsidR="00985513" w:rsidRDefault="00985513">
            <w:pPr>
              <w:autoSpaceDE w:val="0"/>
              <w:autoSpaceDN w:val="0"/>
              <w:adjustRightInd w:val="0"/>
              <w:spacing w:after="0" w:line="240" w:lineRule="auto"/>
              <w:jc w:val="center"/>
              <w:rPr>
                <w:rFonts w:ascii="Times New Roman" w:hAnsi="Times New Roman" w:cs="Times New Roman"/>
                <w:sz w:val="24"/>
                <w:szCs w:val="24"/>
              </w:rPr>
            </w:pPr>
          </w:p>
        </w:tc>
        <w:tc>
          <w:tcPr>
            <w:tcW w:w="2890" w:type="dxa"/>
            <w:vMerge/>
            <w:vAlign w:val="center"/>
          </w:tcPr>
          <w:p w:rsidR="00985513" w:rsidRDefault="00985513">
            <w:pPr>
              <w:autoSpaceDE w:val="0"/>
              <w:autoSpaceDN w:val="0"/>
              <w:adjustRightInd w:val="0"/>
              <w:spacing w:after="0" w:line="240" w:lineRule="auto"/>
              <w:jc w:val="center"/>
              <w:rPr>
                <w:rFonts w:ascii="Times New Roman" w:hAnsi="Times New Roman" w:cs="Times New Roman"/>
                <w:sz w:val="24"/>
                <w:szCs w:val="24"/>
              </w:rPr>
            </w:pPr>
          </w:p>
        </w:tc>
        <w:tc>
          <w:tcPr>
            <w:tcW w:w="1843" w:type="dxa"/>
            <w:vAlign w:val="center"/>
          </w:tcPr>
          <w:p w:rsidR="00985513" w:rsidRDefault="0098551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Ежемесячно, по истечению месяца </w:t>
            </w:r>
            <w:proofErr w:type="gramStart"/>
            <w:r>
              <w:rPr>
                <w:rFonts w:ascii="Times New Roman" w:hAnsi="Times New Roman" w:cs="Times New Roman"/>
                <w:sz w:val="24"/>
                <w:szCs w:val="24"/>
              </w:rPr>
              <w:t>с даты приема</w:t>
            </w:r>
            <w:proofErr w:type="gramEnd"/>
            <w:r>
              <w:rPr>
                <w:rFonts w:ascii="Times New Roman" w:hAnsi="Times New Roman" w:cs="Times New Roman"/>
                <w:sz w:val="24"/>
                <w:szCs w:val="24"/>
              </w:rPr>
              <w:t xml:space="preserve"> на работу, за счет средств фонда оплаты труда</w:t>
            </w:r>
          </w:p>
        </w:tc>
      </w:tr>
      <w:tr w:rsidR="0009432F" w:rsidTr="00414CCB">
        <w:trPr>
          <w:trHeight w:val="2335"/>
        </w:trPr>
        <w:tc>
          <w:tcPr>
            <w:tcW w:w="568" w:type="dxa"/>
            <w:vAlign w:val="center"/>
          </w:tcPr>
          <w:p w:rsidR="0009432F" w:rsidRDefault="0009432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1701" w:type="dxa"/>
            <w:vAlign w:val="center"/>
          </w:tcPr>
          <w:p w:rsidR="0009432F" w:rsidRDefault="00BF597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Выплата за особые достижения при выполнении услуг (работ)</w:t>
            </w:r>
          </w:p>
        </w:tc>
        <w:tc>
          <w:tcPr>
            <w:tcW w:w="1787" w:type="dxa"/>
          </w:tcPr>
          <w:p w:rsidR="0009432F" w:rsidRDefault="006D42C0" w:rsidP="006D42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руководителя, главный бухгалтер, руководитель структурного подразделения, педагогический работник, специалист, служащий, рабочий</w:t>
            </w:r>
          </w:p>
        </w:tc>
        <w:tc>
          <w:tcPr>
            <w:tcW w:w="1560" w:type="dxa"/>
            <w:vAlign w:val="center"/>
          </w:tcPr>
          <w:p w:rsidR="0009432F" w:rsidRDefault="00150493" w:rsidP="0041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абсолютном размере</w:t>
            </w:r>
          </w:p>
        </w:tc>
        <w:tc>
          <w:tcPr>
            <w:tcW w:w="2890" w:type="dxa"/>
            <w:vAlign w:val="center"/>
          </w:tcPr>
          <w:p w:rsidR="00150493" w:rsidRDefault="00150493" w:rsidP="001504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соответствии с показателями и критериями оценки эффективности деятельности</w:t>
            </w:r>
          </w:p>
          <w:p w:rsidR="0009432F" w:rsidRDefault="006D4712" w:rsidP="0009432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r w:rsidR="00150493">
              <w:rPr>
                <w:rFonts w:ascii="Times New Roman" w:hAnsi="Times New Roman" w:cs="Times New Roman"/>
                <w:sz w:val="24"/>
                <w:szCs w:val="24"/>
              </w:rPr>
              <w:t>аботников</w:t>
            </w:r>
          </w:p>
          <w:p w:rsidR="006D4712" w:rsidRDefault="006D4712" w:rsidP="0009432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организации</w:t>
            </w:r>
          </w:p>
        </w:tc>
        <w:tc>
          <w:tcPr>
            <w:tcW w:w="1843" w:type="dxa"/>
            <w:vAlign w:val="center"/>
          </w:tcPr>
          <w:p w:rsidR="0009432F" w:rsidRDefault="001504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Единовременно, в пределах экономии средств по фонду оплаты труда</w:t>
            </w:r>
          </w:p>
        </w:tc>
      </w:tr>
      <w:tr w:rsidR="002F1738" w:rsidTr="00150493">
        <w:tc>
          <w:tcPr>
            <w:tcW w:w="568" w:type="dxa"/>
            <w:vAlign w:val="center"/>
          </w:tcPr>
          <w:p w:rsidR="002F1738" w:rsidRDefault="002F173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4. </w:t>
            </w:r>
          </w:p>
        </w:tc>
        <w:tc>
          <w:tcPr>
            <w:tcW w:w="1701" w:type="dxa"/>
            <w:vAlign w:val="center"/>
          </w:tcPr>
          <w:p w:rsidR="002F1738" w:rsidRDefault="002F1738" w:rsidP="00276B4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Премиальная выплата по итогам работы </w:t>
            </w:r>
            <w:proofErr w:type="gramStart"/>
            <w:r>
              <w:rPr>
                <w:rFonts w:ascii="Times New Roman" w:hAnsi="Times New Roman" w:cs="Times New Roman"/>
                <w:sz w:val="24"/>
                <w:szCs w:val="24"/>
              </w:rPr>
              <w:t>за</w:t>
            </w:r>
            <w:proofErr w:type="gramEnd"/>
            <w:r w:rsidR="00276B4E">
              <w:rPr>
                <w:rFonts w:ascii="Times New Roman" w:hAnsi="Times New Roman" w:cs="Times New Roman"/>
                <w:sz w:val="24"/>
                <w:szCs w:val="24"/>
              </w:rPr>
              <w:t>:</w:t>
            </w:r>
            <w:r>
              <w:rPr>
                <w:rFonts w:ascii="Times New Roman" w:hAnsi="Times New Roman" w:cs="Times New Roman"/>
                <w:sz w:val="24"/>
                <w:szCs w:val="24"/>
              </w:rPr>
              <w:t xml:space="preserve"> </w:t>
            </w:r>
          </w:p>
        </w:tc>
        <w:tc>
          <w:tcPr>
            <w:tcW w:w="1787" w:type="dxa"/>
          </w:tcPr>
          <w:p w:rsidR="002F1738" w:rsidRDefault="002F1738">
            <w:pPr>
              <w:autoSpaceDE w:val="0"/>
              <w:autoSpaceDN w:val="0"/>
              <w:adjustRightInd w:val="0"/>
              <w:spacing w:after="0" w:line="240" w:lineRule="auto"/>
              <w:jc w:val="center"/>
              <w:rPr>
                <w:rFonts w:ascii="Times New Roman" w:hAnsi="Times New Roman" w:cs="Times New Roman"/>
                <w:sz w:val="24"/>
                <w:szCs w:val="24"/>
              </w:rPr>
            </w:pPr>
          </w:p>
        </w:tc>
        <w:tc>
          <w:tcPr>
            <w:tcW w:w="1560" w:type="dxa"/>
            <w:vAlign w:val="center"/>
          </w:tcPr>
          <w:p w:rsidR="002F1738" w:rsidRDefault="002F1738">
            <w:pPr>
              <w:autoSpaceDE w:val="0"/>
              <w:autoSpaceDN w:val="0"/>
              <w:adjustRightInd w:val="0"/>
              <w:spacing w:after="0" w:line="240" w:lineRule="auto"/>
              <w:jc w:val="center"/>
              <w:rPr>
                <w:rFonts w:ascii="Times New Roman" w:hAnsi="Times New Roman" w:cs="Times New Roman"/>
                <w:sz w:val="24"/>
                <w:szCs w:val="24"/>
              </w:rPr>
            </w:pPr>
          </w:p>
        </w:tc>
        <w:tc>
          <w:tcPr>
            <w:tcW w:w="2890" w:type="dxa"/>
            <w:vAlign w:val="center"/>
          </w:tcPr>
          <w:p w:rsidR="002F1738" w:rsidRDefault="002F1738" w:rsidP="00276B4E">
            <w:pPr>
              <w:autoSpaceDE w:val="0"/>
              <w:autoSpaceDN w:val="0"/>
              <w:adjustRightInd w:val="0"/>
              <w:spacing w:after="0" w:line="240" w:lineRule="auto"/>
              <w:jc w:val="center"/>
              <w:rPr>
                <w:rFonts w:ascii="Times New Roman" w:hAnsi="Times New Roman" w:cs="Times New Roman"/>
                <w:sz w:val="24"/>
                <w:szCs w:val="24"/>
              </w:rPr>
            </w:pPr>
          </w:p>
        </w:tc>
        <w:tc>
          <w:tcPr>
            <w:tcW w:w="1843" w:type="dxa"/>
            <w:vAlign w:val="center"/>
          </w:tcPr>
          <w:p w:rsidR="002F1738" w:rsidRDefault="002F1738">
            <w:pPr>
              <w:autoSpaceDE w:val="0"/>
              <w:autoSpaceDN w:val="0"/>
              <w:adjustRightInd w:val="0"/>
              <w:spacing w:after="0" w:line="240" w:lineRule="auto"/>
              <w:jc w:val="center"/>
              <w:rPr>
                <w:rFonts w:ascii="Times New Roman" w:hAnsi="Times New Roman" w:cs="Times New Roman"/>
                <w:sz w:val="24"/>
                <w:szCs w:val="24"/>
              </w:rPr>
            </w:pPr>
          </w:p>
        </w:tc>
      </w:tr>
      <w:tr w:rsidR="006D42C0" w:rsidTr="00150493">
        <w:tc>
          <w:tcPr>
            <w:tcW w:w="568" w:type="dxa"/>
            <w:vAlign w:val="center"/>
          </w:tcPr>
          <w:p w:rsidR="006D42C0" w:rsidRDefault="006D42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1701" w:type="dxa"/>
            <w:vAlign w:val="center"/>
          </w:tcPr>
          <w:p w:rsidR="006D42C0" w:rsidRDefault="006D42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квартал</w:t>
            </w:r>
          </w:p>
        </w:tc>
        <w:tc>
          <w:tcPr>
            <w:tcW w:w="1787" w:type="dxa"/>
            <w:vMerge w:val="restart"/>
          </w:tcPr>
          <w:p w:rsidR="006D42C0" w:rsidRDefault="006D42C0" w:rsidP="006D42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руководителя, главный бухгалтер, руководитель структурного подразделения, педагогический работник, специалист, служащий, рабочий</w:t>
            </w:r>
          </w:p>
        </w:tc>
        <w:tc>
          <w:tcPr>
            <w:tcW w:w="1560" w:type="dxa"/>
            <w:vAlign w:val="center"/>
          </w:tcPr>
          <w:p w:rsidR="006D42C0" w:rsidRDefault="006D42C0" w:rsidP="0041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 1,0 фонда оплаты труда работника.</w:t>
            </w:r>
          </w:p>
        </w:tc>
        <w:tc>
          <w:tcPr>
            <w:tcW w:w="2890" w:type="dxa"/>
            <w:vAlign w:val="center"/>
          </w:tcPr>
          <w:p w:rsidR="006D42C0" w:rsidRDefault="006D42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соответствии с перечнем показателей и условий для премирования работников организации</w:t>
            </w:r>
          </w:p>
        </w:tc>
        <w:tc>
          <w:tcPr>
            <w:tcW w:w="1843" w:type="dxa"/>
            <w:vAlign w:val="center"/>
          </w:tcPr>
          <w:p w:rsidR="006D42C0" w:rsidRDefault="006D42C0" w:rsidP="00276B4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раз в квартал, при наличии экономии средств по фонду оплаты труда</w:t>
            </w:r>
          </w:p>
          <w:p w:rsidR="006D42C0" w:rsidRDefault="006D42C0">
            <w:pPr>
              <w:autoSpaceDE w:val="0"/>
              <w:autoSpaceDN w:val="0"/>
              <w:adjustRightInd w:val="0"/>
              <w:spacing w:after="0" w:line="240" w:lineRule="auto"/>
              <w:jc w:val="center"/>
              <w:rPr>
                <w:rFonts w:ascii="Times New Roman" w:hAnsi="Times New Roman" w:cs="Times New Roman"/>
                <w:sz w:val="24"/>
                <w:szCs w:val="24"/>
              </w:rPr>
            </w:pPr>
          </w:p>
        </w:tc>
      </w:tr>
      <w:tr w:rsidR="006D42C0" w:rsidTr="00150493">
        <w:tc>
          <w:tcPr>
            <w:tcW w:w="568" w:type="dxa"/>
            <w:vAlign w:val="center"/>
          </w:tcPr>
          <w:p w:rsidR="006D42C0" w:rsidRDefault="006D42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1701" w:type="dxa"/>
            <w:vAlign w:val="center"/>
          </w:tcPr>
          <w:p w:rsidR="006D42C0" w:rsidRDefault="006D42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год</w:t>
            </w:r>
          </w:p>
        </w:tc>
        <w:tc>
          <w:tcPr>
            <w:tcW w:w="1787" w:type="dxa"/>
            <w:vMerge/>
          </w:tcPr>
          <w:p w:rsidR="006D42C0" w:rsidRDefault="006D42C0" w:rsidP="00080D1B">
            <w:pPr>
              <w:autoSpaceDE w:val="0"/>
              <w:autoSpaceDN w:val="0"/>
              <w:adjustRightInd w:val="0"/>
              <w:spacing w:after="0" w:line="240" w:lineRule="auto"/>
              <w:jc w:val="center"/>
              <w:rPr>
                <w:rFonts w:ascii="Times New Roman" w:hAnsi="Times New Roman" w:cs="Times New Roman"/>
                <w:sz w:val="24"/>
                <w:szCs w:val="24"/>
              </w:rPr>
            </w:pPr>
          </w:p>
        </w:tc>
        <w:tc>
          <w:tcPr>
            <w:tcW w:w="1560" w:type="dxa"/>
            <w:vAlign w:val="center"/>
          </w:tcPr>
          <w:p w:rsidR="006D42C0" w:rsidRDefault="006D42C0" w:rsidP="0041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 1,5 фонда оплаты труда работника.</w:t>
            </w:r>
          </w:p>
        </w:tc>
        <w:tc>
          <w:tcPr>
            <w:tcW w:w="2890" w:type="dxa"/>
            <w:vAlign w:val="center"/>
          </w:tcPr>
          <w:p w:rsidR="006D42C0" w:rsidRDefault="006D42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соответствии с перечнем показателей и условий для премирования работников организации</w:t>
            </w:r>
          </w:p>
        </w:tc>
        <w:tc>
          <w:tcPr>
            <w:tcW w:w="1843" w:type="dxa"/>
            <w:vAlign w:val="center"/>
          </w:tcPr>
          <w:p w:rsidR="006D42C0" w:rsidRDefault="006D42C0" w:rsidP="00276B4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раз в год, при наличии экономии средств по фонду оплаты труда</w:t>
            </w:r>
          </w:p>
        </w:tc>
      </w:tr>
    </w:tbl>
    <w:p w:rsidR="00112C5D" w:rsidRPr="0025442D" w:rsidRDefault="0025442D" w:rsidP="00112C5D">
      <w:pPr>
        <w:autoSpaceDE w:val="0"/>
        <w:autoSpaceDN w:val="0"/>
        <w:adjustRightInd w:val="0"/>
        <w:spacing w:after="0"/>
        <w:jc w:val="right"/>
        <w:rPr>
          <w:rFonts w:ascii="Times New Roman" w:hAnsi="Times New Roman" w:cs="Times New Roman"/>
          <w:sz w:val="28"/>
          <w:szCs w:val="28"/>
        </w:rPr>
      </w:pPr>
      <w:r w:rsidRPr="0025442D">
        <w:rPr>
          <w:rFonts w:ascii="Times New Roman" w:hAnsi="Times New Roman" w:cs="Times New Roman"/>
          <w:sz w:val="28"/>
          <w:szCs w:val="28"/>
        </w:rPr>
        <w:t>».</w:t>
      </w:r>
    </w:p>
    <w:sectPr w:rsidR="00112C5D" w:rsidRPr="0025442D" w:rsidSect="00126381">
      <w:headerReference w:type="default" r:id="rId11"/>
      <w:pgSz w:w="11906" w:h="16838"/>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11A" w:rsidRDefault="0002411A" w:rsidP="009E3F0E">
      <w:pPr>
        <w:spacing w:after="0" w:line="240" w:lineRule="auto"/>
      </w:pPr>
      <w:r>
        <w:separator/>
      </w:r>
    </w:p>
  </w:endnote>
  <w:endnote w:type="continuationSeparator" w:id="0">
    <w:p w:rsidR="0002411A" w:rsidRDefault="0002411A" w:rsidP="009E3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11A" w:rsidRDefault="0002411A" w:rsidP="009E3F0E">
      <w:pPr>
        <w:spacing w:after="0" w:line="240" w:lineRule="auto"/>
      </w:pPr>
      <w:r>
        <w:separator/>
      </w:r>
    </w:p>
  </w:footnote>
  <w:footnote w:type="continuationSeparator" w:id="0">
    <w:p w:rsidR="0002411A" w:rsidRDefault="0002411A" w:rsidP="009E3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727228"/>
      <w:docPartObj>
        <w:docPartGallery w:val="Page Numbers (Top of Page)"/>
        <w:docPartUnique/>
      </w:docPartObj>
    </w:sdtPr>
    <w:sdtEndPr/>
    <w:sdtContent>
      <w:p w:rsidR="00194AAD" w:rsidRDefault="00194AAD">
        <w:pPr>
          <w:pStyle w:val="a4"/>
          <w:jc w:val="center"/>
        </w:pPr>
        <w:r>
          <w:fldChar w:fldCharType="begin"/>
        </w:r>
        <w:r>
          <w:instrText>PAGE   \* MERGEFORMAT</w:instrText>
        </w:r>
        <w:r>
          <w:fldChar w:fldCharType="separate"/>
        </w:r>
        <w:r w:rsidR="000B6CA0">
          <w:rPr>
            <w:noProof/>
          </w:rPr>
          <w:t>13</w:t>
        </w:r>
        <w:r>
          <w:fldChar w:fldCharType="end"/>
        </w:r>
      </w:p>
    </w:sdtContent>
  </w:sdt>
  <w:p w:rsidR="00194AAD" w:rsidRDefault="00194AA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62BB4"/>
    <w:multiLevelType w:val="hybridMultilevel"/>
    <w:tmpl w:val="3EDE2EC4"/>
    <w:lvl w:ilvl="0" w:tplc="130C05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C4D7841"/>
    <w:multiLevelType w:val="hybridMultilevel"/>
    <w:tmpl w:val="DF66FF0E"/>
    <w:lvl w:ilvl="0" w:tplc="E6A62C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C194B1A"/>
    <w:multiLevelType w:val="hybridMultilevel"/>
    <w:tmpl w:val="0CF0A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D85E24"/>
    <w:multiLevelType w:val="hybridMultilevel"/>
    <w:tmpl w:val="0CF0A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F963C3"/>
    <w:multiLevelType w:val="hybridMultilevel"/>
    <w:tmpl w:val="1BDC163E"/>
    <w:lvl w:ilvl="0" w:tplc="683433B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DAC4FA4"/>
    <w:multiLevelType w:val="hybridMultilevel"/>
    <w:tmpl w:val="C6FAE2D0"/>
    <w:lvl w:ilvl="0" w:tplc="7B201C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A5C240D"/>
    <w:multiLevelType w:val="hybridMultilevel"/>
    <w:tmpl w:val="25800F2A"/>
    <w:lvl w:ilvl="0" w:tplc="434623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CA54AA2"/>
    <w:multiLevelType w:val="hybridMultilevel"/>
    <w:tmpl w:val="E9F4E13E"/>
    <w:lvl w:ilvl="0" w:tplc="23A853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50D3BC6"/>
    <w:multiLevelType w:val="hybridMultilevel"/>
    <w:tmpl w:val="06727CB6"/>
    <w:lvl w:ilvl="0" w:tplc="F97EFF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5"/>
  </w:num>
  <w:num w:numId="4">
    <w:abstractNumId w:val="7"/>
  </w:num>
  <w:num w:numId="5">
    <w:abstractNumId w:val="0"/>
  </w:num>
  <w:num w:numId="6">
    <w:abstractNumId w:val="6"/>
  </w:num>
  <w:num w:numId="7">
    <w:abstractNumId w:val="8"/>
  </w:num>
  <w:num w:numId="8">
    <w:abstractNumId w:val="2"/>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240D"/>
    <w:rsid w:val="0000385D"/>
    <w:rsid w:val="00012C7F"/>
    <w:rsid w:val="0002411A"/>
    <w:rsid w:val="000269EB"/>
    <w:rsid w:val="000368CA"/>
    <w:rsid w:val="00071D3D"/>
    <w:rsid w:val="00080D1B"/>
    <w:rsid w:val="00086296"/>
    <w:rsid w:val="0009432F"/>
    <w:rsid w:val="000B5AA1"/>
    <w:rsid w:val="000B6CA0"/>
    <w:rsid w:val="000C17E3"/>
    <w:rsid w:val="000D3005"/>
    <w:rsid w:val="000E2455"/>
    <w:rsid w:val="00100A0C"/>
    <w:rsid w:val="00112C5D"/>
    <w:rsid w:val="0012247F"/>
    <w:rsid w:val="00126381"/>
    <w:rsid w:val="00126BFE"/>
    <w:rsid w:val="00133B1C"/>
    <w:rsid w:val="00146997"/>
    <w:rsid w:val="00150493"/>
    <w:rsid w:val="00156C19"/>
    <w:rsid w:val="00177D2A"/>
    <w:rsid w:val="00194939"/>
    <w:rsid w:val="00194AAD"/>
    <w:rsid w:val="001A1CC2"/>
    <w:rsid w:val="001A3E78"/>
    <w:rsid w:val="001B240B"/>
    <w:rsid w:val="001C21F2"/>
    <w:rsid w:val="001D4B06"/>
    <w:rsid w:val="001D7075"/>
    <w:rsid w:val="002147F3"/>
    <w:rsid w:val="002163F1"/>
    <w:rsid w:val="002302B6"/>
    <w:rsid w:val="0025356B"/>
    <w:rsid w:val="0025442D"/>
    <w:rsid w:val="00270002"/>
    <w:rsid w:val="00276B4E"/>
    <w:rsid w:val="002865C2"/>
    <w:rsid w:val="00290548"/>
    <w:rsid w:val="0029594F"/>
    <w:rsid w:val="002A773B"/>
    <w:rsid w:val="002A7C36"/>
    <w:rsid w:val="002B03CD"/>
    <w:rsid w:val="002C4FFE"/>
    <w:rsid w:val="002C5AE2"/>
    <w:rsid w:val="002C761D"/>
    <w:rsid w:val="002D4739"/>
    <w:rsid w:val="002E1BB6"/>
    <w:rsid w:val="002E325E"/>
    <w:rsid w:val="002E4363"/>
    <w:rsid w:val="002F1738"/>
    <w:rsid w:val="00310BF9"/>
    <w:rsid w:val="00313AD2"/>
    <w:rsid w:val="00315A45"/>
    <w:rsid w:val="00320766"/>
    <w:rsid w:val="00324A10"/>
    <w:rsid w:val="00327BDD"/>
    <w:rsid w:val="00327D23"/>
    <w:rsid w:val="003374DF"/>
    <w:rsid w:val="003411BF"/>
    <w:rsid w:val="00345F01"/>
    <w:rsid w:val="003473B5"/>
    <w:rsid w:val="00347FB5"/>
    <w:rsid w:val="00377369"/>
    <w:rsid w:val="00377539"/>
    <w:rsid w:val="00381892"/>
    <w:rsid w:val="00381FF1"/>
    <w:rsid w:val="00385C97"/>
    <w:rsid w:val="00390C92"/>
    <w:rsid w:val="0039182D"/>
    <w:rsid w:val="00407F13"/>
    <w:rsid w:val="00411D16"/>
    <w:rsid w:val="00414CCB"/>
    <w:rsid w:val="004223E0"/>
    <w:rsid w:val="00435AB1"/>
    <w:rsid w:val="00437EB3"/>
    <w:rsid w:val="0044365B"/>
    <w:rsid w:val="00455783"/>
    <w:rsid w:val="00456838"/>
    <w:rsid w:val="00461715"/>
    <w:rsid w:val="00477553"/>
    <w:rsid w:val="00477BAD"/>
    <w:rsid w:val="00485189"/>
    <w:rsid w:val="00496EBA"/>
    <w:rsid w:val="004A0C53"/>
    <w:rsid w:val="004A7A6A"/>
    <w:rsid w:val="004B05D6"/>
    <w:rsid w:val="004C187C"/>
    <w:rsid w:val="004D7D45"/>
    <w:rsid w:val="00510E55"/>
    <w:rsid w:val="00516FFC"/>
    <w:rsid w:val="0052265C"/>
    <w:rsid w:val="0052396C"/>
    <w:rsid w:val="00525DCE"/>
    <w:rsid w:val="005322ED"/>
    <w:rsid w:val="0054656C"/>
    <w:rsid w:val="0054697F"/>
    <w:rsid w:val="0058561A"/>
    <w:rsid w:val="00586190"/>
    <w:rsid w:val="005A735E"/>
    <w:rsid w:val="005B0F56"/>
    <w:rsid w:val="005C1C83"/>
    <w:rsid w:val="005C624D"/>
    <w:rsid w:val="005C6FE7"/>
    <w:rsid w:val="0060240D"/>
    <w:rsid w:val="00607961"/>
    <w:rsid w:val="00635468"/>
    <w:rsid w:val="00637463"/>
    <w:rsid w:val="006376FE"/>
    <w:rsid w:val="006469EF"/>
    <w:rsid w:val="006565ED"/>
    <w:rsid w:val="006579CD"/>
    <w:rsid w:val="0067638A"/>
    <w:rsid w:val="0068427B"/>
    <w:rsid w:val="006A1583"/>
    <w:rsid w:val="006D42C0"/>
    <w:rsid w:val="006D4712"/>
    <w:rsid w:val="00704E18"/>
    <w:rsid w:val="007054A2"/>
    <w:rsid w:val="00706FC3"/>
    <w:rsid w:val="00714316"/>
    <w:rsid w:val="0072601C"/>
    <w:rsid w:val="00742970"/>
    <w:rsid w:val="00746157"/>
    <w:rsid w:val="007525C3"/>
    <w:rsid w:val="0075634F"/>
    <w:rsid w:val="00781DA5"/>
    <w:rsid w:val="007A5C2B"/>
    <w:rsid w:val="007C0649"/>
    <w:rsid w:val="007C5C5D"/>
    <w:rsid w:val="007E0553"/>
    <w:rsid w:val="007E22DF"/>
    <w:rsid w:val="007F5117"/>
    <w:rsid w:val="00810AFB"/>
    <w:rsid w:val="00835730"/>
    <w:rsid w:val="008445C4"/>
    <w:rsid w:val="008459BD"/>
    <w:rsid w:val="00847D6A"/>
    <w:rsid w:val="00863AD8"/>
    <w:rsid w:val="008A0458"/>
    <w:rsid w:val="008B3B0C"/>
    <w:rsid w:val="008B57B0"/>
    <w:rsid w:val="008E08CB"/>
    <w:rsid w:val="008E26A4"/>
    <w:rsid w:val="008F3DB7"/>
    <w:rsid w:val="008F5EEC"/>
    <w:rsid w:val="00904064"/>
    <w:rsid w:val="00921912"/>
    <w:rsid w:val="009326F1"/>
    <w:rsid w:val="00936081"/>
    <w:rsid w:val="00984232"/>
    <w:rsid w:val="00985513"/>
    <w:rsid w:val="00995283"/>
    <w:rsid w:val="009A1264"/>
    <w:rsid w:val="009A174F"/>
    <w:rsid w:val="009A2454"/>
    <w:rsid w:val="009A78DC"/>
    <w:rsid w:val="009B1DE4"/>
    <w:rsid w:val="009B58FC"/>
    <w:rsid w:val="009C1EB3"/>
    <w:rsid w:val="009C6842"/>
    <w:rsid w:val="009C741F"/>
    <w:rsid w:val="009E3F0E"/>
    <w:rsid w:val="009F30D0"/>
    <w:rsid w:val="009F5222"/>
    <w:rsid w:val="009F73D5"/>
    <w:rsid w:val="00A17E0F"/>
    <w:rsid w:val="00A306B2"/>
    <w:rsid w:val="00A62C5B"/>
    <w:rsid w:val="00A725E9"/>
    <w:rsid w:val="00A8391D"/>
    <w:rsid w:val="00A90C58"/>
    <w:rsid w:val="00A932DB"/>
    <w:rsid w:val="00A976E4"/>
    <w:rsid w:val="00AB3560"/>
    <w:rsid w:val="00AD04D5"/>
    <w:rsid w:val="00AD628D"/>
    <w:rsid w:val="00AD72A5"/>
    <w:rsid w:val="00AF092A"/>
    <w:rsid w:val="00B40A93"/>
    <w:rsid w:val="00B454D6"/>
    <w:rsid w:val="00B47364"/>
    <w:rsid w:val="00B55712"/>
    <w:rsid w:val="00B579DA"/>
    <w:rsid w:val="00B61ACB"/>
    <w:rsid w:val="00B7034C"/>
    <w:rsid w:val="00B71E6A"/>
    <w:rsid w:val="00B826E5"/>
    <w:rsid w:val="00B9318E"/>
    <w:rsid w:val="00B95848"/>
    <w:rsid w:val="00B9791B"/>
    <w:rsid w:val="00BA1535"/>
    <w:rsid w:val="00BA3A96"/>
    <w:rsid w:val="00BB5244"/>
    <w:rsid w:val="00BD5F4E"/>
    <w:rsid w:val="00BE00F1"/>
    <w:rsid w:val="00BE084C"/>
    <w:rsid w:val="00BE2944"/>
    <w:rsid w:val="00BE4DD1"/>
    <w:rsid w:val="00BE64B6"/>
    <w:rsid w:val="00BF2C4C"/>
    <w:rsid w:val="00BF5971"/>
    <w:rsid w:val="00C025F5"/>
    <w:rsid w:val="00C300CD"/>
    <w:rsid w:val="00C335BF"/>
    <w:rsid w:val="00C34663"/>
    <w:rsid w:val="00C50885"/>
    <w:rsid w:val="00C7036E"/>
    <w:rsid w:val="00C75A9A"/>
    <w:rsid w:val="00C87025"/>
    <w:rsid w:val="00C932BA"/>
    <w:rsid w:val="00C97B16"/>
    <w:rsid w:val="00CB0826"/>
    <w:rsid w:val="00CC27A1"/>
    <w:rsid w:val="00CD0629"/>
    <w:rsid w:val="00CD42ED"/>
    <w:rsid w:val="00D01ABA"/>
    <w:rsid w:val="00D14826"/>
    <w:rsid w:val="00D35649"/>
    <w:rsid w:val="00D42A8A"/>
    <w:rsid w:val="00D651C6"/>
    <w:rsid w:val="00D8654B"/>
    <w:rsid w:val="00D978D6"/>
    <w:rsid w:val="00DB2532"/>
    <w:rsid w:val="00DB2927"/>
    <w:rsid w:val="00DB4E53"/>
    <w:rsid w:val="00DC3580"/>
    <w:rsid w:val="00DC56DB"/>
    <w:rsid w:val="00DC5C6D"/>
    <w:rsid w:val="00DD0D9A"/>
    <w:rsid w:val="00DD6909"/>
    <w:rsid w:val="00DD697E"/>
    <w:rsid w:val="00DF08B7"/>
    <w:rsid w:val="00E0625D"/>
    <w:rsid w:val="00E17C82"/>
    <w:rsid w:val="00E2220D"/>
    <w:rsid w:val="00E26374"/>
    <w:rsid w:val="00E3338C"/>
    <w:rsid w:val="00E34B60"/>
    <w:rsid w:val="00E42FBA"/>
    <w:rsid w:val="00E442EC"/>
    <w:rsid w:val="00E57699"/>
    <w:rsid w:val="00E777E8"/>
    <w:rsid w:val="00E84509"/>
    <w:rsid w:val="00E84A53"/>
    <w:rsid w:val="00E85122"/>
    <w:rsid w:val="00E92963"/>
    <w:rsid w:val="00EA6256"/>
    <w:rsid w:val="00EB0FF3"/>
    <w:rsid w:val="00EB6E7E"/>
    <w:rsid w:val="00EC5CCB"/>
    <w:rsid w:val="00EE57DC"/>
    <w:rsid w:val="00EF01D1"/>
    <w:rsid w:val="00EF3394"/>
    <w:rsid w:val="00F3353D"/>
    <w:rsid w:val="00F35E85"/>
    <w:rsid w:val="00F725C2"/>
    <w:rsid w:val="00F72EDC"/>
    <w:rsid w:val="00FB717E"/>
    <w:rsid w:val="00FC35F2"/>
    <w:rsid w:val="00FD7167"/>
    <w:rsid w:val="00FE08E4"/>
    <w:rsid w:val="00FE3269"/>
    <w:rsid w:val="00FE5D8C"/>
    <w:rsid w:val="00FF1408"/>
    <w:rsid w:val="00FF28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EB3"/>
  </w:style>
  <w:style w:type="paragraph" w:styleId="7">
    <w:name w:val="heading 7"/>
    <w:basedOn w:val="a"/>
    <w:next w:val="a"/>
    <w:link w:val="70"/>
    <w:semiHidden/>
    <w:unhideWhenUsed/>
    <w:qFormat/>
    <w:rsid w:val="009C1EB3"/>
    <w:pPr>
      <w:keepNext/>
      <w:spacing w:after="0" w:line="240" w:lineRule="auto"/>
      <w:jc w:val="center"/>
      <w:outlineLvl w:val="6"/>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9C1EB3"/>
    <w:rPr>
      <w:rFonts w:ascii="Times New Roman" w:eastAsia="Times New Roman" w:hAnsi="Times New Roman" w:cs="Times New Roman"/>
      <w:sz w:val="24"/>
      <w:szCs w:val="20"/>
      <w:lang w:eastAsia="ru-RU"/>
    </w:rPr>
  </w:style>
  <w:style w:type="paragraph" w:styleId="2">
    <w:name w:val="Body Text 2"/>
    <w:basedOn w:val="a"/>
    <w:link w:val="20"/>
    <w:rsid w:val="0000385D"/>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00385D"/>
    <w:rPr>
      <w:rFonts w:ascii="Times New Roman" w:eastAsia="Times New Roman" w:hAnsi="Times New Roman" w:cs="Times New Roman"/>
      <w:sz w:val="24"/>
      <w:szCs w:val="24"/>
      <w:lang w:eastAsia="ru-RU"/>
    </w:rPr>
  </w:style>
  <w:style w:type="paragraph" w:styleId="a3">
    <w:name w:val="List Paragraph"/>
    <w:basedOn w:val="a"/>
    <w:uiPriority w:val="34"/>
    <w:qFormat/>
    <w:rsid w:val="005C6FE7"/>
    <w:pPr>
      <w:ind w:left="720"/>
      <w:contextualSpacing/>
    </w:pPr>
  </w:style>
  <w:style w:type="paragraph" w:customStyle="1" w:styleId="ConsPlusNormal">
    <w:name w:val="ConsPlusNormal"/>
    <w:rsid w:val="00704E18"/>
    <w:pPr>
      <w:autoSpaceDE w:val="0"/>
      <w:autoSpaceDN w:val="0"/>
      <w:adjustRightInd w:val="0"/>
      <w:spacing w:after="0" w:line="240" w:lineRule="auto"/>
    </w:pPr>
    <w:rPr>
      <w:rFonts w:ascii="Times New Roman" w:hAnsi="Times New Roman" w:cs="Times New Roman"/>
      <w:sz w:val="24"/>
      <w:szCs w:val="24"/>
    </w:rPr>
  </w:style>
  <w:style w:type="paragraph" w:styleId="a4">
    <w:name w:val="header"/>
    <w:basedOn w:val="a"/>
    <w:link w:val="a5"/>
    <w:uiPriority w:val="99"/>
    <w:unhideWhenUsed/>
    <w:rsid w:val="009E3F0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E3F0E"/>
  </w:style>
  <w:style w:type="paragraph" w:styleId="a6">
    <w:name w:val="footer"/>
    <w:basedOn w:val="a"/>
    <w:link w:val="a7"/>
    <w:uiPriority w:val="99"/>
    <w:unhideWhenUsed/>
    <w:rsid w:val="009E3F0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E3F0E"/>
  </w:style>
  <w:style w:type="paragraph" w:styleId="a8">
    <w:name w:val="Balloon Text"/>
    <w:basedOn w:val="a"/>
    <w:link w:val="a9"/>
    <w:uiPriority w:val="99"/>
    <w:semiHidden/>
    <w:unhideWhenUsed/>
    <w:rsid w:val="00EC5CC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5CCB"/>
    <w:rPr>
      <w:rFonts w:ascii="Tahoma" w:hAnsi="Tahoma" w:cs="Tahoma"/>
      <w:sz w:val="16"/>
      <w:szCs w:val="16"/>
    </w:rPr>
  </w:style>
  <w:style w:type="paragraph" w:customStyle="1" w:styleId="ConsPlusCell">
    <w:name w:val="ConsPlusCell"/>
    <w:uiPriority w:val="99"/>
    <w:rsid w:val="00A306B2"/>
    <w:pPr>
      <w:autoSpaceDE w:val="0"/>
      <w:autoSpaceDN w:val="0"/>
      <w:adjustRightInd w:val="0"/>
      <w:spacing w:after="0" w:line="240" w:lineRule="auto"/>
    </w:pPr>
    <w:rPr>
      <w:rFonts w:ascii="Courier New" w:hAnsi="Courier New" w:cs="Courier New"/>
      <w:sz w:val="20"/>
      <w:szCs w:val="20"/>
    </w:rPr>
  </w:style>
  <w:style w:type="character" w:styleId="aa">
    <w:name w:val="Hyperlink"/>
    <w:basedOn w:val="a0"/>
    <w:uiPriority w:val="99"/>
    <w:semiHidden/>
    <w:unhideWhenUsed/>
    <w:rsid w:val="002C5AE2"/>
    <w:rPr>
      <w:color w:val="0000FF" w:themeColor="hyperlink"/>
      <w:u w:val="single"/>
    </w:rPr>
  </w:style>
  <w:style w:type="table" w:styleId="ab">
    <w:name w:val="Table Grid"/>
    <w:basedOn w:val="a1"/>
    <w:uiPriority w:val="59"/>
    <w:rsid w:val="00AD72A5"/>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EB3"/>
  </w:style>
  <w:style w:type="paragraph" w:styleId="7">
    <w:name w:val="heading 7"/>
    <w:basedOn w:val="a"/>
    <w:next w:val="a"/>
    <w:link w:val="70"/>
    <w:semiHidden/>
    <w:unhideWhenUsed/>
    <w:qFormat/>
    <w:rsid w:val="009C1EB3"/>
    <w:pPr>
      <w:keepNext/>
      <w:spacing w:after="0" w:line="240" w:lineRule="auto"/>
      <w:jc w:val="center"/>
      <w:outlineLvl w:val="6"/>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9C1EB3"/>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4045">
      <w:bodyDiv w:val="1"/>
      <w:marLeft w:val="0"/>
      <w:marRight w:val="0"/>
      <w:marTop w:val="0"/>
      <w:marBottom w:val="0"/>
      <w:divBdr>
        <w:top w:val="none" w:sz="0" w:space="0" w:color="auto"/>
        <w:left w:val="none" w:sz="0" w:space="0" w:color="auto"/>
        <w:bottom w:val="none" w:sz="0" w:space="0" w:color="auto"/>
        <w:right w:val="none" w:sz="0" w:space="0" w:color="auto"/>
      </w:divBdr>
    </w:div>
    <w:div w:id="1174346041">
      <w:bodyDiv w:val="1"/>
      <w:marLeft w:val="0"/>
      <w:marRight w:val="0"/>
      <w:marTop w:val="0"/>
      <w:marBottom w:val="0"/>
      <w:divBdr>
        <w:top w:val="none" w:sz="0" w:space="0" w:color="auto"/>
        <w:left w:val="none" w:sz="0" w:space="0" w:color="auto"/>
        <w:bottom w:val="none" w:sz="0" w:space="0" w:color="auto"/>
        <w:right w:val="none" w:sz="0" w:space="0" w:color="auto"/>
      </w:divBdr>
    </w:div>
    <w:div w:id="1239897393">
      <w:bodyDiv w:val="1"/>
      <w:marLeft w:val="0"/>
      <w:marRight w:val="0"/>
      <w:marTop w:val="0"/>
      <w:marBottom w:val="0"/>
      <w:divBdr>
        <w:top w:val="none" w:sz="0" w:space="0" w:color="auto"/>
        <w:left w:val="none" w:sz="0" w:space="0" w:color="auto"/>
        <w:bottom w:val="none" w:sz="0" w:space="0" w:color="auto"/>
        <w:right w:val="none" w:sz="0" w:space="0" w:color="auto"/>
      </w:divBdr>
    </w:div>
    <w:div w:id="213883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DAB26CB0C460A275DE277645582B9A1B8115C0A4CDB5AD800D5C60238316EABEDD236D0F51C08E6D1CF9F614EDF"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129D0-8A67-4B72-8E34-60D509C6A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2095</TotalTime>
  <Pages>13</Pages>
  <Words>2880</Words>
  <Characters>16418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Ю. Трефилова</dc:creator>
  <cp:keywords/>
  <dc:description/>
  <cp:lastModifiedBy>Наталья Ю. Трефилова</cp:lastModifiedBy>
  <cp:revision>190</cp:revision>
  <cp:lastPrinted>2018-01-19T10:00:00Z</cp:lastPrinted>
  <dcterms:created xsi:type="dcterms:W3CDTF">2013-06-05T04:16:00Z</dcterms:created>
  <dcterms:modified xsi:type="dcterms:W3CDTF">2018-01-31T08:24:00Z</dcterms:modified>
</cp:coreProperties>
</file>