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8E3D9C">
      <w:pPr>
        <w:spacing w:after="0" w:line="240" w:lineRule="auto"/>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D13FC8" w:rsidP="00616FC1">
      <w:pPr>
        <w:spacing w:after="0" w:line="240" w:lineRule="auto"/>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7306D2">
        <w:rPr>
          <w:rFonts w:ascii="Times New Roman" w:hAnsi="Times New Roman" w:cs="Times New Roman"/>
          <w:b/>
          <w:sz w:val="28"/>
          <w:szCs w:val="28"/>
        </w:rPr>
        <w:t>Решени</w:t>
      </w:r>
      <w:r>
        <w:rPr>
          <w:rFonts w:ascii="Times New Roman" w:hAnsi="Times New Roman" w:cs="Times New Roman"/>
          <w:b/>
          <w:sz w:val="28"/>
          <w:szCs w:val="28"/>
        </w:rPr>
        <w:t>ю</w:t>
      </w:r>
      <w:r w:rsidR="007306D2">
        <w:rPr>
          <w:rFonts w:ascii="Times New Roman" w:hAnsi="Times New Roman" w:cs="Times New Roman"/>
          <w:b/>
          <w:sz w:val="28"/>
          <w:szCs w:val="28"/>
        </w:rPr>
        <w:t xml:space="preserve"> Думы города Ханты-Мансийска</w:t>
      </w:r>
    </w:p>
    <w:p w:rsidR="00616FC1" w:rsidRDefault="00616FC1" w:rsidP="00616FC1">
      <w:pPr>
        <w:pStyle w:val="ConsPlusTitle"/>
        <w:jc w:val="center"/>
        <w:rPr>
          <w:rFonts w:ascii="Times New Roman" w:hAnsi="Times New Roman" w:cs="Times New Roman"/>
          <w:sz w:val="28"/>
          <w:szCs w:val="28"/>
        </w:rPr>
      </w:pPr>
      <w:r w:rsidRPr="00CF5874">
        <w:rPr>
          <w:rFonts w:ascii="Times New Roman" w:hAnsi="Times New Roman" w:cs="Times New Roman"/>
          <w:sz w:val="28"/>
          <w:szCs w:val="28"/>
        </w:rPr>
        <w:t>«Об ут</w:t>
      </w:r>
      <w:r>
        <w:rPr>
          <w:rFonts w:ascii="Times New Roman" w:hAnsi="Times New Roman" w:cs="Times New Roman"/>
          <w:sz w:val="28"/>
          <w:szCs w:val="28"/>
        </w:rPr>
        <w:t>верждении отчёта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первый квартал 20</w:t>
      </w:r>
      <w:r w:rsidRPr="00CF5874">
        <w:rPr>
          <w:rFonts w:ascii="Times New Roman" w:hAnsi="Times New Roman" w:cs="Times New Roman"/>
          <w:sz w:val="28"/>
          <w:szCs w:val="28"/>
        </w:rPr>
        <w:t>1</w:t>
      </w:r>
      <w:r>
        <w:rPr>
          <w:rFonts w:ascii="Times New Roman" w:hAnsi="Times New Roman" w:cs="Times New Roman"/>
          <w:sz w:val="28"/>
          <w:szCs w:val="28"/>
        </w:rPr>
        <w:t>8</w:t>
      </w:r>
      <w:r w:rsidRPr="00CF5874">
        <w:rPr>
          <w:rFonts w:ascii="Times New Roman" w:hAnsi="Times New Roman" w:cs="Times New Roman"/>
          <w:sz w:val="28"/>
          <w:szCs w:val="28"/>
        </w:rPr>
        <w:t xml:space="preserve"> года»</w:t>
      </w:r>
    </w:p>
    <w:p w:rsidR="00AF7CE6" w:rsidRDefault="00AF7CE6" w:rsidP="008E3D9C">
      <w:pPr>
        <w:spacing w:after="0" w:line="240" w:lineRule="auto"/>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762834" w:rsidRPr="00762834">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8E3D9C">
      <w:pPr>
        <w:pStyle w:val="ConsPlusNormal"/>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22317" w:rsidRPr="006B4357" w:rsidRDefault="00D74A3B" w:rsidP="008E3D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отчёте уточнённые бюджетные назначения отличаются от плана, утверждённого Решением Думы города</w:t>
      </w:r>
      <w:r w:rsidR="00233B2F">
        <w:rPr>
          <w:rFonts w:ascii="Times New Roman" w:hAnsi="Times New Roman" w:cs="Times New Roman"/>
          <w:sz w:val="28"/>
          <w:szCs w:val="28"/>
        </w:rPr>
        <w:br/>
      </w:r>
      <w:r w:rsidRPr="00762834">
        <w:rPr>
          <w:rFonts w:ascii="Times New Roman" w:hAnsi="Times New Roman" w:cs="Times New Roman"/>
          <w:sz w:val="28"/>
          <w:szCs w:val="28"/>
        </w:rPr>
        <w:t>Ханты-Мансийска № 1</w:t>
      </w:r>
      <w:r w:rsidR="00762834" w:rsidRPr="00762834">
        <w:rPr>
          <w:rFonts w:ascii="Times New Roman" w:hAnsi="Times New Roman" w:cs="Times New Roman"/>
          <w:sz w:val="28"/>
          <w:szCs w:val="28"/>
        </w:rPr>
        <w:t>98</w:t>
      </w:r>
      <w:r w:rsidRPr="00762834">
        <w:rPr>
          <w:rFonts w:ascii="Times New Roman" w:hAnsi="Times New Roman" w:cs="Times New Roman"/>
          <w:sz w:val="28"/>
          <w:szCs w:val="28"/>
        </w:rPr>
        <w:t>-</w:t>
      </w:r>
      <w:r w:rsidRPr="00762834">
        <w:rPr>
          <w:rFonts w:ascii="Times New Roman" w:hAnsi="Times New Roman" w:cs="Times New Roman"/>
          <w:sz w:val="28"/>
          <w:szCs w:val="28"/>
          <w:lang w:val="en-US"/>
        </w:rPr>
        <w:t>VI</w:t>
      </w:r>
      <w:r w:rsidRPr="00762834">
        <w:rPr>
          <w:rFonts w:ascii="Times New Roman" w:hAnsi="Times New Roman" w:cs="Times New Roman"/>
          <w:sz w:val="28"/>
          <w:szCs w:val="28"/>
        </w:rPr>
        <w:t xml:space="preserve"> РД от </w:t>
      </w:r>
      <w:r w:rsidR="00762834" w:rsidRPr="00762834">
        <w:rPr>
          <w:rFonts w:ascii="Times New Roman" w:hAnsi="Times New Roman" w:cs="Times New Roman"/>
          <w:sz w:val="28"/>
          <w:szCs w:val="28"/>
        </w:rPr>
        <w:t>22</w:t>
      </w:r>
      <w:r w:rsidRPr="00762834">
        <w:rPr>
          <w:rFonts w:ascii="Times New Roman" w:hAnsi="Times New Roman" w:cs="Times New Roman"/>
          <w:sz w:val="28"/>
          <w:szCs w:val="28"/>
        </w:rPr>
        <w:t>.</w:t>
      </w:r>
      <w:r w:rsidR="00762834" w:rsidRPr="00762834">
        <w:rPr>
          <w:rFonts w:ascii="Times New Roman" w:hAnsi="Times New Roman" w:cs="Times New Roman"/>
          <w:sz w:val="28"/>
          <w:szCs w:val="28"/>
        </w:rPr>
        <w:t>12</w:t>
      </w:r>
      <w:r w:rsidRPr="00762834">
        <w:rPr>
          <w:rFonts w:ascii="Times New Roman" w:hAnsi="Times New Roman" w:cs="Times New Roman"/>
          <w:sz w:val="28"/>
          <w:szCs w:val="28"/>
        </w:rPr>
        <w:t>.2017</w:t>
      </w:r>
      <w:r w:rsidR="00233B2F">
        <w:rPr>
          <w:rFonts w:ascii="Times New Roman" w:hAnsi="Times New Roman" w:cs="Times New Roman"/>
          <w:sz w:val="28"/>
          <w:szCs w:val="28"/>
        </w:rPr>
        <w:t xml:space="preserve">. </w:t>
      </w:r>
      <w:proofErr w:type="gramStart"/>
      <w:r w:rsidRPr="00762834">
        <w:rPr>
          <w:rFonts w:ascii="Times New Roman" w:hAnsi="Times New Roman" w:cs="Times New Roman"/>
          <w:sz w:val="28"/>
          <w:szCs w:val="28"/>
        </w:rPr>
        <w:t>В соответствии со стать</w:t>
      </w:r>
      <w:r w:rsidR="00F606AA">
        <w:rPr>
          <w:rFonts w:ascii="Times New Roman" w:hAnsi="Times New Roman" w:cs="Times New Roman"/>
          <w:sz w:val="28"/>
          <w:szCs w:val="28"/>
        </w:rPr>
        <w:t>е</w:t>
      </w:r>
      <w:r w:rsidRPr="00762834">
        <w:rPr>
          <w:rFonts w:ascii="Times New Roman" w:hAnsi="Times New Roman" w:cs="Times New Roman"/>
          <w:sz w:val="28"/>
          <w:szCs w:val="28"/>
        </w:rPr>
        <w:t>й 217 Бюджетного кодекса Р</w:t>
      </w:r>
      <w:r w:rsidR="00233B2F">
        <w:rPr>
          <w:rFonts w:ascii="Times New Roman" w:hAnsi="Times New Roman" w:cs="Times New Roman"/>
          <w:sz w:val="28"/>
          <w:szCs w:val="28"/>
        </w:rPr>
        <w:t>оссийской Федерации</w:t>
      </w:r>
      <w:r w:rsidR="002B1006" w:rsidRPr="00762834">
        <w:rPr>
          <w:rFonts w:ascii="Times New Roman" w:hAnsi="Times New Roman" w:cs="Times New Roman"/>
          <w:sz w:val="28"/>
          <w:szCs w:val="28"/>
        </w:rPr>
        <w:t>, статьёй 1</w:t>
      </w:r>
      <w:r w:rsidR="00762834" w:rsidRPr="00762834">
        <w:rPr>
          <w:rFonts w:ascii="Times New Roman" w:hAnsi="Times New Roman" w:cs="Times New Roman"/>
          <w:sz w:val="28"/>
          <w:szCs w:val="28"/>
        </w:rPr>
        <w:t>7</w:t>
      </w:r>
      <w:r w:rsidR="002B1006" w:rsidRPr="00762834">
        <w:rPr>
          <w:rFonts w:ascii="Times New Roman" w:hAnsi="Times New Roman" w:cs="Times New Roman"/>
          <w:sz w:val="28"/>
          <w:szCs w:val="28"/>
        </w:rPr>
        <w:t xml:space="preserve"> Решения</w:t>
      </w:r>
      <w:r w:rsidRPr="00762834">
        <w:rPr>
          <w:rFonts w:ascii="Times New Roman" w:hAnsi="Times New Roman" w:cs="Times New Roman"/>
          <w:sz w:val="28"/>
          <w:szCs w:val="28"/>
        </w:rPr>
        <w:t xml:space="preserve"> </w:t>
      </w:r>
      <w:r w:rsidR="00233B2F">
        <w:rPr>
          <w:rFonts w:ascii="Times New Roman" w:eastAsia="Times New Roman" w:hAnsi="Times New Roman" w:cs="Times New Roman"/>
          <w:sz w:val="28"/>
          <w:szCs w:val="28"/>
        </w:rPr>
        <w:t xml:space="preserve">Думы города </w:t>
      </w:r>
      <w:r w:rsidR="002B1006" w:rsidRPr="00762834">
        <w:rPr>
          <w:rFonts w:ascii="Times New Roman" w:eastAsia="Times New Roman" w:hAnsi="Times New Roman" w:cs="Times New Roman"/>
          <w:sz w:val="28"/>
          <w:szCs w:val="28"/>
        </w:rPr>
        <w:t>Ханты-Мансийска от 2</w:t>
      </w:r>
      <w:r w:rsidR="00762834" w:rsidRPr="00762834">
        <w:rPr>
          <w:rFonts w:ascii="Times New Roman" w:eastAsia="Times New Roman" w:hAnsi="Times New Roman" w:cs="Times New Roman"/>
          <w:sz w:val="28"/>
          <w:szCs w:val="28"/>
        </w:rPr>
        <w:t>2</w:t>
      </w:r>
      <w:r w:rsidR="002B1006" w:rsidRPr="00762834">
        <w:rPr>
          <w:rFonts w:ascii="Times New Roman" w:eastAsia="Times New Roman" w:hAnsi="Times New Roman" w:cs="Times New Roman"/>
          <w:sz w:val="28"/>
          <w:szCs w:val="28"/>
        </w:rPr>
        <w:t>.12.201</w:t>
      </w:r>
      <w:r w:rsidR="00762834" w:rsidRPr="00762834">
        <w:rPr>
          <w:rFonts w:ascii="Times New Roman" w:eastAsia="Times New Roman" w:hAnsi="Times New Roman" w:cs="Times New Roman"/>
          <w:sz w:val="28"/>
          <w:szCs w:val="28"/>
        </w:rPr>
        <w:t>7</w:t>
      </w:r>
      <w:r w:rsidR="002B1006" w:rsidRPr="00762834">
        <w:rPr>
          <w:rFonts w:ascii="Times New Roman" w:eastAsia="Times New Roman" w:hAnsi="Times New Roman" w:cs="Times New Roman"/>
          <w:sz w:val="28"/>
          <w:szCs w:val="28"/>
        </w:rPr>
        <w:t xml:space="preserve"> № </w:t>
      </w:r>
      <w:r w:rsidR="00762834" w:rsidRPr="00762834">
        <w:rPr>
          <w:rFonts w:ascii="Times New Roman" w:eastAsia="Times New Roman" w:hAnsi="Times New Roman" w:cs="Times New Roman"/>
          <w:sz w:val="28"/>
          <w:szCs w:val="28"/>
        </w:rPr>
        <w:t>198</w:t>
      </w:r>
      <w:r w:rsidR="002B1006" w:rsidRPr="00762834">
        <w:rPr>
          <w:rFonts w:ascii="Times New Roman" w:eastAsia="Times New Roman" w:hAnsi="Times New Roman" w:cs="Times New Roman"/>
          <w:sz w:val="28"/>
          <w:szCs w:val="28"/>
        </w:rPr>
        <w:t>-</w:t>
      </w:r>
      <w:r w:rsidR="002B1006" w:rsidRPr="00762834">
        <w:rPr>
          <w:rFonts w:ascii="Times New Roman" w:eastAsia="Times New Roman" w:hAnsi="Times New Roman" w:cs="Times New Roman"/>
          <w:sz w:val="28"/>
          <w:szCs w:val="28"/>
          <w:lang w:val="en-US"/>
        </w:rPr>
        <w:t>VI</w:t>
      </w:r>
      <w:r w:rsidR="00233B2F">
        <w:rPr>
          <w:rFonts w:ascii="Times New Roman" w:eastAsia="Times New Roman" w:hAnsi="Times New Roman" w:cs="Times New Roman"/>
          <w:sz w:val="28"/>
          <w:szCs w:val="28"/>
        </w:rPr>
        <w:t xml:space="preserve"> РД «О бюджете города </w:t>
      </w:r>
      <w:r w:rsidR="002B1006" w:rsidRPr="00762834">
        <w:rPr>
          <w:rFonts w:ascii="Times New Roman" w:eastAsia="Times New Roman" w:hAnsi="Times New Roman" w:cs="Times New Roman"/>
          <w:sz w:val="28"/>
          <w:szCs w:val="28"/>
        </w:rPr>
        <w:t>Ханты-Мансийска на 201</w:t>
      </w:r>
      <w:r w:rsidR="00762834" w:rsidRPr="00762834">
        <w:rPr>
          <w:rFonts w:ascii="Times New Roman" w:eastAsia="Times New Roman" w:hAnsi="Times New Roman" w:cs="Times New Roman"/>
          <w:sz w:val="28"/>
          <w:szCs w:val="28"/>
        </w:rPr>
        <w:t>8</w:t>
      </w:r>
      <w:r w:rsidR="00233B2F">
        <w:rPr>
          <w:rFonts w:ascii="Times New Roman" w:eastAsia="Times New Roman" w:hAnsi="Times New Roman" w:cs="Times New Roman"/>
          <w:sz w:val="28"/>
          <w:szCs w:val="28"/>
        </w:rPr>
        <w:t xml:space="preserve"> год и плановый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201</w:t>
      </w:r>
      <w:r w:rsidR="00762834" w:rsidRPr="00762834">
        <w:rPr>
          <w:rFonts w:ascii="Times New Roman" w:eastAsia="Times New Roman" w:hAnsi="Times New Roman" w:cs="Times New Roman"/>
          <w:sz w:val="28"/>
          <w:szCs w:val="28"/>
        </w:rPr>
        <w:t>9</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в сводную бюджетную роспись были внесены изменения без внесения изменений в Решение о бюджете в связи с поступлением субсидий, субвенций, иных межбюджетных трансфертов и безвозмездных поступлений из</w:t>
      </w:r>
      <w:proofErr w:type="gramEnd"/>
      <w:r w:rsidRPr="00762834">
        <w:rPr>
          <w:rFonts w:ascii="Times New Roman" w:hAnsi="Times New Roman" w:cs="Times New Roman"/>
          <w:sz w:val="28"/>
          <w:szCs w:val="28"/>
        </w:rPr>
        <w:t xml:space="preserve"> </w:t>
      </w:r>
      <w:proofErr w:type="gramStart"/>
      <w:r w:rsidRPr="00762834">
        <w:rPr>
          <w:rFonts w:ascii="Times New Roman" w:hAnsi="Times New Roman" w:cs="Times New Roman"/>
          <w:sz w:val="28"/>
          <w:szCs w:val="28"/>
        </w:rPr>
        <w:t xml:space="preserve">бюджета </w:t>
      </w:r>
      <w:r w:rsidRPr="00F43F15">
        <w:rPr>
          <w:rFonts w:ascii="Times New Roman" w:hAnsi="Times New Roman" w:cs="Times New Roman"/>
          <w:sz w:val="28"/>
          <w:szCs w:val="28"/>
        </w:rPr>
        <w:t>Ханты-М</w:t>
      </w:r>
      <w:r w:rsidR="00233B2F">
        <w:rPr>
          <w:rFonts w:ascii="Times New Roman" w:hAnsi="Times New Roman" w:cs="Times New Roman"/>
          <w:sz w:val="28"/>
          <w:szCs w:val="28"/>
        </w:rPr>
        <w:t xml:space="preserve">ансийского автономного округа, </w:t>
      </w:r>
      <w:r w:rsidRPr="00F43F15">
        <w:rPr>
          <w:rFonts w:ascii="Times New Roman" w:hAnsi="Times New Roman" w:cs="Times New Roman"/>
          <w:sz w:val="28"/>
          <w:szCs w:val="28"/>
        </w:rPr>
        <w:t>имеющих целевое назначение,</w:t>
      </w:r>
      <w:r w:rsidR="0004199D" w:rsidRPr="00F43F15">
        <w:rPr>
          <w:rFonts w:ascii="Times New Roman" w:hAnsi="Times New Roman" w:cs="Times New Roman"/>
          <w:sz w:val="28"/>
          <w:szCs w:val="28"/>
        </w:rPr>
        <w:t xml:space="preserve"> </w:t>
      </w:r>
      <w:r w:rsidRPr="00F43F15">
        <w:rPr>
          <w:rFonts w:ascii="Times New Roman" w:hAnsi="Times New Roman" w:cs="Times New Roman"/>
          <w:sz w:val="28"/>
          <w:szCs w:val="28"/>
        </w:rPr>
        <w:t>сверх объемов, утвержденных</w:t>
      </w:r>
      <w:proofErr w:type="gramEnd"/>
      <w:r w:rsidRPr="00F43F15">
        <w:rPr>
          <w:rFonts w:ascii="Times New Roman" w:hAnsi="Times New Roman" w:cs="Times New Roman"/>
          <w:sz w:val="28"/>
          <w:szCs w:val="28"/>
        </w:rPr>
        <w:t xml:space="preserve"> Решением Думы города Ха</w:t>
      </w:r>
      <w:r w:rsidR="00233B2F">
        <w:rPr>
          <w:rFonts w:ascii="Times New Roman" w:hAnsi="Times New Roman" w:cs="Times New Roman"/>
          <w:sz w:val="28"/>
          <w:szCs w:val="28"/>
        </w:rPr>
        <w:t>нты-Мансийска «О бюджете города</w:t>
      </w:r>
      <w:r w:rsidR="00233B2F">
        <w:rPr>
          <w:rFonts w:ascii="Times New Roman" w:hAnsi="Times New Roman" w:cs="Times New Roman"/>
          <w:sz w:val="28"/>
          <w:szCs w:val="28"/>
        </w:rPr>
        <w:br/>
      </w:r>
      <w:r w:rsidRPr="00F43F15">
        <w:rPr>
          <w:rFonts w:ascii="Times New Roman" w:hAnsi="Times New Roman" w:cs="Times New Roman"/>
          <w:sz w:val="28"/>
          <w:szCs w:val="28"/>
        </w:rPr>
        <w:t>Ханты-Мансийска на 201</w:t>
      </w:r>
      <w:r w:rsidR="00762834" w:rsidRPr="00F43F15">
        <w:rPr>
          <w:rFonts w:ascii="Times New Roman" w:hAnsi="Times New Roman" w:cs="Times New Roman"/>
          <w:sz w:val="28"/>
          <w:szCs w:val="28"/>
        </w:rPr>
        <w:t>8</w:t>
      </w:r>
      <w:r w:rsidRPr="00F43F15">
        <w:rPr>
          <w:rFonts w:ascii="Times New Roman" w:hAnsi="Times New Roman" w:cs="Times New Roman"/>
          <w:sz w:val="28"/>
          <w:szCs w:val="28"/>
        </w:rPr>
        <w:t xml:space="preserve"> год и плановый период</w:t>
      </w:r>
      <w:r w:rsidR="00762834" w:rsidRPr="00F43F15">
        <w:rPr>
          <w:rFonts w:ascii="Times New Roman" w:hAnsi="Times New Roman" w:cs="Times New Roman"/>
          <w:sz w:val="28"/>
          <w:szCs w:val="28"/>
        </w:rPr>
        <w:t xml:space="preserve"> 2019 </w:t>
      </w:r>
      <w:r w:rsidR="00EC70A8">
        <w:rPr>
          <w:rFonts w:ascii="Times New Roman" w:hAnsi="Times New Roman" w:cs="Times New Roman"/>
          <w:sz w:val="28"/>
          <w:szCs w:val="28"/>
        </w:rPr>
        <w:t xml:space="preserve">и </w:t>
      </w:r>
      <w:r w:rsidR="00762834" w:rsidRPr="00F43F15">
        <w:rPr>
          <w:rFonts w:ascii="Times New Roman" w:hAnsi="Times New Roman" w:cs="Times New Roman"/>
          <w:sz w:val="28"/>
          <w:szCs w:val="28"/>
        </w:rPr>
        <w:t>2020 годов</w:t>
      </w:r>
      <w:r w:rsidR="004A6DA8">
        <w:rPr>
          <w:rFonts w:ascii="Times New Roman" w:hAnsi="Times New Roman" w:cs="Times New Roman"/>
          <w:sz w:val="28"/>
          <w:szCs w:val="28"/>
        </w:rPr>
        <w:t>»</w:t>
      </w:r>
      <w:r w:rsidR="00233B2F">
        <w:rPr>
          <w:rFonts w:ascii="Times New Roman" w:hAnsi="Times New Roman" w:cs="Times New Roman"/>
          <w:sz w:val="28"/>
          <w:szCs w:val="28"/>
        </w:rPr>
        <w:br/>
      </w:r>
      <w:r w:rsidR="004A6DA8">
        <w:rPr>
          <w:rFonts w:ascii="Times New Roman" w:hAnsi="Times New Roman" w:cs="Times New Roman"/>
          <w:sz w:val="28"/>
          <w:szCs w:val="28"/>
        </w:rPr>
        <w:t>п</w:t>
      </w:r>
      <w:r w:rsidR="00F606AA">
        <w:rPr>
          <w:rFonts w:ascii="Times New Roman" w:hAnsi="Times New Roman" w:cs="Times New Roman"/>
          <w:sz w:val="28"/>
          <w:szCs w:val="28"/>
        </w:rPr>
        <w:t xml:space="preserve">о доходам на </w:t>
      </w:r>
      <w:r w:rsidRPr="00EC70A8">
        <w:rPr>
          <w:rFonts w:ascii="Times New Roman" w:hAnsi="Times New Roman" w:cs="Times New Roman"/>
          <w:sz w:val="28"/>
          <w:szCs w:val="28"/>
        </w:rPr>
        <w:t xml:space="preserve">сумму </w:t>
      </w:r>
      <w:r w:rsidR="00EC70A8" w:rsidRPr="00EC70A8">
        <w:rPr>
          <w:rFonts w:ascii="Times New Roman" w:eastAsia="Times New Roman" w:hAnsi="Times New Roman" w:cs="Times New Roman"/>
          <w:sz w:val="28"/>
          <w:szCs w:val="28"/>
        </w:rPr>
        <w:t>34 954,5</w:t>
      </w:r>
      <w:r w:rsidRPr="00EC70A8">
        <w:rPr>
          <w:rFonts w:ascii="Times New Roman" w:eastAsia="Times New Roman" w:hAnsi="Times New Roman" w:cs="Times New Roman"/>
          <w:sz w:val="28"/>
          <w:szCs w:val="28"/>
        </w:rPr>
        <w:t>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00233B2F">
        <w:rPr>
          <w:rFonts w:ascii="Times New Roman" w:hAnsi="Times New Roman" w:cs="Times New Roman"/>
          <w:sz w:val="28"/>
          <w:szCs w:val="28"/>
        </w:rPr>
        <w:t>рублей и</w:t>
      </w:r>
      <w:r w:rsidR="00F606AA">
        <w:rPr>
          <w:rFonts w:ascii="Times New Roman" w:hAnsi="Times New Roman" w:cs="Times New Roman"/>
          <w:sz w:val="28"/>
          <w:szCs w:val="28"/>
        </w:rPr>
        <w:t xml:space="preserve"> по расходам</w:t>
      </w:r>
      <w:r w:rsidR="00F606AA">
        <w:rPr>
          <w:rFonts w:ascii="Times New Roman" w:hAnsi="Times New Roman" w:cs="Times New Roman"/>
          <w:sz w:val="28"/>
          <w:szCs w:val="28"/>
        </w:rPr>
        <w:br/>
      </w:r>
      <w:r w:rsidRPr="00EC70A8">
        <w:rPr>
          <w:rFonts w:ascii="Times New Roman" w:hAnsi="Times New Roman" w:cs="Times New Roman"/>
          <w:sz w:val="28"/>
          <w:szCs w:val="28"/>
        </w:rPr>
        <w:t xml:space="preserve">на </w:t>
      </w:r>
      <w:r w:rsidR="00762834" w:rsidRPr="00EC70A8">
        <w:rPr>
          <w:rFonts w:ascii="Times New Roman" w:hAnsi="Times New Roman" w:cs="Times New Roman"/>
          <w:sz w:val="28"/>
          <w:szCs w:val="28"/>
        </w:rPr>
        <w:t>69 703,1</w:t>
      </w:r>
      <w:r w:rsidR="002B1006" w:rsidRPr="00EC70A8">
        <w:rPr>
          <w:rFonts w:ascii="Times New Roman" w:eastAsia="Times New Roman" w:hAnsi="Times New Roman" w:cs="Times New Roman"/>
          <w:sz w:val="28"/>
          <w:szCs w:val="28"/>
        </w:rPr>
        <w:t xml:space="preserve"> тыс.</w:t>
      </w:r>
      <w:r w:rsidR="00EC70A8" w:rsidRPr="00EC70A8">
        <w:rPr>
          <w:rFonts w:ascii="Times New Roman" w:eastAsia="Times New Roman" w:hAnsi="Times New Roman" w:cs="Times New Roman"/>
          <w:sz w:val="28"/>
          <w:szCs w:val="28"/>
        </w:rPr>
        <w:t xml:space="preserve"> </w:t>
      </w:r>
      <w:r w:rsidRPr="00EC70A8">
        <w:rPr>
          <w:rFonts w:ascii="Times New Roman" w:hAnsi="Times New Roman" w:cs="Times New Roman"/>
          <w:sz w:val="28"/>
          <w:szCs w:val="28"/>
        </w:rPr>
        <w:t>рубл</w:t>
      </w:r>
      <w:r w:rsidR="002B1006" w:rsidRPr="00EC70A8">
        <w:rPr>
          <w:rFonts w:ascii="Times New Roman" w:hAnsi="Times New Roman" w:cs="Times New Roman"/>
          <w:sz w:val="28"/>
          <w:szCs w:val="28"/>
        </w:rPr>
        <w:t>ей</w:t>
      </w:r>
      <w:r w:rsidRPr="00EC70A8">
        <w:rPr>
          <w:rFonts w:ascii="Times New Roman" w:hAnsi="Times New Roman" w:cs="Times New Roman"/>
          <w:sz w:val="28"/>
          <w:szCs w:val="28"/>
        </w:rPr>
        <w:t xml:space="preserve">. Разница в корректировках доходной и расходной части бюджета сложилась в сумме </w:t>
      </w:r>
      <w:r w:rsidR="00EC70A8" w:rsidRPr="00EC70A8">
        <w:rPr>
          <w:rFonts w:ascii="Times New Roman" w:eastAsia="Times New Roman" w:hAnsi="Times New Roman" w:cs="Times New Roman"/>
          <w:sz w:val="28"/>
          <w:szCs w:val="28"/>
        </w:rPr>
        <w:t>34 748,6</w:t>
      </w:r>
      <w:r w:rsidR="00C22317" w:rsidRPr="00EC70A8">
        <w:rPr>
          <w:rFonts w:ascii="Times New Roman" w:eastAsia="Times New Roman" w:hAnsi="Times New Roman" w:cs="Times New Roman"/>
          <w:sz w:val="28"/>
          <w:szCs w:val="28"/>
        </w:rPr>
        <w:t xml:space="preserve"> </w:t>
      </w:r>
      <w:r w:rsidR="002B1006" w:rsidRPr="00EC70A8">
        <w:rPr>
          <w:rFonts w:ascii="Times New Roman" w:eastAsia="Times New Roman" w:hAnsi="Times New Roman" w:cs="Times New Roman"/>
          <w:sz w:val="28"/>
          <w:szCs w:val="28"/>
        </w:rPr>
        <w:t>тыс.</w:t>
      </w:r>
      <w:r w:rsidR="00EC70A8" w:rsidRPr="00EC70A8">
        <w:rPr>
          <w:rFonts w:ascii="Times New Roman" w:eastAsia="Times New Roman" w:hAnsi="Times New Roman" w:cs="Times New Roman"/>
          <w:sz w:val="28"/>
          <w:szCs w:val="28"/>
        </w:rPr>
        <w:t xml:space="preserve"> </w:t>
      </w:r>
      <w:r w:rsidRPr="006B4357">
        <w:rPr>
          <w:rFonts w:ascii="Times New Roman" w:eastAsia="Times New Roman" w:hAnsi="Times New Roman" w:cs="Times New Roman"/>
          <w:sz w:val="28"/>
          <w:szCs w:val="28"/>
        </w:rPr>
        <w:t>рублей за счёт у</w:t>
      </w:r>
      <w:r w:rsidR="00473D64" w:rsidRPr="006B4357">
        <w:rPr>
          <w:rFonts w:ascii="Times New Roman" w:eastAsia="Times New Roman" w:hAnsi="Times New Roman" w:cs="Times New Roman"/>
          <w:sz w:val="28"/>
          <w:szCs w:val="28"/>
        </w:rPr>
        <w:t xml:space="preserve">меньшения </w:t>
      </w:r>
      <w:r w:rsidRPr="006B4357">
        <w:rPr>
          <w:rFonts w:ascii="Times New Roman" w:eastAsia="Times New Roman" w:hAnsi="Times New Roman" w:cs="Times New Roman"/>
          <w:sz w:val="28"/>
          <w:szCs w:val="28"/>
        </w:rPr>
        <w:t xml:space="preserve">доходной части </w:t>
      </w:r>
      <w:r w:rsidRPr="00932E17">
        <w:rPr>
          <w:rFonts w:ascii="Times New Roman" w:eastAsia="Times New Roman" w:hAnsi="Times New Roman" w:cs="Times New Roman"/>
          <w:sz w:val="28"/>
          <w:szCs w:val="28"/>
        </w:rPr>
        <w:t xml:space="preserve">бюджета в связи с </w:t>
      </w:r>
      <w:r w:rsidR="002A4890" w:rsidRPr="00932E17">
        <w:rPr>
          <w:rFonts w:ascii="Times New Roman" w:eastAsia="Times New Roman" w:hAnsi="Times New Roman" w:cs="Times New Roman"/>
          <w:sz w:val="28"/>
          <w:szCs w:val="28"/>
        </w:rPr>
        <w:t>сокращением предоставления из бюджета автономного округа бюджету м</w:t>
      </w:r>
      <w:r w:rsidR="00233B2F">
        <w:rPr>
          <w:rFonts w:ascii="Times New Roman" w:eastAsia="Times New Roman" w:hAnsi="Times New Roman" w:cs="Times New Roman"/>
          <w:sz w:val="28"/>
          <w:szCs w:val="28"/>
        </w:rPr>
        <w:t>униципального образования город</w:t>
      </w:r>
      <w:r w:rsidR="00F606AA">
        <w:rPr>
          <w:rFonts w:ascii="Times New Roman" w:eastAsia="Times New Roman" w:hAnsi="Times New Roman" w:cs="Times New Roman"/>
          <w:sz w:val="28"/>
          <w:szCs w:val="28"/>
        </w:rPr>
        <w:t xml:space="preserve"> </w:t>
      </w:r>
      <w:r w:rsidR="002A4890" w:rsidRPr="00932E17">
        <w:rPr>
          <w:rFonts w:ascii="Times New Roman" w:eastAsia="Times New Roman" w:hAnsi="Times New Roman" w:cs="Times New Roman"/>
          <w:sz w:val="28"/>
          <w:szCs w:val="28"/>
        </w:rPr>
        <w:t>Ханты-Мансийск межбюджетных трансфертов</w:t>
      </w:r>
      <w:r w:rsidR="00932E17" w:rsidRPr="00932E17">
        <w:rPr>
          <w:rFonts w:ascii="Times New Roman" w:eastAsia="Times New Roman" w:hAnsi="Times New Roman" w:cs="Times New Roman"/>
          <w:sz w:val="28"/>
          <w:szCs w:val="28"/>
        </w:rPr>
        <w:t>.</w:t>
      </w:r>
      <w:r w:rsidR="00271985" w:rsidRPr="006B4357">
        <w:rPr>
          <w:rFonts w:ascii="Times New Roman" w:eastAsia="Times New Roman" w:hAnsi="Times New Roman" w:cs="Times New Roman"/>
          <w:sz w:val="28"/>
          <w:szCs w:val="28"/>
        </w:rPr>
        <w:t xml:space="preserve"> </w:t>
      </w: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70F59">
        <w:rPr>
          <w:rFonts w:ascii="Times New Roman" w:hAnsi="Times New Roman" w:cs="Times New Roman"/>
          <w:sz w:val="28"/>
          <w:szCs w:val="28"/>
        </w:rPr>
        <w:t>Изменения, внесённые в роспись бюджета города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070F59" w:rsidRPr="00070F59" w:rsidRDefault="00070F59" w:rsidP="00070F59">
      <w:pPr>
        <w:autoSpaceDE w:val="0"/>
        <w:autoSpaceDN w:val="0"/>
        <w:adjustRightInd w:val="0"/>
        <w:spacing w:after="0"/>
        <w:ind w:firstLine="851"/>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34"/>
        <w:gridCol w:w="2161"/>
      </w:tblGrid>
      <w:tr w:rsidR="00EC70A8" w:rsidRPr="000A05C5" w:rsidTr="00A851E8">
        <w:trPr>
          <w:trHeight w:val="613"/>
        </w:trPr>
        <w:tc>
          <w:tcPr>
            <w:tcW w:w="5387" w:type="dxa"/>
            <w:shd w:val="clear" w:color="auto" w:fill="auto"/>
            <w:vAlign w:val="center"/>
            <w:hideMark/>
          </w:tcPr>
          <w:p w:rsidR="00EC70A8" w:rsidRPr="002F7A52" w:rsidRDefault="00EC70A8" w:rsidP="00A851E8">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EC70A8"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EC70A8" w:rsidRPr="00327F24" w:rsidRDefault="00EC70A8" w:rsidP="00A85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03 09 01;</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мероприятия подпрограммы "Обеспечение жильем молодых семей" федеральной целевой программы "Жилище" на 2015–2020 годы (федеральный бюджет)</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03 02;</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размещение систем </w:t>
            </w:r>
            <w:proofErr w:type="spellStart"/>
            <w:r w:rsidRPr="002F7A52">
              <w:rPr>
                <w:rFonts w:ascii="Times New Roman" w:eastAsia="Times New Roman" w:hAnsi="Times New Roman" w:cs="Times New Roman"/>
                <w:sz w:val="20"/>
                <w:szCs w:val="20"/>
              </w:rPr>
              <w:t>видеообзора</w:t>
            </w:r>
            <w:proofErr w:type="spellEnd"/>
            <w:r w:rsidRPr="002F7A52">
              <w:rPr>
                <w:rFonts w:ascii="Times New Roman" w:eastAsia="Times New Roman" w:hAnsi="Times New Roman" w:cs="Times New Roman"/>
                <w:sz w:val="20"/>
                <w:szCs w:val="20"/>
              </w:rPr>
              <w:t>, модернизацию, обеспечение функционирования систем видеонаблюдения с целью повышения безопасности дорожного движения и</w:t>
            </w:r>
            <w:proofErr w:type="gramEnd"/>
            <w:r w:rsidRPr="002F7A52">
              <w:rPr>
                <w:rFonts w:ascii="Times New Roman" w:eastAsia="Times New Roman" w:hAnsi="Times New Roman" w:cs="Times New Roman"/>
                <w:sz w:val="20"/>
                <w:szCs w:val="20"/>
              </w:rPr>
              <w:t xml:space="preserve"> информирование населения о необходимости соблюдения правил дорожного движения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1 886 800,00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05 03;</w:t>
            </w:r>
            <w:r w:rsidRPr="002F7A52">
              <w:t xml:space="preserve"> </w:t>
            </w:r>
            <w:r w:rsidRPr="002F7A52">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Субсидия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09 08;</w:t>
            </w:r>
            <w:r w:rsidRPr="002F7A52">
              <w:t xml:space="preserve"> </w:t>
            </w:r>
            <w:r w:rsidRPr="002F7A52">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- 110 800,00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11 04;</w:t>
            </w:r>
            <w:r w:rsidRPr="002F7A52">
              <w:rPr>
                <w:rFonts w:ascii="Times New Roman" w:hAnsi="Times New Roman" w:cs="Times New Roman"/>
                <w:sz w:val="20"/>
                <w:szCs w:val="20"/>
              </w:rPr>
              <w:t xml:space="preserve"> Муниципальная программа "Развитие жилищно-коммунального комплекса  и повышение энергетической эффективности  в городе  Ханты-Мансийске  на 2016 -2020 годы" Подпрограмма "Создание условий для обеспечения качественными коммунальными услугами" 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периоду" Субсидии на реализацию полномочий в сфере жилищно-коммунального комплекса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- 9 422 100,00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04 15 03; 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2F7A52">
              <w:rPr>
                <w:rFonts w:ascii="Times New Roman" w:eastAsia="Times New Roman" w:hAnsi="Times New Roman" w:cs="Times New Roman"/>
                <w:sz w:val="20"/>
                <w:szCs w:val="20"/>
              </w:rPr>
              <w:t>Гидронамыв</w:t>
            </w:r>
            <w:proofErr w:type="spellEnd"/>
            <w:r w:rsidRPr="002F7A52">
              <w:rPr>
                <w:rFonts w:ascii="Times New Roman" w:eastAsia="Times New Roman" w:hAnsi="Times New Roman" w:cs="Times New Roman"/>
                <w:sz w:val="20"/>
                <w:szCs w:val="20"/>
              </w:rPr>
              <w:t>. Строительство улиц и дорог. 1 этап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15 04;</w:t>
            </w:r>
            <w:r w:rsidRPr="002F7A52">
              <w:t xml:space="preserve"> </w:t>
            </w:r>
            <w:proofErr w:type="gramStart"/>
            <w:r w:rsidRPr="002F7A52">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xml:space="preserve"> и ул. Дзержинского – ул. Объездная (бюджет автономного</w:t>
            </w:r>
            <w:proofErr w:type="gramEnd"/>
            <w:r w:rsidRPr="002F7A52">
              <w:rPr>
                <w:rFonts w:ascii="Times New Roman" w:eastAsia="Times New Roman" w:hAnsi="Times New Roman" w:cs="Times New Roman"/>
                <w:sz w:val="20"/>
                <w:szCs w:val="20"/>
              </w:rPr>
              <w:t xml:space="preserve">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04 27 01;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Субсидии на поддержку малого и среднего предпринимательства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4 505 100,00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04 27 03; 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Субсидии на поддержку малого и среднего предпринимательства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03;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05 09 04; 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792 700,00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03 01;</w:t>
            </w:r>
            <w:r w:rsidRPr="002F7A52">
              <w:t xml:space="preserve"> </w:t>
            </w:r>
            <w:r w:rsidRPr="002F7A52">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 Подпрограмма "Профилактика правонарушений" Основное мероприятие "Осуществление государственных полномочий по созданию и обеспечению деятельности административных комиссий" Субвенции на осуществление полномочий по созданию и обеспечению деятельности административных комиссий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124 000,00</w:t>
            </w:r>
          </w:p>
        </w:tc>
      </w:tr>
      <w:tr w:rsidR="00EC70A8" w:rsidRPr="00327F24" w:rsidTr="00A851E8">
        <w:trPr>
          <w:trHeight w:val="1054"/>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04 02;</w:t>
            </w:r>
            <w:r w:rsidRPr="002F7A52">
              <w:t xml:space="preserve"> </w:t>
            </w:r>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"Организация деятельности по опеке и попечительству" Субвенции на осуществление деятельности по опеке и попечительству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1 050 400,00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04 03; </w:t>
            </w:r>
            <w:proofErr w:type="gramStart"/>
            <w:r w:rsidRPr="002F7A52">
              <w:rPr>
                <w:rFonts w:ascii="Times New Roman" w:eastAsia="Times New Roman" w:hAnsi="Times New Roman" w:cs="Times New Roman"/>
                <w:sz w:val="20"/>
                <w:szCs w:val="20"/>
              </w:rPr>
              <w:t>Муниципальная программа "Дети-сироты" на 2016-2020 годы 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w:t>
            </w:r>
            <w:proofErr w:type="gramEnd"/>
            <w:r w:rsidRPr="002F7A52">
              <w:rPr>
                <w:rFonts w:ascii="Times New Roman" w:eastAsia="Times New Roman" w:hAnsi="Times New Roman" w:cs="Times New Roman"/>
                <w:sz w:val="20"/>
                <w:szCs w:val="20"/>
              </w:rPr>
              <w:t xml:space="preserve"> без попечения родителей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23 144 300,00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07 02;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w:t>
            </w:r>
            <w:r w:rsidRPr="002F7A52">
              <w:rPr>
                <w:rFonts w:ascii="Times New Roman" w:eastAsia="Times New Roman" w:hAnsi="Times New Roman" w:cs="Times New Roman"/>
                <w:sz w:val="20"/>
                <w:szCs w:val="20"/>
              </w:rPr>
              <w:lastRenderedPageBreak/>
              <w:t xml:space="preserve">обеспечения государственных гарантий на получение образования и </w:t>
            </w:r>
            <w:proofErr w:type="gramStart"/>
            <w:r w:rsidRPr="002F7A52">
              <w:rPr>
                <w:rFonts w:ascii="Times New Roman" w:eastAsia="Times New Roman" w:hAnsi="Times New Roman" w:cs="Times New Roman"/>
                <w:sz w:val="20"/>
                <w:szCs w:val="20"/>
              </w:rPr>
              <w:t>осуществления</w:t>
            </w:r>
            <w:proofErr w:type="gramEnd"/>
            <w:r w:rsidRPr="002F7A52">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lastRenderedPageBreak/>
              <w:t>06 07 05;</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21 000,00</w:t>
            </w:r>
          </w:p>
        </w:tc>
      </w:tr>
      <w:tr w:rsidR="00EC70A8" w:rsidRPr="00327F24" w:rsidTr="00A851E8">
        <w:trPr>
          <w:trHeight w:val="2618"/>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06 07 06;</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06 26 01; </w:t>
            </w:r>
            <w:proofErr w:type="gramStart"/>
            <w:r w:rsidRPr="002F7A52">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на 2016-2020 годы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Субвенции на осуществление отдельных государственных</w:t>
            </w:r>
            <w:proofErr w:type="gramEnd"/>
            <w:r w:rsidRPr="002F7A52">
              <w:rPr>
                <w:rFonts w:ascii="Times New Roman" w:eastAsia="Times New Roman" w:hAnsi="Times New Roman" w:cs="Times New Roman"/>
                <w:sz w:val="20"/>
                <w:szCs w:val="20"/>
              </w:rPr>
              <w:t xml:space="preserve"> полномочий по образованию и организации деятельности комиссий по делам несовершеннолетних и защите их прав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336 200,00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proofErr w:type="gramStart"/>
            <w:r w:rsidRPr="002F7A52">
              <w:rPr>
                <w:rFonts w:ascii="Times New Roman" w:eastAsia="Times New Roman" w:hAnsi="Times New Roman" w:cs="Times New Roman"/>
                <w:sz w:val="20"/>
                <w:szCs w:val="20"/>
              </w:rPr>
              <w:t>06 27 08;</w:t>
            </w:r>
            <w:r w:rsidRPr="002F7A52">
              <w:t xml:space="preserve"> </w:t>
            </w:r>
            <w:r w:rsidRPr="002F7A52">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"Улучшение условий и охраны труда в городе Ханты-Мансийске"  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 Субвенции на осуществление отдельных государственных полномочий  в сфере трудовых отношений и государственного управления охраной труда (бюджет автономного округа)</w:t>
            </w:r>
            <w:proofErr w:type="gramEnd"/>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135 400,00</w:t>
            </w:r>
          </w:p>
        </w:tc>
      </w:tr>
      <w:tr w:rsidR="00EC70A8" w:rsidRPr="00327F24" w:rsidTr="000601AD">
        <w:trPr>
          <w:trHeight w:val="1281"/>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05 20;</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w:t>
            </w:r>
            <w:r w:rsidRPr="002F7A52">
              <w:rPr>
                <w:rFonts w:ascii="Times New Roman" w:eastAsia="Times New Roman" w:hAnsi="Times New Roman" w:cs="Times New Roman"/>
                <w:sz w:val="20"/>
                <w:szCs w:val="20"/>
              </w:rPr>
              <w:lastRenderedPageBreak/>
              <w:t>ХМАО-Югры Муниципальное бюджетное учреждение "Спортивный комплекс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приобретение спортивного оборудования и инвентаря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05 21; </w:t>
            </w:r>
            <w:proofErr w:type="gramStart"/>
            <w:r w:rsidRPr="002F7A52">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на 2016-2020 годы" Подпрограмма "Обеспечение условий для выполнения функций и полномочий в сфере физической культуры и спорта"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Иные межбюджетные трансферты на финансирование наказов избирателей депутатам Думы ХМАО-Югры Муниципальное бюджетное учреждение "Спортивный комплекс</w:t>
            </w:r>
            <w:proofErr w:type="gramEnd"/>
            <w:r w:rsidRPr="002F7A52">
              <w:rPr>
                <w:rFonts w:ascii="Times New Roman" w:eastAsia="Times New Roman" w:hAnsi="Times New Roman" w:cs="Times New Roman"/>
                <w:sz w:val="20"/>
                <w:szCs w:val="20"/>
              </w:rPr>
              <w:t xml:space="preserve"> "Дружба",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 </w:t>
            </w:r>
            <w:proofErr w:type="spellStart"/>
            <w:r w:rsidRPr="002F7A52">
              <w:rPr>
                <w:rFonts w:ascii="Times New Roman" w:eastAsia="Times New Roman" w:hAnsi="Times New Roman" w:cs="Times New Roman"/>
                <w:sz w:val="20"/>
                <w:szCs w:val="20"/>
              </w:rPr>
              <w:t>Рознина</w:t>
            </w:r>
            <w:proofErr w:type="spellEnd"/>
            <w:r w:rsidRPr="002F7A52">
              <w:rPr>
                <w:rFonts w:ascii="Times New Roman" w:eastAsia="Times New Roman" w:hAnsi="Times New Roman" w:cs="Times New Roman"/>
                <w:sz w:val="20"/>
                <w:szCs w:val="20"/>
              </w:rPr>
              <w:t>, дом 104, тел. 8 3467 33-18-77. Цель: оказание финансовой помощи на ремонт бассейна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07;</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"Система оценки качества образования и информационная прозрачность системы образования"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Иные межбюджетные трансферты на организацию и проведение единого государственного экзамена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дополнительного образования "Патриот",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ул.Пионерская,122, тел./факс (3467)35-96-89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r>
      <w:tr w:rsidR="00EC70A8" w:rsidRPr="00327F24" w:rsidTr="00A851E8">
        <w:trPr>
          <w:trHeight w:val="856"/>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27;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дополнительного образования "Патриот", </w:t>
            </w:r>
            <w:r w:rsidRPr="002F7A52">
              <w:rPr>
                <w:rFonts w:ascii="Times New Roman" w:eastAsia="Times New Roman" w:hAnsi="Times New Roman" w:cs="Times New Roman"/>
                <w:sz w:val="20"/>
                <w:szCs w:val="20"/>
              </w:rPr>
              <w:lastRenderedPageBreak/>
              <w:t>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 xml:space="preserve">анты-Мансийск, 628011, ул.Калинина, д.1, тел.35-96-88; 36-30-34 Цель: оказание финансовой помощи на проведение соревнований по </w:t>
            </w:r>
            <w:proofErr w:type="spellStart"/>
            <w:r w:rsidRPr="002F7A52">
              <w:rPr>
                <w:rFonts w:ascii="Times New Roman" w:eastAsia="Times New Roman" w:hAnsi="Times New Roman" w:cs="Times New Roman"/>
                <w:sz w:val="20"/>
                <w:szCs w:val="20"/>
              </w:rPr>
              <w:t>черлидингу</w:t>
            </w:r>
            <w:proofErr w:type="spellEnd"/>
            <w:r w:rsidRPr="002F7A52">
              <w:rPr>
                <w:rFonts w:ascii="Times New Roman" w:eastAsia="Times New Roman" w:hAnsi="Times New Roman" w:cs="Times New Roman"/>
                <w:sz w:val="20"/>
                <w:szCs w:val="20"/>
              </w:rPr>
              <w:t xml:space="preserve">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28;</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тел.: 8(3467)-300-250, факс: 8(3467)-300-140, Цель: оказание финансовой помощи на</w:t>
            </w:r>
            <w:proofErr w:type="gramEnd"/>
            <w:r w:rsidRPr="002F7A52">
              <w:rPr>
                <w:rFonts w:ascii="Times New Roman" w:eastAsia="Times New Roman" w:hAnsi="Times New Roman" w:cs="Times New Roman"/>
                <w:sz w:val="20"/>
                <w:szCs w:val="20"/>
              </w:rPr>
              <w:t xml:space="preserve">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29;</w:t>
            </w:r>
            <w:r w:rsidRPr="002F7A52">
              <w:t xml:space="preserve"> </w:t>
            </w:r>
            <w:r w:rsidRPr="002F7A5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23 "Брусничка", г. Ханты-Мансийск, 628011, Ханты-Мансийский автономный округ – Югра, ул. Ленина, 100а, тел.: 8(3467)-32-37-32, факс: 32-37-31, Цель: оказание финансовой помощи на приобретение учебно-методической</w:t>
            </w:r>
            <w:proofErr w:type="gramEnd"/>
            <w:r w:rsidRPr="002F7A52">
              <w:rPr>
                <w:rFonts w:ascii="Times New Roman" w:eastAsia="Times New Roman" w:hAnsi="Times New Roman" w:cs="Times New Roman"/>
                <w:sz w:val="20"/>
                <w:szCs w:val="20"/>
              </w:rPr>
              <w:t xml:space="preserve">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30;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техников", г. Ханты-Мансийск, 628011, Ханты-Мансийский автономный округ – Югра, Тюменская обл.,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35, тел.:(3467)33-14-73. Цель: оказание финансовой помощи на приобретение компьютерной техники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31;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w:t>
            </w:r>
            <w:r w:rsidRPr="002F7A52">
              <w:rPr>
                <w:rFonts w:ascii="Times New Roman" w:eastAsia="Times New Roman" w:hAnsi="Times New Roman" w:cs="Times New Roman"/>
                <w:sz w:val="20"/>
                <w:szCs w:val="20"/>
              </w:rPr>
              <w:lastRenderedPageBreak/>
              <w:t>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w:t>
            </w:r>
            <w:proofErr w:type="gramStart"/>
            <w:r w:rsidRPr="002F7A52">
              <w:rPr>
                <w:rFonts w:ascii="Times New Roman" w:eastAsia="Times New Roman" w:hAnsi="Times New Roman" w:cs="Times New Roman"/>
                <w:sz w:val="20"/>
                <w:szCs w:val="20"/>
              </w:rPr>
              <w:t>.Х</w:t>
            </w:r>
            <w:proofErr w:type="gramEnd"/>
            <w:r w:rsidRPr="002F7A52">
              <w:rPr>
                <w:rFonts w:ascii="Times New Roman" w:eastAsia="Times New Roman" w:hAnsi="Times New Roman" w:cs="Times New Roman"/>
                <w:sz w:val="20"/>
                <w:szCs w:val="20"/>
              </w:rPr>
              <w:t>анты-Мансийск, 628011, Ханты-Мансийский автономный округ – Югра,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164 000,00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32; </w:t>
            </w:r>
            <w:proofErr w:type="gramStart"/>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"Ресурсное обеспечение системы образования" муниципальной программы "Развитие образования в городе Ханты-Мансийске на 2016-2020 годы"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Муниципальная бюджетная общеобразовательная организация "Средняя общеобразовательная школа № 7", г. Ханты-Мансийск, ул. Строителей, 90Б, тел. 8(3467)92-66-01  Цель</w:t>
            </w:r>
            <w:proofErr w:type="gramEnd"/>
            <w:r w:rsidRPr="002F7A52">
              <w:rPr>
                <w:rFonts w:ascii="Times New Roman" w:eastAsia="Times New Roman" w:hAnsi="Times New Roman" w:cs="Times New Roman"/>
                <w:sz w:val="20"/>
                <w:szCs w:val="20"/>
              </w:rPr>
              <w:t>: оказание финансовой помощи на приобретение занавеса для актового зала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33; Муниципальная программа "Развитие образования в городе Ханты-Мансийске на 2016-2020 годы" Подпрограмма "Общее образование. </w:t>
            </w:r>
            <w:proofErr w:type="gramStart"/>
            <w:r w:rsidRPr="002F7A52">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23 "Брусничка", г. Ханты-Мансийск, 628011, Ханты-Мансийский автономный округ – Югра, ул. Ленина, 100а, тел.: 8(3467)-32-37-32, факс: 32-37-31.</w:t>
            </w:r>
            <w:proofErr w:type="gramEnd"/>
            <w:r w:rsidRPr="002F7A52">
              <w:rPr>
                <w:rFonts w:ascii="Times New Roman" w:eastAsia="Times New Roman" w:hAnsi="Times New Roman" w:cs="Times New Roman"/>
                <w:sz w:val="20"/>
                <w:szCs w:val="20"/>
              </w:rPr>
              <w:t xml:space="preserve">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34;</w:t>
            </w:r>
            <w:r w:rsidRPr="002F7A52">
              <w:t xml:space="preserve"> </w:t>
            </w:r>
            <w:r w:rsidRPr="002F7A52">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Цель: оказание финансовой помощи на приобретение учебно-методической литературы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79 500,00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35;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628011, Ханты-Мансийский автономный округ – </w:t>
            </w:r>
            <w:proofErr w:type="spellStart"/>
            <w:r w:rsidRPr="002F7A52">
              <w:rPr>
                <w:rFonts w:ascii="Times New Roman" w:eastAsia="Times New Roman" w:hAnsi="Times New Roman" w:cs="Times New Roman"/>
                <w:sz w:val="20"/>
                <w:szCs w:val="20"/>
              </w:rPr>
              <w:t>Югра</w:t>
            </w:r>
            <w:proofErr w:type="spellEnd"/>
            <w:r w:rsidRPr="002F7A52">
              <w:rPr>
                <w:rFonts w:ascii="Times New Roman" w:eastAsia="Times New Roman" w:hAnsi="Times New Roman" w:cs="Times New Roman"/>
                <w:sz w:val="20"/>
                <w:szCs w:val="20"/>
              </w:rPr>
              <w:t xml:space="preserve">, </w:t>
            </w:r>
            <w:proofErr w:type="spellStart"/>
            <w:r w:rsidRPr="002F7A52">
              <w:rPr>
                <w:rFonts w:ascii="Times New Roman" w:eastAsia="Times New Roman" w:hAnsi="Times New Roman" w:cs="Times New Roman"/>
                <w:sz w:val="20"/>
                <w:szCs w:val="20"/>
              </w:rPr>
              <w:t>ул</w:t>
            </w:r>
            <w:proofErr w:type="gramStart"/>
            <w:r w:rsidRPr="002F7A52">
              <w:rPr>
                <w:rFonts w:ascii="Times New Roman" w:eastAsia="Times New Roman" w:hAnsi="Times New Roman" w:cs="Times New Roman"/>
                <w:sz w:val="20"/>
                <w:szCs w:val="20"/>
              </w:rPr>
              <w:t>.Р</w:t>
            </w:r>
            <w:proofErr w:type="gramEnd"/>
            <w:r w:rsidRPr="002F7A52">
              <w:rPr>
                <w:rFonts w:ascii="Times New Roman" w:eastAsia="Times New Roman" w:hAnsi="Times New Roman" w:cs="Times New Roman"/>
                <w:sz w:val="20"/>
                <w:szCs w:val="20"/>
              </w:rPr>
              <w:t>ознина</w:t>
            </w:r>
            <w:proofErr w:type="spellEnd"/>
            <w:r w:rsidRPr="002F7A52">
              <w:rPr>
                <w:rFonts w:ascii="Times New Roman" w:eastAsia="Times New Roman" w:hAnsi="Times New Roman" w:cs="Times New Roman"/>
                <w:sz w:val="20"/>
                <w:szCs w:val="20"/>
              </w:rPr>
              <w:t xml:space="preserve">, 35, тел.:(3467)33-20-68, 32-14-97, 33-34-69. Цель: оказание финансовой помощи на приобретение автомобиля и </w:t>
            </w:r>
            <w:proofErr w:type="gramStart"/>
            <w:r w:rsidRPr="002F7A52">
              <w:rPr>
                <w:rFonts w:ascii="Times New Roman" w:eastAsia="Times New Roman" w:hAnsi="Times New Roman" w:cs="Times New Roman"/>
                <w:sz w:val="20"/>
                <w:szCs w:val="20"/>
              </w:rPr>
              <w:t>комплектующих</w:t>
            </w:r>
            <w:proofErr w:type="gramEnd"/>
            <w:r w:rsidRPr="002F7A52">
              <w:rPr>
                <w:rFonts w:ascii="Times New Roman" w:eastAsia="Times New Roman" w:hAnsi="Times New Roman" w:cs="Times New Roman"/>
                <w:sz w:val="20"/>
                <w:szCs w:val="20"/>
              </w:rPr>
              <w:t xml:space="preserve"> к нему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535 300,00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36;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Муниципальная бюджетная общеобразовательная организация "Средняя общеобразовательная школа № 7", г. Ханты-Мансийск, ул. Строителей  90</w:t>
            </w:r>
            <w:proofErr w:type="gramStart"/>
            <w:r w:rsidRPr="002F7A52">
              <w:rPr>
                <w:rFonts w:ascii="Times New Roman" w:eastAsia="Times New Roman" w:hAnsi="Times New Roman" w:cs="Times New Roman"/>
                <w:sz w:val="20"/>
                <w:szCs w:val="20"/>
              </w:rPr>
              <w:t xml:space="preserve"> Б</w:t>
            </w:r>
            <w:proofErr w:type="gramEnd"/>
            <w:r w:rsidRPr="002F7A52">
              <w:rPr>
                <w:rFonts w:ascii="Times New Roman" w:eastAsia="Times New Roman" w:hAnsi="Times New Roman" w:cs="Times New Roman"/>
                <w:sz w:val="20"/>
                <w:szCs w:val="20"/>
              </w:rPr>
              <w:t>,</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приобретение и установку системы контроля и управления доступом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07 37;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общеобразовательное учреждение "Детский сад № 11"Радуга", г. Ханты-Мансийск, 628011, Ханты-Мансийский автономный округ – Югра, ул. Коминтерна, 10.  Цель: оказание финансовой помощи на приобретение аппарата "Радиан"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100 000,00</w:t>
            </w:r>
          </w:p>
        </w:tc>
      </w:tr>
      <w:tr w:rsidR="00EC70A8" w:rsidRPr="00327F24" w:rsidTr="00A851E8">
        <w:trPr>
          <w:trHeight w:val="1139"/>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07 38; 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8 </w:t>
            </w:r>
            <w:r w:rsidRPr="002F7A52">
              <w:rPr>
                <w:rFonts w:ascii="Times New Roman" w:eastAsia="Times New Roman" w:hAnsi="Times New Roman" w:cs="Times New Roman"/>
                <w:sz w:val="20"/>
                <w:szCs w:val="20"/>
              </w:rPr>
              <w:lastRenderedPageBreak/>
              <w:t>"Солнышко", г. Ханты-Мансийск ул. Островского, д. 37, 628001</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оплату обучения педагогов на курсах повышения квалификации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 xml:space="preserve">08 25 08; </w:t>
            </w:r>
            <w:proofErr w:type="gramStart"/>
            <w:r w:rsidRPr="002F7A52">
              <w:rPr>
                <w:rFonts w:ascii="Times New Roman" w:eastAsia="Times New Roman" w:hAnsi="Times New Roman" w:cs="Times New Roman"/>
                <w:sz w:val="20"/>
                <w:szCs w:val="20"/>
              </w:rPr>
              <w:t xml:space="preserve">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(628012, ул. Гагарина, д.111а, тел. (3467)33-41-55) Цель: оказание финансовой помощи на организацию и проведение </w:t>
            </w:r>
            <w:proofErr w:type="spellStart"/>
            <w:r w:rsidRPr="002F7A52">
              <w:rPr>
                <w:rFonts w:ascii="Times New Roman" w:eastAsia="Times New Roman" w:hAnsi="Times New Roman" w:cs="Times New Roman"/>
                <w:sz w:val="20"/>
                <w:szCs w:val="20"/>
              </w:rPr>
              <w:t>развлекательно-позновательной</w:t>
            </w:r>
            <w:proofErr w:type="spellEnd"/>
            <w:r w:rsidRPr="002F7A52">
              <w:rPr>
                <w:rFonts w:ascii="Times New Roman" w:eastAsia="Times New Roman" w:hAnsi="Times New Roman" w:cs="Times New Roman"/>
                <w:sz w:val="20"/>
                <w:szCs w:val="20"/>
              </w:rPr>
              <w:t xml:space="preserve"> программы "Финно-угорские и самодийские встречи в Югре" (бюджет</w:t>
            </w:r>
            <w:proofErr w:type="gramEnd"/>
            <w:r w:rsidRPr="002F7A52">
              <w:rPr>
                <w:rFonts w:ascii="Times New Roman" w:eastAsia="Times New Roman" w:hAnsi="Times New Roman" w:cs="Times New Roman"/>
                <w:sz w:val="20"/>
                <w:szCs w:val="20"/>
              </w:rPr>
              <w:t xml:space="preserve">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09;</w:t>
            </w:r>
            <w:r w:rsidRPr="002F7A52">
              <w:t xml:space="preserve"> </w:t>
            </w:r>
            <w:r w:rsidRPr="002F7A52">
              <w:rPr>
                <w:rFonts w:ascii="Times New Roman" w:eastAsia="Times New Roman" w:hAnsi="Times New Roman" w:cs="Times New Roman"/>
                <w:sz w:val="20"/>
                <w:szCs w:val="20"/>
              </w:rPr>
              <w:t>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628012 ХМАО – Югры ул. Гагарина, 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городского молодежного форума "Ханты-Мансийск – территория добра"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200 000,00</w:t>
            </w:r>
          </w:p>
        </w:tc>
      </w:tr>
      <w:tr w:rsidR="00EC70A8" w:rsidRPr="00327F24" w:rsidTr="00A851E8">
        <w:trPr>
          <w:trHeight w:val="1485"/>
        </w:trPr>
        <w:tc>
          <w:tcPr>
            <w:tcW w:w="5387" w:type="dxa"/>
            <w:shd w:val="clear" w:color="auto" w:fill="auto"/>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08 25 10; 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г. Ханты-Мансийск ул. Гагарина, д.111а,</w:t>
            </w:r>
          </w:p>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Цель: оказание финансовой помощи на организацию и проведение мероприятий Муниципальным штабом регионального отделения Всероссийского общественного движения "Волонтеры Победы" (бюджет автономного округа)</w:t>
            </w:r>
          </w:p>
        </w:tc>
        <w:tc>
          <w:tcPr>
            <w:tcW w:w="2234" w:type="dxa"/>
            <w:vAlign w:val="bottom"/>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c>
          <w:tcPr>
            <w:tcW w:w="2161" w:type="dxa"/>
            <w:shd w:val="clear" w:color="auto" w:fill="auto"/>
            <w:noWrap/>
            <w:vAlign w:val="bottom"/>
            <w:hideMark/>
          </w:tcPr>
          <w:p w:rsidR="00EC70A8" w:rsidRPr="00327F24" w:rsidRDefault="00EC70A8" w:rsidP="00A851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128 000,00</w:t>
            </w:r>
          </w:p>
        </w:tc>
      </w:tr>
      <w:tr w:rsidR="00EC70A8" w:rsidRPr="001D4E1E" w:rsidTr="00A851E8">
        <w:trPr>
          <w:trHeight w:val="255"/>
        </w:trPr>
        <w:tc>
          <w:tcPr>
            <w:tcW w:w="5387" w:type="dxa"/>
            <w:shd w:val="clear" w:color="auto" w:fill="auto"/>
            <w:noWrap/>
            <w:vAlign w:val="bottom"/>
            <w:hideMark/>
          </w:tcPr>
          <w:p w:rsidR="00EC70A8" w:rsidRPr="002F7A52" w:rsidRDefault="00EC70A8" w:rsidP="00A851E8">
            <w:pPr>
              <w:spacing w:after="0" w:line="240" w:lineRule="auto"/>
              <w:rPr>
                <w:rFonts w:ascii="Times New Roman" w:eastAsia="Times New Roman" w:hAnsi="Times New Roman" w:cs="Times New Roman"/>
                <w:sz w:val="20"/>
                <w:szCs w:val="20"/>
              </w:rPr>
            </w:pPr>
            <w:r w:rsidRPr="002F7A52">
              <w:rPr>
                <w:rFonts w:ascii="Times New Roman" w:eastAsia="Times New Roman" w:hAnsi="Times New Roman" w:cs="Times New Roman"/>
                <w:sz w:val="20"/>
                <w:szCs w:val="20"/>
              </w:rPr>
              <w:t>09 02 00; Дотация на поддержку мер по обеспечению  сбалансированности бюджета</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- 34 748 600,00</w:t>
            </w:r>
          </w:p>
        </w:tc>
        <w:tc>
          <w:tcPr>
            <w:tcW w:w="2161" w:type="dxa"/>
            <w:shd w:val="clear" w:color="auto" w:fill="auto"/>
            <w:noWrap/>
            <w:vAlign w:val="bottom"/>
            <w:hideMark/>
          </w:tcPr>
          <w:p w:rsidR="00EC70A8" w:rsidRPr="00272707" w:rsidRDefault="00EC70A8" w:rsidP="00A851E8">
            <w:pPr>
              <w:spacing w:after="0" w:line="240" w:lineRule="auto"/>
              <w:jc w:val="center"/>
              <w:rPr>
                <w:rFonts w:ascii="Times New Roman" w:eastAsia="Times New Roman" w:hAnsi="Times New Roman" w:cs="Times New Roman"/>
                <w:b/>
                <w:sz w:val="20"/>
                <w:szCs w:val="20"/>
              </w:rPr>
            </w:pPr>
          </w:p>
        </w:tc>
      </w:tr>
      <w:tr w:rsidR="00EC70A8" w:rsidRPr="001D4E1E" w:rsidTr="00A851E8">
        <w:trPr>
          <w:trHeight w:val="255"/>
        </w:trPr>
        <w:tc>
          <w:tcPr>
            <w:tcW w:w="5387" w:type="dxa"/>
            <w:shd w:val="clear" w:color="auto" w:fill="auto"/>
            <w:noWrap/>
            <w:vAlign w:val="bottom"/>
            <w:hideMark/>
          </w:tcPr>
          <w:p w:rsidR="00EC70A8" w:rsidRPr="001D4E1E" w:rsidRDefault="00EC70A8" w:rsidP="00A851E8">
            <w:pPr>
              <w:spacing w:after="0" w:line="240" w:lineRule="auto"/>
              <w:jc w:val="center"/>
              <w:rPr>
                <w:rFonts w:ascii="Times New Roman" w:eastAsia="Times New Roman" w:hAnsi="Times New Roman" w:cs="Times New Roman"/>
                <w:b/>
                <w:sz w:val="20"/>
                <w:szCs w:val="20"/>
              </w:rPr>
            </w:pPr>
          </w:p>
          <w:p w:rsidR="00EC70A8" w:rsidRPr="001D4E1E" w:rsidRDefault="00EC70A8" w:rsidP="00A851E8">
            <w:pPr>
              <w:spacing w:after="0" w:line="240" w:lineRule="auto"/>
              <w:jc w:val="center"/>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EC70A8" w:rsidRPr="00272707" w:rsidRDefault="00EC70A8" w:rsidP="00A851E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34 954 500</w:t>
            </w:r>
            <w:r w:rsidRPr="00272707">
              <w:rPr>
                <w:rFonts w:ascii="Times New Roman" w:eastAsia="Times New Roman" w:hAnsi="Times New Roman" w:cs="Times New Roman"/>
                <w:b/>
                <w:sz w:val="20"/>
                <w:szCs w:val="20"/>
              </w:rPr>
              <w:t>,00</w:t>
            </w:r>
          </w:p>
        </w:tc>
        <w:tc>
          <w:tcPr>
            <w:tcW w:w="2161" w:type="dxa"/>
            <w:shd w:val="clear" w:color="auto" w:fill="auto"/>
            <w:noWrap/>
            <w:vAlign w:val="bottom"/>
            <w:hideMark/>
          </w:tcPr>
          <w:p w:rsidR="00EC70A8" w:rsidRPr="00346742" w:rsidRDefault="00EC70A8" w:rsidP="00A851E8">
            <w:pPr>
              <w:spacing w:after="0" w:line="240" w:lineRule="auto"/>
              <w:jc w:val="center"/>
              <w:rPr>
                <w:rFonts w:ascii="Times New Roman" w:eastAsia="Times New Roman" w:hAnsi="Times New Roman" w:cs="Times New Roman"/>
                <w:b/>
                <w:sz w:val="20"/>
                <w:szCs w:val="20"/>
                <w:highlight w:val="yellow"/>
              </w:rPr>
            </w:pPr>
            <w:r w:rsidRPr="00272707">
              <w:rPr>
                <w:rFonts w:ascii="Times New Roman" w:eastAsia="Times New Roman" w:hAnsi="Times New Roman" w:cs="Times New Roman"/>
                <w:b/>
                <w:sz w:val="20"/>
                <w:szCs w:val="20"/>
              </w:rPr>
              <w:t>69 703 100,00</w:t>
            </w:r>
          </w:p>
        </w:tc>
      </w:tr>
    </w:tbl>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p w:rsidR="00271985" w:rsidRPr="005679EC" w:rsidRDefault="00271985" w:rsidP="00070F59">
      <w:pPr>
        <w:autoSpaceDE w:val="0"/>
        <w:autoSpaceDN w:val="0"/>
        <w:adjustRightInd w:val="0"/>
        <w:spacing w:after="0"/>
        <w:ind w:firstLine="851"/>
        <w:jc w:val="both"/>
        <w:rPr>
          <w:rFonts w:ascii="Times New Roman" w:hAnsi="Times New Roman" w:cs="Times New Roman"/>
          <w:sz w:val="28"/>
          <w:szCs w:val="28"/>
        </w:rPr>
      </w:pPr>
      <w:r w:rsidRPr="005679EC">
        <w:rPr>
          <w:rFonts w:ascii="Times New Roman" w:eastAsia="Times New Roman" w:hAnsi="Times New Roman" w:cs="Times New Roman"/>
          <w:sz w:val="28"/>
          <w:szCs w:val="28"/>
        </w:rPr>
        <w:t>Объем муниципал</w:t>
      </w:r>
      <w:r w:rsidR="00235F11" w:rsidRPr="005679EC">
        <w:rPr>
          <w:rFonts w:ascii="Times New Roman" w:eastAsia="Times New Roman" w:hAnsi="Times New Roman" w:cs="Times New Roman"/>
          <w:sz w:val="28"/>
          <w:szCs w:val="28"/>
        </w:rPr>
        <w:t>ьного долга по состоянию на 01.04</w:t>
      </w:r>
      <w:r w:rsidRPr="005679EC">
        <w:rPr>
          <w:rFonts w:ascii="Times New Roman" w:eastAsia="Times New Roman" w:hAnsi="Times New Roman" w:cs="Times New Roman"/>
          <w:sz w:val="28"/>
          <w:szCs w:val="28"/>
        </w:rPr>
        <w:t>.201</w:t>
      </w:r>
      <w:r w:rsidR="00235F11" w:rsidRPr="005679EC">
        <w:rPr>
          <w:rFonts w:ascii="Times New Roman" w:eastAsia="Times New Roman" w:hAnsi="Times New Roman" w:cs="Times New Roman"/>
          <w:sz w:val="28"/>
          <w:szCs w:val="28"/>
        </w:rPr>
        <w:t>8</w:t>
      </w:r>
      <w:r w:rsidRPr="005679EC">
        <w:rPr>
          <w:rFonts w:ascii="Times New Roman" w:eastAsia="Times New Roman" w:hAnsi="Times New Roman" w:cs="Times New Roman"/>
          <w:sz w:val="28"/>
          <w:szCs w:val="28"/>
        </w:rPr>
        <w:t xml:space="preserve"> года </w:t>
      </w:r>
      <w:r w:rsidR="005679EC" w:rsidRPr="005679EC">
        <w:rPr>
          <w:rFonts w:ascii="Times New Roman" w:eastAsia="Times New Roman" w:hAnsi="Times New Roman" w:cs="Times New Roman"/>
          <w:sz w:val="28"/>
          <w:szCs w:val="28"/>
        </w:rPr>
        <w:t>–</w:t>
      </w:r>
      <w:r w:rsidRPr="005679EC">
        <w:rPr>
          <w:rFonts w:ascii="Times New Roman" w:eastAsia="Times New Roman" w:hAnsi="Times New Roman" w:cs="Times New Roman"/>
          <w:sz w:val="28"/>
          <w:szCs w:val="28"/>
        </w:rPr>
        <w:t xml:space="preserve"> </w:t>
      </w:r>
      <w:r w:rsidR="005679EC" w:rsidRPr="005679EC">
        <w:rPr>
          <w:rFonts w:ascii="Times New Roman" w:eastAsia="Times New Roman" w:hAnsi="Times New Roman" w:cs="Times New Roman"/>
          <w:sz w:val="28"/>
          <w:szCs w:val="28"/>
        </w:rPr>
        <w:t>87 000</w:t>
      </w:r>
      <w:r w:rsidR="0092046B" w:rsidRPr="005679EC">
        <w:rPr>
          <w:rFonts w:ascii="Times New Roman" w:eastAsia="Times New Roman" w:hAnsi="Times New Roman" w:cs="Times New Roman"/>
          <w:sz w:val="28"/>
          <w:szCs w:val="28"/>
        </w:rPr>
        <w:t>,0</w:t>
      </w:r>
      <w:r w:rsidRPr="005679EC">
        <w:rPr>
          <w:rFonts w:ascii="Times New Roman" w:eastAsia="Times New Roman" w:hAnsi="Times New Roman" w:cs="Times New Roman"/>
          <w:sz w:val="28"/>
          <w:szCs w:val="28"/>
        </w:rPr>
        <w:t> </w:t>
      </w:r>
      <w:r w:rsidR="0092046B" w:rsidRPr="005679EC">
        <w:rPr>
          <w:rFonts w:ascii="Times New Roman" w:eastAsia="Times New Roman" w:hAnsi="Times New Roman" w:cs="Times New Roman"/>
          <w:sz w:val="28"/>
          <w:szCs w:val="28"/>
        </w:rPr>
        <w:t>тыс.</w:t>
      </w:r>
      <w:r w:rsidR="007025BC" w:rsidRPr="005679EC">
        <w:rPr>
          <w:rFonts w:ascii="Times New Roman" w:eastAsia="Times New Roman" w:hAnsi="Times New Roman" w:cs="Times New Roman"/>
          <w:sz w:val="28"/>
          <w:szCs w:val="28"/>
        </w:rPr>
        <w:t xml:space="preserve"> </w:t>
      </w:r>
      <w:r w:rsidRPr="005679EC">
        <w:rPr>
          <w:rFonts w:ascii="Times New Roman" w:eastAsia="Times New Roman" w:hAnsi="Times New Roman" w:cs="Times New Roman"/>
          <w:sz w:val="28"/>
          <w:szCs w:val="28"/>
        </w:rPr>
        <w:t>рублей.</w:t>
      </w:r>
    </w:p>
    <w:p w:rsidR="00D74A3B" w:rsidRPr="000601AD"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601AD" w:rsidRDefault="00D74A3B" w:rsidP="00070F59">
      <w:pPr>
        <w:ind w:firstLine="851"/>
        <w:jc w:val="center"/>
        <w:rPr>
          <w:rFonts w:ascii="Times New Roman" w:hAnsi="Times New Roman" w:cs="Times New Roman"/>
          <w:b/>
          <w:sz w:val="28"/>
          <w:szCs w:val="28"/>
          <w:u w:val="single"/>
        </w:rPr>
      </w:pPr>
      <w:r w:rsidRPr="000601AD">
        <w:rPr>
          <w:rFonts w:ascii="Times New Roman" w:hAnsi="Times New Roman" w:cs="Times New Roman"/>
          <w:b/>
          <w:sz w:val="28"/>
          <w:szCs w:val="28"/>
          <w:u w:val="single"/>
        </w:rPr>
        <w:t>ДОХОДЫ</w:t>
      </w:r>
    </w:p>
    <w:p w:rsidR="00D74A3B" w:rsidRPr="000601AD"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0601AD">
        <w:rPr>
          <w:rFonts w:ascii="Times New Roman" w:hAnsi="Times New Roman" w:cs="Times New Roman"/>
          <w:color w:val="000000"/>
          <w:spacing w:val="7"/>
          <w:sz w:val="28"/>
          <w:szCs w:val="28"/>
        </w:rPr>
        <w:t>За 1</w:t>
      </w:r>
      <w:r w:rsidR="00D74A3B" w:rsidRPr="000601AD">
        <w:rPr>
          <w:rFonts w:ascii="Times New Roman" w:hAnsi="Times New Roman" w:cs="Times New Roman"/>
          <w:color w:val="000000"/>
          <w:spacing w:val="7"/>
          <w:sz w:val="28"/>
          <w:szCs w:val="28"/>
        </w:rPr>
        <w:t xml:space="preserve"> </w:t>
      </w:r>
      <w:r w:rsidRPr="000601AD">
        <w:rPr>
          <w:rFonts w:ascii="Times New Roman" w:hAnsi="Times New Roman" w:cs="Times New Roman"/>
          <w:color w:val="000000"/>
          <w:spacing w:val="7"/>
          <w:sz w:val="28"/>
          <w:szCs w:val="28"/>
        </w:rPr>
        <w:t>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Pr="000601AD">
        <w:rPr>
          <w:rFonts w:ascii="Times New Roman" w:hAnsi="Times New Roman" w:cs="Times New Roman"/>
          <w:color w:val="000000"/>
          <w:spacing w:val="7"/>
          <w:sz w:val="28"/>
          <w:szCs w:val="28"/>
        </w:rPr>
        <w:t>1 664 377,1</w:t>
      </w:r>
      <w:r w:rsidR="00D74A3B" w:rsidRPr="000601AD">
        <w:rPr>
          <w:rFonts w:ascii="Times New Roman" w:hAnsi="Times New Roman" w:cs="Times New Roman"/>
          <w:color w:val="000000"/>
          <w:spacing w:val="7"/>
          <w:sz w:val="28"/>
          <w:szCs w:val="28"/>
        </w:rPr>
        <w:t xml:space="preserve"> тыс. </w:t>
      </w:r>
      <w:r w:rsidR="00D74A3B" w:rsidRPr="000601AD">
        <w:rPr>
          <w:rFonts w:ascii="Times New Roman" w:hAnsi="Times New Roman" w:cs="Times New Roman"/>
          <w:bCs/>
          <w:color w:val="000000"/>
          <w:spacing w:val="-2"/>
          <w:sz w:val="28"/>
          <w:szCs w:val="28"/>
        </w:rPr>
        <w:t xml:space="preserve">руб.  при уточнённом  плане </w:t>
      </w:r>
      <w:r w:rsidR="00D74A3B" w:rsidRPr="000601AD">
        <w:rPr>
          <w:rFonts w:ascii="Times New Roman" w:hAnsi="Times New Roman" w:cs="Times New Roman"/>
          <w:bCs/>
          <w:color w:val="000000"/>
          <w:spacing w:val="-2"/>
          <w:sz w:val="28"/>
          <w:szCs w:val="28"/>
        </w:rPr>
        <w:lastRenderedPageBreak/>
        <w:t>на 201</w:t>
      </w:r>
      <w:r w:rsidRPr="000601AD">
        <w:rPr>
          <w:rFonts w:ascii="Times New Roman" w:hAnsi="Times New Roman" w:cs="Times New Roman"/>
          <w:bCs/>
          <w:color w:val="000000"/>
          <w:spacing w:val="-2"/>
          <w:sz w:val="28"/>
          <w:szCs w:val="28"/>
        </w:rPr>
        <w:t>8</w:t>
      </w:r>
      <w:r w:rsidR="00D74A3B" w:rsidRPr="000601AD">
        <w:rPr>
          <w:rFonts w:ascii="Times New Roman" w:hAnsi="Times New Roman" w:cs="Times New Roman"/>
          <w:bCs/>
          <w:color w:val="000000"/>
          <w:spacing w:val="-2"/>
          <w:sz w:val="28"/>
          <w:szCs w:val="28"/>
        </w:rPr>
        <w:t xml:space="preserve"> год в сумме </w:t>
      </w:r>
      <w:r w:rsidRPr="000601AD">
        <w:rPr>
          <w:rFonts w:ascii="Times New Roman" w:hAnsi="Times New Roman" w:cs="Times New Roman"/>
          <w:bCs/>
          <w:color w:val="000000"/>
          <w:spacing w:val="-2"/>
          <w:sz w:val="28"/>
          <w:szCs w:val="28"/>
        </w:rPr>
        <w:t>6 913 168,2</w:t>
      </w:r>
      <w:r w:rsidR="00D74A3B" w:rsidRPr="000601AD">
        <w:rPr>
          <w:rFonts w:ascii="Times New Roman" w:hAnsi="Times New Roman" w:cs="Times New Roman"/>
          <w:bCs/>
          <w:color w:val="000000"/>
          <w:spacing w:val="-2"/>
          <w:sz w:val="28"/>
          <w:szCs w:val="28"/>
        </w:rPr>
        <w:t xml:space="preserve"> тыс. рублей,  тем самым  годовые назначения исполнены на </w:t>
      </w:r>
      <w:r w:rsidRPr="000601AD">
        <w:rPr>
          <w:rFonts w:ascii="Times New Roman" w:hAnsi="Times New Roman" w:cs="Times New Roman"/>
          <w:bCs/>
          <w:color w:val="000000"/>
          <w:spacing w:val="-2"/>
          <w:sz w:val="28"/>
          <w:szCs w:val="28"/>
        </w:rPr>
        <w:t>24,1</w:t>
      </w:r>
      <w:r w:rsidR="00D74A3B" w:rsidRPr="000601AD">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0601AD">
        <w:rPr>
          <w:rFonts w:ascii="Times New Roman" w:hAnsi="Times New Roman" w:cs="Times New Roman"/>
          <w:color w:val="000000"/>
          <w:spacing w:val="7"/>
          <w:sz w:val="28"/>
          <w:szCs w:val="28"/>
        </w:rPr>
        <w:t>1 квартал</w:t>
      </w:r>
      <w:r w:rsidR="00D74A3B" w:rsidRPr="000601AD">
        <w:rPr>
          <w:rFonts w:ascii="Times New Roman" w:hAnsi="Times New Roman" w:cs="Times New Roman"/>
          <w:color w:val="000000"/>
          <w:spacing w:val="7"/>
          <w:sz w:val="28"/>
          <w:szCs w:val="28"/>
        </w:rPr>
        <w:t xml:space="preserve"> 201</w:t>
      </w:r>
      <w:r w:rsidRPr="000601AD">
        <w:rPr>
          <w:rFonts w:ascii="Times New Roman" w:hAnsi="Times New Roman" w:cs="Times New Roman"/>
          <w:color w:val="000000"/>
          <w:spacing w:val="7"/>
          <w:sz w:val="28"/>
          <w:szCs w:val="28"/>
        </w:rPr>
        <w:t>8</w:t>
      </w:r>
      <w:r w:rsidR="00D74A3B" w:rsidRPr="000601AD">
        <w:rPr>
          <w:rFonts w:ascii="Times New Roman" w:hAnsi="Times New Roman" w:cs="Times New Roman"/>
          <w:color w:val="000000"/>
          <w:spacing w:val="7"/>
          <w:sz w:val="28"/>
          <w:szCs w:val="28"/>
        </w:rPr>
        <w:t xml:space="preserve"> года</w:t>
      </w:r>
      <w:r w:rsidR="00D74A3B" w:rsidRPr="000601AD">
        <w:rPr>
          <w:rFonts w:ascii="Times New Roman" w:hAnsi="Times New Roman" w:cs="Times New Roman"/>
          <w:color w:val="000000"/>
          <w:spacing w:val="-2"/>
          <w:sz w:val="28"/>
          <w:szCs w:val="28"/>
        </w:rPr>
        <w:t>, выполнен на  10</w:t>
      </w:r>
      <w:r w:rsidRPr="000601AD">
        <w:rPr>
          <w:rFonts w:ascii="Times New Roman" w:hAnsi="Times New Roman" w:cs="Times New Roman"/>
          <w:color w:val="000000"/>
          <w:spacing w:val="-2"/>
          <w:sz w:val="28"/>
          <w:szCs w:val="28"/>
        </w:rPr>
        <w:t>1</w:t>
      </w:r>
      <w:r w:rsidR="00D74A3B" w:rsidRPr="000601AD">
        <w:rPr>
          <w:rFonts w:ascii="Times New Roman" w:hAnsi="Times New Roman" w:cs="Times New Roman"/>
          <w:color w:val="000000"/>
          <w:spacing w:val="-2"/>
          <w:sz w:val="28"/>
          <w:szCs w:val="28"/>
        </w:rPr>
        <w:t>,</w:t>
      </w:r>
      <w:r w:rsidRPr="000601AD">
        <w:rPr>
          <w:rFonts w:ascii="Times New Roman" w:hAnsi="Times New Roman" w:cs="Times New Roman"/>
          <w:color w:val="000000"/>
          <w:spacing w:val="-2"/>
          <w:sz w:val="28"/>
          <w:szCs w:val="28"/>
        </w:rPr>
        <w:t>7</w:t>
      </w:r>
      <w:r w:rsidR="00D74A3B" w:rsidRPr="000601AD">
        <w:rPr>
          <w:rFonts w:ascii="Times New Roman" w:hAnsi="Times New Roman" w:cs="Times New Roman"/>
          <w:color w:val="000000"/>
          <w:spacing w:val="-2"/>
          <w:sz w:val="28"/>
          <w:szCs w:val="28"/>
        </w:rPr>
        <w:t xml:space="preserve">%. </w:t>
      </w:r>
      <w:proofErr w:type="gramEnd"/>
    </w:p>
    <w:p w:rsidR="00D74A3B" w:rsidRPr="00E130D9" w:rsidRDefault="00D74A3B" w:rsidP="00E130D9">
      <w:pPr>
        <w:shd w:val="clear" w:color="auto" w:fill="FFFFFF"/>
        <w:spacing w:after="0"/>
        <w:ind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За отчётный период собственные доходы  бюджета города сложились  </w:t>
      </w:r>
      <w:proofErr w:type="gramStart"/>
      <w:r w:rsidRPr="00E130D9">
        <w:rPr>
          <w:rFonts w:ascii="Times New Roman" w:hAnsi="Times New Roman" w:cs="Times New Roman"/>
          <w:color w:val="000000"/>
          <w:spacing w:val="-2"/>
          <w:sz w:val="28"/>
          <w:szCs w:val="28"/>
        </w:rPr>
        <w:t>из</w:t>
      </w:r>
      <w:proofErr w:type="gramEnd"/>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налоговых доходов, поступивших в сумме </w:t>
      </w:r>
      <w:r w:rsidR="00E130D9" w:rsidRPr="00E130D9">
        <w:rPr>
          <w:rFonts w:ascii="Times New Roman CYR" w:eastAsia="Times New Roman" w:hAnsi="Times New Roman CYR" w:cs="Times New Roman CYR"/>
          <w:sz w:val="28"/>
          <w:szCs w:val="28"/>
        </w:rPr>
        <w:t>715 059,3</w:t>
      </w:r>
      <w:r w:rsidRPr="00E130D9">
        <w:rPr>
          <w:rFonts w:ascii="Times New Roman CYR" w:eastAsia="Times New Roman" w:hAnsi="Times New Roman CYR" w:cs="Times New Roman CYR"/>
          <w:sz w:val="28"/>
          <w:szCs w:val="28"/>
        </w:rPr>
        <w:t xml:space="preserve"> </w:t>
      </w:r>
      <w:r w:rsidRPr="00E130D9">
        <w:rPr>
          <w:rFonts w:ascii="Times New Roman" w:eastAsia="Times New Roman" w:hAnsi="Times New Roman" w:cs="Times New Roman"/>
          <w:sz w:val="28"/>
          <w:szCs w:val="28"/>
        </w:rPr>
        <w:t xml:space="preserve">тыс. </w:t>
      </w:r>
      <w:r w:rsidRPr="00E130D9">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E130D9" w:rsidRPr="00E130D9">
        <w:rPr>
          <w:rFonts w:ascii="Times New Roman" w:hAnsi="Times New Roman" w:cs="Times New Roman"/>
          <w:color w:val="000000"/>
          <w:spacing w:val="-2"/>
          <w:sz w:val="28"/>
          <w:szCs w:val="28"/>
        </w:rPr>
        <w:t>43</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неналоговых доходов в сумме </w:t>
      </w:r>
      <w:r w:rsidR="00E130D9" w:rsidRPr="00E130D9">
        <w:rPr>
          <w:rFonts w:ascii="Times New Roman" w:eastAsia="Times New Roman" w:hAnsi="Times New Roman" w:cs="Times New Roman"/>
          <w:sz w:val="28"/>
          <w:szCs w:val="28"/>
        </w:rPr>
        <w:t>68 470,5</w:t>
      </w:r>
      <w:r w:rsidRPr="00E130D9">
        <w:rPr>
          <w:rFonts w:ascii="Times New Roman" w:eastAsia="Times New Roman" w:hAnsi="Times New Roman" w:cs="Times New Roman"/>
          <w:sz w:val="28"/>
          <w:szCs w:val="28"/>
        </w:rPr>
        <w:t xml:space="preserve"> </w:t>
      </w:r>
      <w:r w:rsidRPr="00E130D9">
        <w:rPr>
          <w:rFonts w:ascii="Times New Roman" w:hAnsi="Times New Roman" w:cs="Times New Roman"/>
          <w:color w:val="000000"/>
          <w:spacing w:val="-2"/>
          <w:sz w:val="28"/>
          <w:szCs w:val="28"/>
        </w:rPr>
        <w:t xml:space="preserve">тыс. рублей,  занимающих  в структуре  бюджета </w:t>
      </w:r>
      <w:r w:rsidR="00E130D9" w:rsidRPr="00E130D9">
        <w:rPr>
          <w:rFonts w:ascii="Times New Roman" w:hAnsi="Times New Roman" w:cs="Times New Roman"/>
          <w:color w:val="000000"/>
          <w:spacing w:val="-2"/>
          <w:sz w:val="28"/>
          <w:szCs w:val="28"/>
        </w:rPr>
        <w:t xml:space="preserve"> 4</w:t>
      </w:r>
      <w:r w:rsidRPr="00E130D9">
        <w:rPr>
          <w:rFonts w:ascii="Times New Roman" w:hAnsi="Times New Roman" w:cs="Times New Roman"/>
          <w:color w:val="000000"/>
          <w:spacing w:val="-2"/>
          <w:sz w:val="28"/>
          <w:szCs w:val="28"/>
        </w:rPr>
        <w:t>%;</w:t>
      </w:r>
    </w:p>
    <w:p w:rsidR="00D74A3B" w:rsidRPr="00E130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E130D9">
        <w:rPr>
          <w:rFonts w:ascii="Times New Roman" w:hAnsi="Times New Roman" w:cs="Times New Roman"/>
          <w:color w:val="000000"/>
          <w:spacing w:val="-2"/>
          <w:sz w:val="28"/>
          <w:szCs w:val="28"/>
        </w:rPr>
        <w:t xml:space="preserve"> безвозмездных поступлений в сумме </w:t>
      </w:r>
      <w:r w:rsidR="00E130D9" w:rsidRPr="00E130D9">
        <w:rPr>
          <w:rFonts w:ascii="Times New Roman" w:eastAsia="Times New Roman" w:hAnsi="Times New Roman" w:cs="Times New Roman"/>
          <w:sz w:val="28"/>
          <w:szCs w:val="28"/>
        </w:rPr>
        <w:t>880 847,3</w:t>
      </w:r>
      <w:r w:rsidRPr="00E130D9">
        <w:rPr>
          <w:rFonts w:ascii="Times New Roman" w:eastAsia="Times New Roman" w:hAnsi="Times New Roman" w:cs="Times New Roman"/>
          <w:sz w:val="28"/>
          <w:szCs w:val="28"/>
        </w:rPr>
        <w:t xml:space="preserve"> тыс. </w:t>
      </w:r>
      <w:r w:rsidRPr="00E130D9">
        <w:rPr>
          <w:rFonts w:ascii="Times New Roman" w:hAnsi="Times New Roman" w:cs="Times New Roman"/>
          <w:color w:val="000000"/>
          <w:spacing w:val="-2"/>
          <w:sz w:val="28"/>
          <w:szCs w:val="28"/>
        </w:rPr>
        <w:t xml:space="preserve">рублей, занимающих  </w:t>
      </w:r>
      <w:r w:rsidR="00E130D9" w:rsidRPr="00E130D9">
        <w:rPr>
          <w:rFonts w:ascii="Times New Roman" w:hAnsi="Times New Roman" w:cs="Times New Roman"/>
          <w:color w:val="000000"/>
          <w:spacing w:val="-2"/>
          <w:sz w:val="28"/>
          <w:szCs w:val="28"/>
        </w:rPr>
        <w:t>53</w:t>
      </w:r>
      <w:r w:rsidRPr="00E130D9">
        <w:rPr>
          <w:rFonts w:ascii="Times New Roman" w:hAnsi="Times New Roman" w:cs="Times New Roman"/>
          <w:color w:val="000000"/>
          <w:spacing w:val="-2"/>
          <w:sz w:val="28"/>
          <w:szCs w:val="28"/>
        </w:rPr>
        <w:t xml:space="preserve"> % в структуре доходов бюджета.</w:t>
      </w:r>
    </w:p>
    <w:p w:rsidR="00D74A3B" w:rsidRPr="00E130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CC0F87" w:rsidRDefault="00D74A3B" w:rsidP="00070F59">
      <w:pPr>
        <w:shd w:val="clear" w:color="auto" w:fill="FFFFFF"/>
        <w:spacing w:after="0"/>
        <w:ind w:firstLine="851"/>
        <w:rPr>
          <w:rFonts w:ascii="Times New Roman" w:hAnsi="Times New Roman" w:cs="Times New Roman"/>
          <w:b/>
          <w:color w:val="000000"/>
          <w:spacing w:val="-2"/>
          <w:sz w:val="28"/>
          <w:szCs w:val="28"/>
        </w:rPr>
      </w:pPr>
      <w:r w:rsidRPr="00CC0F87">
        <w:rPr>
          <w:rFonts w:ascii="Times New Roman" w:hAnsi="Times New Roman" w:cs="Times New Roman"/>
          <w:b/>
          <w:color w:val="000000"/>
          <w:spacing w:val="-2"/>
          <w:sz w:val="28"/>
          <w:szCs w:val="28"/>
        </w:rPr>
        <w:t xml:space="preserve">Доходы  бюджета города Ханты-Мансийска за  </w:t>
      </w:r>
      <w:r w:rsidR="00CC0F87" w:rsidRPr="00CC0F87">
        <w:rPr>
          <w:rFonts w:ascii="Times New Roman" w:hAnsi="Times New Roman" w:cs="Times New Roman"/>
          <w:b/>
          <w:color w:val="000000"/>
          <w:spacing w:val="-2"/>
          <w:sz w:val="28"/>
          <w:szCs w:val="28"/>
        </w:rPr>
        <w:t xml:space="preserve">1 квартал </w:t>
      </w:r>
      <w:r w:rsidRPr="00CC0F87">
        <w:rPr>
          <w:rFonts w:ascii="Times New Roman" w:hAnsi="Times New Roman" w:cs="Times New Roman"/>
          <w:b/>
          <w:color w:val="000000"/>
          <w:spacing w:val="-2"/>
          <w:sz w:val="28"/>
          <w:szCs w:val="28"/>
        </w:rPr>
        <w:t xml:space="preserve">  201</w:t>
      </w:r>
      <w:r w:rsidR="00CC0F87" w:rsidRPr="00CC0F87">
        <w:rPr>
          <w:rFonts w:ascii="Times New Roman" w:hAnsi="Times New Roman" w:cs="Times New Roman"/>
          <w:b/>
          <w:color w:val="000000"/>
          <w:spacing w:val="-2"/>
          <w:sz w:val="28"/>
          <w:szCs w:val="28"/>
        </w:rPr>
        <w:t>8</w:t>
      </w:r>
      <w:r w:rsidRPr="00CC0F87">
        <w:rPr>
          <w:rFonts w:ascii="Times New Roman" w:hAnsi="Times New Roman" w:cs="Times New Roman"/>
          <w:b/>
          <w:color w:val="000000"/>
          <w:spacing w:val="-2"/>
          <w:sz w:val="28"/>
          <w:szCs w:val="28"/>
        </w:rPr>
        <w:t xml:space="preserve"> года</w:t>
      </w:r>
    </w:p>
    <w:p w:rsidR="00CC0F87" w:rsidRPr="00CC0F87" w:rsidRDefault="00D74A3B" w:rsidP="00070F59">
      <w:pPr>
        <w:shd w:val="clear" w:color="auto" w:fill="FFFFFF"/>
        <w:spacing w:after="0"/>
        <w:ind w:firstLine="851"/>
        <w:jc w:val="right"/>
        <w:rPr>
          <w:rFonts w:ascii="Times New Roman" w:hAnsi="Times New Roman" w:cs="Times New Roman"/>
          <w:color w:val="000000"/>
          <w:spacing w:val="-2"/>
          <w:sz w:val="24"/>
          <w:szCs w:val="24"/>
        </w:rPr>
      </w:pPr>
      <w:r w:rsidRPr="00CC0F87">
        <w:rPr>
          <w:rFonts w:ascii="Times New Roman" w:hAnsi="Times New Roman" w:cs="Times New Roman"/>
          <w:color w:val="000000"/>
          <w:spacing w:val="-2"/>
          <w:sz w:val="24"/>
          <w:szCs w:val="24"/>
        </w:rPr>
        <w:t xml:space="preserve"> (тыс. рублей) </w:t>
      </w:r>
    </w:p>
    <w:tbl>
      <w:tblPr>
        <w:tblW w:w="9693" w:type="dxa"/>
        <w:tblInd w:w="93" w:type="dxa"/>
        <w:tblLook w:val="04A0"/>
      </w:tblPr>
      <w:tblGrid>
        <w:gridCol w:w="3559"/>
        <w:gridCol w:w="1134"/>
        <w:gridCol w:w="1276"/>
        <w:gridCol w:w="1276"/>
        <w:gridCol w:w="1265"/>
        <w:gridCol w:w="1183"/>
      </w:tblGrid>
      <w:tr w:rsidR="00CC0F87" w:rsidRPr="00CC0F87" w:rsidTr="00A92AD7">
        <w:trPr>
          <w:trHeight w:val="112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Исполнено на 01.04.2017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Уточненный план на 2018 год по месячному отчету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Кассовый план по состоянию на 01.04.2018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Исполнено на 01.04.2018 по месячному отчету</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 xml:space="preserve">% исполнения кассового плана на 01.04.2018 год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476 078,2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2 326 841,2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567 500,0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595 822,1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105,0%</w:t>
            </w:r>
          </w:p>
        </w:tc>
      </w:tr>
      <w:tr w:rsidR="00CC0F87" w:rsidRPr="00CC0F87" w:rsidTr="00A92AD7">
        <w:trPr>
          <w:trHeight w:val="54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4 651,1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4 572,1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5 027,6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104 755,5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390 918,7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92 973,9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93 910,3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101,0%</w:t>
            </w:r>
          </w:p>
        </w:tc>
      </w:tr>
      <w:tr w:rsidR="00CC0F87" w:rsidRPr="00CC0F87" w:rsidTr="00A92AD7">
        <w:trPr>
          <w:trHeight w:val="2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73 313,3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278 710,0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65 141,5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65 478,8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100,5%</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22 026,2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91 118,0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19 293,8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19 207,0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99,6%</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49,4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185,7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790,1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645,0%</w:t>
            </w:r>
          </w:p>
        </w:tc>
      </w:tr>
      <w:tr w:rsidR="00CC0F87" w:rsidRPr="00CC0F87" w:rsidTr="00A92AD7">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9 366,6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20 905,0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8 416,1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8 434,4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100,2%</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24 157,5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88 229,0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14 554,7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13 747,3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94,5%</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1 408,3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11 694,0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1 679,5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1 695,4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100,9%</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i/>
                <w:iCs/>
                <w:sz w:val="16"/>
                <w:szCs w:val="16"/>
              </w:rPr>
            </w:pPr>
            <w:r w:rsidRPr="00CC0F87">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22 749,2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76 535,0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12 875,2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12 051,9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93,6%</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2 245,4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26 872,0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5 905,0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6 549,4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110,9%</w:t>
            </w:r>
          </w:p>
        </w:tc>
      </w:tr>
      <w:tr w:rsidR="00CC0F87" w:rsidRPr="00CC0F87" w:rsidTr="00A92AD7">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8 710,7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125 142,2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29 838,0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31 617,9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106,0%</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1 254,6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2 513,6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628,4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1 633,5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259,9%</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1 678,4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605,0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146,0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24,1%</w:t>
            </w:r>
          </w:p>
        </w:tc>
      </w:tr>
      <w:tr w:rsidR="00CC0F87" w:rsidRPr="00CC0F87" w:rsidTr="00A92AD7">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4 591,5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34 893,8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25 922,5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25 902,5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A92AD7">
        <w:trPr>
          <w:trHeight w:val="34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11 714,1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50 963,6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12 455,2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8 244,9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66,2%</w:t>
            </w:r>
          </w:p>
        </w:tc>
      </w:tr>
      <w:tr w:rsidR="00CC0F87" w:rsidRPr="00CC0F87" w:rsidTr="00A92AD7">
        <w:trPr>
          <w:trHeight w:val="2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945,1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565,0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141,2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925,7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655,6%</w:t>
            </w:r>
          </w:p>
        </w:tc>
      </w:tr>
      <w:tr w:rsidR="00CC0F87" w:rsidRPr="00CC0F87" w:rsidTr="00A92AD7">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lastRenderedPageBreak/>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636 291,3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3 066 152,4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755 096,0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783 529,8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103,8%</w:t>
            </w:r>
          </w:p>
        </w:tc>
      </w:tr>
      <w:tr w:rsidR="00CC0F87" w:rsidRPr="00CC0F87" w:rsidTr="00A92AD7">
        <w:trPr>
          <w:trHeight w:val="4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607 396,9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2 851 149,2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685 505,7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715 059,3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104,3%</w:t>
            </w:r>
          </w:p>
        </w:tc>
      </w:tr>
      <w:tr w:rsidR="00CC0F87" w:rsidRPr="00CC0F87" w:rsidTr="00A92AD7">
        <w:trPr>
          <w:trHeight w:val="44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28 894,4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215 003,2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69 590,3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68 470,5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98,4%</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9"/>
                <w:szCs w:val="19"/>
              </w:rPr>
            </w:pPr>
            <w:r w:rsidRPr="00CC0F87">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746 203,4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3 847 015,8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881 710,1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880 847,3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99,9%</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2 833,9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212 381,1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884 137,0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271 787,7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529 830,0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2 954 137,7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604 480,6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3 342,6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8 491,1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5 441,8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100,0%</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C0F87" w:rsidRPr="00CC0F87" w:rsidRDefault="00CC0F87" w:rsidP="00CC0F87">
            <w:pPr>
              <w:spacing w:after="0" w:line="240" w:lineRule="auto"/>
              <w:rPr>
                <w:rFonts w:ascii="Times New Roman CYR" w:eastAsia="Times New Roman" w:hAnsi="Times New Roman CYR" w:cs="Times New Roman CYR"/>
                <w:sz w:val="19"/>
                <w:szCs w:val="19"/>
              </w:rPr>
            </w:pPr>
            <w:r w:rsidRPr="00CC0F87">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2 184,2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xml:space="preserve">-           862,8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 </w:t>
            </w:r>
          </w:p>
        </w:tc>
      </w:tr>
      <w:tr w:rsidR="00CC0F87" w:rsidRPr="00CC0F87" w:rsidTr="00A92AD7">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rPr>
                <w:rFonts w:ascii="Times New Roman CYR" w:eastAsia="Times New Roman" w:hAnsi="Times New Roman CYR" w:cs="Times New Roman CYR"/>
                <w:b/>
                <w:bCs/>
                <w:sz w:val="18"/>
                <w:szCs w:val="18"/>
              </w:rPr>
            </w:pPr>
            <w:r w:rsidRPr="00CC0F87">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1 382 494,7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6 913 168,2   </w:t>
            </w:r>
          </w:p>
        </w:tc>
        <w:tc>
          <w:tcPr>
            <w:tcW w:w="1276"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1 636 806,1   </w:t>
            </w:r>
          </w:p>
        </w:tc>
        <w:tc>
          <w:tcPr>
            <w:tcW w:w="1265" w:type="dxa"/>
            <w:tcBorders>
              <w:top w:val="nil"/>
              <w:left w:val="nil"/>
              <w:bottom w:val="single" w:sz="4" w:space="0" w:color="auto"/>
              <w:right w:val="single" w:sz="4" w:space="0" w:color="auto"/>
            </w:tcBorders>
            <w:shd w:val="clear" w:color="auto" w:fill="auto"/>
            <w:noWrap/>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b/>
                <w:bCs/>
                <w:sz w:val="16"/>
                <w:szCs w:val="16"/>
              </w:rPr>
            </w:pPr>
            <w:r w:rsidRPr="00CC0F87">
              <w:rPr>
                <w:rFonts w:ascii="Times New Roman CYR" w:eastAsia="Times New Roman" w:hAnsi="Times New Roman CYR" w:cs="Times New Roman CYR"/>
                <w:b/>
                <w:bCs/>
                <w:sz w:val="16"/>
                <w:szCs w:val="16"/>
              </w:rPr>
              <w:t xml:space="preserve">   1 664 377,1   </w:t>
            </w:r>
          </w:p>
        </w:tc>
        <w:tc>
          <w:tcPr>
            <w:tcW w:w="1183" w:type="dxa"/>
            <w:tcBorders>
              <w:top w:val="nil"/>
              <w:left w:val="nil"/>
              <w:bottom w:val="single" w:sz="4" w:space="0" w:color="auto"/>
              <w:right w:val="single" w:sz="4" w:space="0" w:color="auto"/>
            </w:tcBorders>
            <w:shd w:val="clear" w:color="auto" w:fill="auto"/>
            <w:vAlign w:val="center"/>
            <w:hideMark/>
          </w:tcPr>
          <w:p w:rsidR="00CC0F87" w:rsidRPr="00CC0F87" w:rsidRDefault="00CC0F87" w:rsidP="00CC0F87">
            <w:pPr>
              <w:spacing w:after="0" w:line="240" w:lineRule="auto"/>
              <w:jc w:val="center"/>
              <w:rPr>
                <w:rFonts w:ascii="Times New Roman CYR" w:eastAsia="Times New Roman" w:hAnsi="Times New Roman CYR" w:cs="Times New Roman CYR"/>
                <w:sz w:val="16"/>
                <w:szCs w:val="16"/>
              </w:rPr>
            </w:pPr>
            <w:r w:rsidRPr="00CC0F87">
              <w:rPr>
                <w:rFonts w:ascii="Times New Roman CYR" w:eastAsia="Times New Roman" w:hAnsi="Times New Roman CYR" w:cs="Times New Roman CYR"/>
                <w:sz w:val="16"/>
                <w:szCs w:val="16"/>
              </w:rPr>
              <w:t>101,7%</w:t>
            </w:r>
          </w:p>
        </w:tc>
      </w:tr>
    </w:tbl>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CC0F87" w:rsidRDefault="00CC0F87"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1E5C91">
        <w:rPr>
          <w:rFonts w:ascii="Times New Roman" w:eastAsia="Times New Roman" w:hAnsi="Times New Roman" w:cs="Times New Roman"/>
          <w:b/>
          <w:sz w:val="28"/>
          <w:szCs w:val="28"/>
        </w:rPr>
        <w:t>Налоговые доходы</w:t>
      </w:r>
      <w:r w:rsidRPr="001E5C91">
        <w:rPr>
          <w:rFonts w:ascii="Times New Roman" w:eastAsia="Times New Roman" w:hAnsi="Times New Roman" w:cs="Times New Roman"/>
          <w:sz w:val="28"/>
          <w:szCs w:val="28"/>
        </w:rPr>
        <w:t xml:space="preserve"> поступили в сумме </w:t>
      </w:r>
      <w:r w:rsidR="00CC0F87" w:rsidRPr="001E5C91">
        <w:rPr>
          <w:rFonts w:ascii="Times New Roman" w:eastAsia="Times New Roman" w:hAnsi="Times New Roman" w:cs="Times New Roman"/>
          <w:sz w:val="28"/>
          <w:szCs w:val="28"/>
        </w:rPr>
        <w:t>715 059,3</w:t>
      </w:r>
      <w:r w:rsidRPr="001E5C91">
        <w:rPr>
          <w:rFonts w:ascii="Times New Roman" w:eastAsia="Times New Roman" w:hAnsi="Times New Roman" w:cs="Times New Roman"/>
          <w:sz w:val="28"/>
          <w:szCs w:val="28"/>
        </w:rPr>
        <w:t xml:space="preserve"> тыс. рублей, что составило </w:t>
      </w:r>
      <w:r w:rsidR="00CC0F87" w:rsidRPr="001E5C91">
        <w:rPr>
          <w:rFonts w:ascii="Times New Roman" w:eastAsia="Times New Roman" w:hAnsi="Times New Roman" w:cs="Times New Roman"/>
          <w:sz w:val="28"/>
          <w:szCs w:val="28"/>
        </w:rPr>
        <w:t xml:space="preserve">25,1 </w:t>
      </w:r>
      <w:r w:rsidRPr="001E5C91">
        <w:rPr>
          <w:rFonts w:ascii="Times New Roman" w:eastAsia="Times New Roman" w:hAnsi="Times New Roman" w:cs="Times New Roman"/>
          <w:sz w:val="28"/>
          <w:szCs w:val="28"/>
        </w:rPr>
        <w:t>% выполнения  плана на 201</w:t>
      </w:r>
      <w:r w:rsidR="00CC0F87"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 и 10</w:t>
      </w:r>
      <w:r w:rsidR="009710AB" w:rsidRPr="001E5C91">
        <w:rPr>
          <w:rFonts w:ascii="Times New Roman" w:eastAsia="Times New Roman" w:hAnsi="Times New Roman" w:cs="Times New Roman"/>
          <w:sz w:val="28"/>
          <w:szCs w:val="28"/>
        </w:rPr>
        <w:t>4</w:t>
      </w:r>
      <w:r w:rsidRPr="001E5C91">
        <w:rPr>
          <w:rFonts w:ascii="Times New Roman" w:eastAsia="Times New Roman" w:hAnsi="Times New Roman" w:cs="Times New Roman"/>
          <w:sz w:val="28"/>
          <w:szCs w:val="28"/>
        </w:rPr>
        <w:t>,</w:t>
      </w:r>
      <w:r w:rsidR="009710AB" w:rsidRPr="001E5C91">
        <w:rPr>
          <w:rFonts w:ascii="Times New Roman" w:eastAsia="Times New Roman" w:hAnsi="Times New Roman" w:cs="Times New Roman"/>
          <w:sz w:val="28"/>
          <w:szCs w:val="28"/>
        </w:rPr>
        <w:t>3</w:t>
      </w:r>
      <w:r w:rsidRPr="001E5C91">
        <w:rPr>
          <w:rFonts w:ascii="Times New Roman" w:eastAsia="Times New Roman" w:hAnsi="Times New Roman" w:cs="Times New Roman"/>
          <w:sz w:val="28"/>
          <w:szCs w:val="28"/>
        </w:rPr>
        <w:t xml:space="preserve"> % кассового плана</w:t>
      </w:r>
      <w:r w:rsidR="009710AB" w:rsidRPr="001E5C91">
        <w:rPr>
          <w:rFonts w:ascii="Times New Roman" w:eastAsia="Times New Roman" w:hAnsi="Times New Roman" w:cs="Times New Roman"/>
          <w:sz w:val="28"/>
          <w:szCs w:val="28"/>
        </w:rPr>
        <w:t>, установленного</w:t>
      </w:r>
      <w:r w:rsidRPr="001E5C91">
        <w:rPr>
          <w:rFonts w:ascii="Times New Roman" w:eastAsia="Times New Roman" w:hAnsi="Times New Roman" w:cs="Times New Roman"/>
          <w:sz w:val="28"/>
          <w:szCs w:val="28"/>
        </w:rPr>
        <w:t xml:space="preserve"> на </w:t>
      </w:r>
      <w:r w:rsidR="009710AB" w:rsidRPr="001E5C91">
        <w:rPr>
          <w:rFonts w:ascii="Times New Roman" w:eastAsia="Times New Roman" w:hAnsi="Times New Roman" w:cs="Times New Roman"/>
          <w:sz w:val="28"/>
          <w:szCs w:val="28"/>
        </w:rPr>
        <w:t>1 квартал</w:t>
      </w:r>
      <w:r w:rsidRPr="001E5C91">
        <w:rPr>
          <w:rFonts w:ascii="Times New Roman" w:eastAsia="Times New Roman" w:hAnsi="Times New Roman" w:cs="Times New Roman"/>
          <w:sz w:val="28"/>
          <w:szCs w:val="28"/>
        </w:rPr>
        <w:t xml:space="preserve"> 201</w:t>
      </w:r>
      <w:r w:rsidR="009710AB" w:rsidRPr="001E5C91">
        <w:rPr>
          <w:rFonts w:ascii="Times New Roman" w:eastAsia="Times New Roman" w:hAnsi="Times New Roman" w:cs="Times New Roman"/>
          <w:sz w:val="28"/>
          <w:szCs w:val="28"/>
        </w:rPr>
        <w:t>8</w:t>
      </w:r>
      <w:r w:rsidRPr="001E5C91">
        <w:rPr>
          <w:rFonts w:ascii="Times New Roman" w:eastAsia="Times New Roman" w:hAnsi="Times New Roman" w:cs="Times New Roman"/>
          <w:sz w:val="28"/>
          <w:szCs w:val="28"/>
        </w:rPr>
        <w:t xml:space="preserve"> года. В 201</w:t>
      </w:r>
      <w:r w:rsidR="009710AB"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9710AB" w:rsidRPr="001E5C91">
        <w:rPr>
          <w:rFonts w:ascii="Times New Roman" w:eastAsia="Times New Roman" w:hAnsi="Times New Roman" w:cs="Times New Roman"/>
          <w:sz w:val="28"/>
          <w:szCs w:val="28"/>
        </w:rPr>
        <w:t>607 396,9</w:t>
      </w:r>
      <w:r w:rsidRPr="001E5C91">
        <w:rPr>
          <w:rFonts w:ascii="Times New Roman" w:eastAsia="Times New Roman" w:hAnsi="Times New Roman" w:cs="Times New Roman"/>
          <w:sz w:val="28"/>
          <w:szCs w:val="28"/>
        </w:rPr>
        <w:t xml:space="preserve"> тыс. рублей,</w:t>
      </w:r>
      <w:r w:rsidR="009710AB" w:rsidRPr="001E5C91">
        <w:rPr>
          <w:rFonts w:ascii="Times New Roman" w:eastAsia="Times New Roman" w:hAnsi="Times New Roman" w:cs="Times New Roman"/>
          <w:sz w:val="28"/>
          <w:szCs w:val="28"/>
        </w:rPr>
        <w:t xml:space="preserve"> таким образом, поступления 2018</w:t>
      </w:r>
      <w:r w:rsidRPr="001E5C91">
        <w:rPr>
          <w:rFonts w:ascii="Times New Roman" w:eastAsia="Times New Roman" w:hAnsi="Times New Roman" w:cs="Times New Roman"/>
          <w:sz w:val="28"/>
          <w:szCs w:val="28"/>
        </w:rPr>
        <w:t xml:space="preserve"> года  выше поступлений предыдущего периода на 1</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r w:rsidR="001E5C91" w:rsidRPr="001E5C91">
        <w:rPr>
          <w:rFonts w:ascii="Times New Roman" w:eastAsia="Times New Roman" w:hAnsi="Times New Roman" w:cs="Times New Roman"/>
          <w:sz w:val="28"/>
          <w:szCs w:val="28"/>
        </w:rPr>
        <w:t>7</w:t>
      </w:r>
      <w:r w:rsidRPr="001E5C91">
        <w:rPr>
          <w:rFonts w:ascii="Times New Roman" w:eastAsia="Times New Roman" w:hAnsi="Times New Roman" w:cs="Times New Roman"/>
          <w:sz w:val="28"/>
          <w:szCs w:val="28"/>
        </w:rPr>
        <w:t>%.</w:t>
      </w:r>
    </w:p>
    <w:p w:rsidR="00D74A3B" w:rsidRPr="001E5C91" w:rsidRDefault="00D74A3B" w:rsidP="00D74A3B">
      <w:pPr>
        <w:shd w:val="clear" w:color="auto" w:fill="FFFFFF"/>
        <w:spacing w:before="163" w:after="0"/>
        <w:ind w:firstLine="708"/>
        <w:jc w:val="both"/>
        <w:rPr>
          <w:rFonts w:ascii="Times New Roman" w:eastAsia="Times New Roman" w:hAnsi="Times New Roman" w:cs="Times New Roman"/>
          <w:sz w:val="28"/>
          <w:szCs w:val="28"/>
        </w:rPr>
      </w:pPr>
    </w:p>
    <w:p w:rsidR="00D74A3B" w:rsidRPr="001E5C91" w:rsidRDefault="00D74A3B" w:rsidP="00D74A3B">
      <w:pPr>
        <w:jc w:val="both"/>
        <w:rPr>
          <w:rFonts w:ascii="Times New Roman" w:eastAsia="Times New Roman" w:hAnsi="Times New Roman" w:cs="Times New Roman"/>
          <w:sz w:val="28"/>
          <w:szCs w:val="28"/>
        </w:rPr>
      </w:pPr>
      <w:r w:rsidRPr="001E5C91">
        <w:rPr>
          <w:rFonts w:ascii="Times New Roman" w:eastAsia="Times New Roman" w:hAnsi="Times New Roman" w:cs="Times New Roman"/>
          <w:sz w:val="28"/>
          <w:szCs w:val="28"/>
        </w:rPr>
        <w:tab/>
      </w:r>
      <w:r w:rsidRPr="001E5C91">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522A1C" w:rsidRDefault="00D74A3B" w:rsidP="00B87691">
      <w:pPr>
        <w:ind w:firstLine="567"/>
        <w:jc w:val="both"/>
        <w:rPr>
          <w:rFonts w:ascii="Times New Roman" w:hAnsi="Times New Roman" w:cs="Times New Roman"/>
          <w:sz w:val="28"/>
          <w:szCs w:val="28"/>
        </w:rPr>
      </w:pPr>
      <w:r w:rsidRPr="00B87691">
        <w:rPr>
          <w:rFonts w:ascii="Times New Roman" w:eastAsia="Times New Roman" w:hAnsi="Times New Roman" w:cs="Times New Roman"/>
          <w:sz w:val="28"/>
          <w:szCs w:val="28"/>
        </w:rPr>
        <w:lastRenderedPageBreak/>
        <w:t>Налог на доходы физических лиц, занимающий в структуре налоговых  доходов 8</w:t>
      </w:r>
      <w:r w:rsidR="001E5C91" w:rsidRPr="00B87691">
        <w:rPr>
          <w:rFonts w:ascii="Times New Roman" w:eastAsia="Times New Roman" w:hAnsi="Times New Roman" w:cs="Times New Roman"/>
          <w:sz w:val="28"/>
          <w:szCs w:val="28"/>
        </w:rPr>
        <w:t>3</w:t>
      </w:r>
      <w:r w:rsidRPr="00B87691">
        <w:rPr>
          <w:rFonts w:ascii="Times New Roman" w:eastAsia="Times New Roman" w:hAnsi="Times New Roman" w:cs="Times New Roman"/>
          <w:sz w:val="28"/>
          <w:szCs w:val="28"/>
        </w:rPr>
        <w:t xml:space="preserve">% </w:t>
      </w:r>
      <w:r w:rsidR="001E5C91" w:rsidRPr="00B87691">
        <w:rPr>
          <w:rFonts w:ascii="Times New Roman" w:hAnsi="Times New Roman" w:cs="Times New Roman"/>
          <w:sz w:val="28"/>
          <w:szCs w:val="28"/>
        </w:rPr>
        <w:t>поступил</w:t>
      </w:r>
      <w:r w:rsidR="001E5C91" w:rsidRPr="003278CE">
        <w:rPr>
          <w:rFonts w:ascii="Times New Roman" w:hAnsi="Times New Roman" w:cs="Times New Roman"/>
          <w:sz w:val="28"/>
          <w:szCs w:val="28"/>
        </w:rPr>
        <w:t xml:space="preserve"> в сумме </w:t>
      </w:r>
      <w:r w:rsidR="001E5C91">
        <w:rPr>
          <w:rFonts w:ascii="Times New Roman" w:hAnsi="Times New Roman" w:cs="Times New Roman"/>
          <w:sz w:val="28"/>
          <w:szCs w:val="28"/>
        </w:rPr>
        <w:t>595 822,1</w:t>
      </w:r>
      <w:r w:rsidR="001E5C91" w:rsidRPr="003278CE">
        <w:rPr>
          <w:rFonts w:ascii="Times New Roman" w:hAnsi="Times New Roman" w:cs="Times New Roman"/>
          <w:sz w:val="28"/>
          <w:szCs w:val="28"/>
        </w:rPr>
        <w:t xml:space="preserve"> тыс.  рублей, что составляет </w:t>
      </w:r>
      <w:r w:rsidR="001E5C91">
        <w:rPr>
          <w:rFonts w:ascii="Times New Roman" w:hAnsi="Times New Roman" w:cs="Times New Roman"/>
          <w:sz w:val="28"/>
          <w:szCs w:val="28"/>
        </w:rPr>
        <w:t>25,6</w:t>
      </w:r>
      <w:r w:rsidR="001E5C91" w:rsidRPr="003278CE">
        <w:rPr>
          <w:rFonts w:ascii="Times New Roman" w:hAnsi="Times New Roman" w:cs="Times New Roman"/>
          <w:sz w:val="28"/>
          <w:szCs w:val="28"/>
        </w:rPr>
        <w:t>% от плановых назначений 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w:t>
      </w:r>
      <w:proofErr w:type="gramStart"/>
      <w:r w:rsidR="001E5C91" w:rsidRPr="003278CE">
        <w:rPr>
          <w:rFonts w:ascii="Times New Roman" w:hAnsi="Times New Roman" w:cs="Times New Roman"/>
          <w:sz w:val="28"/>
          <w:szCs w:val="28"/>
        </w:rPr>
        <w:t>Кассовый план, установленный на 01.0</w:t>
      </w:r>
      <w:r w:rsidR="001E5C91">
        <w:rPr>
          <w:rFonts w:ascii="Times New Roman" w:hAnsi="Times New Roman" w:cs="Times New Roman"/>
          <w:sz w:val="28"/>
          <w:szCs w:val="28"/>
        </w:rPr>
        <w:t>4</w:t>
      </w:r>
      <w:r w:rsidR="001E5C91" w:rsidRPr="003278CE">
        <w:rPr>
          <w:rFonts w:ascii="Times New Roman" w:hAnsi="Times New Roman" w:cs="Times New Roman"/>
          <w:sz w:val="28"/>
          <w:szCs w:val="28"/>
        </w:rPr>
        <w:t>.201</w:t>
      </w:r>
      <w:r w:rsidR="001E5C91">
        <w:rPr>
          <w:rFonts w:ascii="Times New Roman" w:hAnsi="Times New Roman" w:cs="Times New Roman"/>
          <w:sz w:val="28"/>
          <w:szCs w:val="28"/>
        </w:rPr>
        <w:t>8</w:t>
      </w:r>
      <w:r w:rsidR="001E5C91" w:rsidRPr="003278CE">
        <w:rPr>
          <w:rFonts w:ascii="Times New Roman" w:hAnsi="Times New Roman" w:cs="Times New Roman"/>
          <w:sz w:val="28"/>
          <w:szCs w:val="28"/>
        </w:rPr>
        <w:t xml:space="preserve"> года, исполнен </w:t>
      </w:r>
      <w:r w:rsidR="001E5C91">
        <w:rPr>
          <w:rFonts w:ascii="Times New Roman" w:hAnsi="Times New Roman" w:cs="Times New Roman"/>
          <w:sz w:val="28"/>
          <w:szCs w:val="28"/>
        </w:rPr>
        <w:t>на 105,0</w:t>
      </w:r>
      <w:r w:rsidR="001E5C91" w:rsidRPr="003278CE">
        <w:rPr>
          <w:rFonts w:ascii="Times New Roman" w:hAnsi="Times New Roman" w:cs="Times New Roman"/>
          <w:sz w:val="28"/>
          <w:szCs w:val="28"/>
        </w:rPr>
        <w:t xml:space="preserve">%. По отношению к </w:t>
      </w:r>
      <w:r w:rsidR="001E5C91" w:rsidRPr="00DF41AD">
        <w:rPr>
          <w:rFonts w:ascii="Times New Roman" w:hAnsi="Times New Roman" w:cs="Times New Roman"/>
          <w:sz w:val="28"/>
          <w:szCs w:val="28"/>
        </w:rPr>
        <w:t>аналогичному периоду прошлого года наблюдается увеличение поступлений на 25,2% или на 119 743,9 тыс. рублей</w:t>
      </w:r>
      <w:r w:rsidR="001E5C91" w:rsidRPr="007E68FF">
        <w:rPr>
          <w:rFonts w:ascii="Times New Roman" w:hAnsi="Times New Roman" w:cs="Times New Roman"/>
          <w:sz w:val="28"/>
          <w:szCs w:val="28"/>
        </w:rPr>
        <w:t>, это связано с ошибочным перечислением налога в ноябре – декабре 2017 года рядом налогоплательщиков на реквизиты страховых взносов на обязательное социальное страхование</w:t>
      </w:r>
      <w:r w:rsidR="001E5C91">
        <w:rPr>
          <w:rFonts w:ascii="Times New Roman" w:hAnsi="Times New Roman" w:cs="Times New Roman"/>
          <w:sz w:val="28"/>
          <w:szCs w:val="28"/>
        </w:rPr>
        <w:t xml:space="preserve"> и уточнением платежей в 2018 году</w:t>
      </w:r>
      <w:r w:rsidR="001E5C91" w:rsidRPr="007E68FF">
        <w:rPr>
          <w:rFonts w:ascii="Times New Roman" w:hAnsi="Times New Roman" w:cs="Times New Roman"/>
          <w:sz w:val="28"/>
          <w:szCs w:val="28"/>
        </w:rPr>
        <w:t>.</w:t>
      </w:r>
      <w:proofErr w:type="gramEnd"/>
      <w:r w:rsidR="001E5C91" w:rsidRPr="00DF41AD">
        <w:rPr>
          <w:rFonts w:ascii="Times New Roman" w:hAnsi="Times New Roman" w:cs="Times New Roman"/>
          <w:sz w:val="28"/>
          <w:szCs w:val="28"/>
        </w:rPr>
        <w:t xml:space="preserve"> Норматив отчислений в 2017 году составлял 49,0%, в 2018 году составляет 48,9%.</w:t>
      </w:r>
      <w:r w:rsidR="001E5C91">
        <w:rPr>
          <w:rFonts w:ascii="Times New Roman" w:hAnsi="Times New Roman" w:cs="Times New Roman"/>
          <w:sz w:val="28"/>
          <w:szCs w:val="28"/>
        </w:rPr>
        <w:t xml:space="preserve">  В сопоставимых условиях 2018 года рост поступлений налога на доходы </w:t>
      </w:r>
      <w:r w:rsidR="001E5C91" w:rsidRPr="00522A1C">
        <w:rPr>
          <w:rFonts w:ascii="Times New Roman" w:hAnsi="Times New Roman" w:cs="Times New Roman"/>
          <w:sz w:val="28"/>
          <w:szCs w:val="28"/>
        </w:rPr>
        <w:t>физических лиц составил 25,4%.</w:t>
      </w:r>
    </w:p>
    <w:p w:rsidR="00D74A3B" w:rsidRPr="00522A1C" w:rsidRDefault="00D74A3B" w:rsidP="00D74A3B">
      <w:pPr>
        <w:ind w:firstLine="708"/>
        <w:jc w:val="both"/>
        <w:rPr>
          <w:rFonts w:ascii="Times New Roman" w:eastAsia="Times New Roman" w:hAnsi="Times New Roman" w:cs="Times New Roman"/>
          <w:sz w:val="28"/>
          <w:szCs w:val="28"/>
        </w:rPr>
      </w:pPr>
      <w:r w:rsidRPr="00522A1C">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B87691" w:rsidRPr="00522A1C">
        <w:rPr>
          <w:rFonts w:ascii="Times New Roman" w:eastAsia="Times New Roman" w:hAnsi="Times New Roman" w:cs="Times New Roman"/>
          <w:sz w:val="28"/>
          <w:szCs w:val="28"/>
        </w:rPr>
        <w:t>5 027,6</w:t>
      </w:r>
      <w:r w:rsidRPr="00522A1C">
        <w:rPr>
          <w:rFonts w:ascii="Times New Roman" w:eastAsia="Times New Roman" w:hAnsi="Times New Roman" w:cs="Times New Roman"/>
          <w:sz w:val="28"/>
          <w:szCs w:val="28"/>
        </w:rPr>
        <w:t xml:space="preserve"> тыс. руб., плановые назначения  201</w:t>
      </w:r>
      <w:r w:rsidR="00B87691" w:rsidRPr="00522A1C">
        <w:rPr>
          <w:rFonts w:ascii="Times New Roman" w:eastAsia="Times New Roman" w:hAnsi="Times New Roman" w:cs="Times New Roman"/>
          <w:sz w:val="28"/>
          <w:szCs w:val="28"/>
        </w:rPr>
        <w:t>8</w:t>
      </w:r>
      <w:r w:rsidRPr="00522A1C">
        <w:rPr>
          <w:rFonts w:ascii="Times New Roman" w:eastAsia="Times New Roman" w:hAnsi="Times New Roman" w:cs="Times New Roman"/>
          <w:sz w:val="28"/>
          <w:szCs w:val="28"/>
        </w:rPr>
        <w:t xml:space="preserve"> год</w:t>
      </w:r>
      <w:r w:rsidR="00B87691" w:rsidRPr="00522A1C">
        <w:rPr>
          <w:rFonts w:ascii="Times New Roman" w:eastAsia="Times New Roman" w:hAnsi="Times New Roman" w:cs="Times New Roman"/>
          <w:sz w:val="28"/>
          <w:szCs w:val="28"/>
        </w:rPr>
        <w:t xml:space="preserve">а </w:t>
      </w:r>
      <w:r w:rsidRPr="00522A1C">
        <w:rPr>
          <w:rFonts w:ascii="Times New Roman" w:eastAsia="Times New Roman" w:hAnsi="Times New Roman" w:cs="Times New Roman"/>
          <w:sz w:val="28"/>
          <w:szCs w:val="28"/>
        </w:rPr>
        <w:t xml:space="preserve"> </w:t>
      </w:r>
      <w:r w:rsidR="00B87691" w:rsidRPr="00522A1C">
        <w:rPr>
          <w:rFonts w:ascii="Times New Roman" w:eastAsia="Times New Roman" w:hAnsi="Times New Roman" w:cs="Times New Roman"/>
          <w:sz w:val="28"/>
          <w:szCs w:val="28"/>
        </w:rPr>
        <w:t>исполнены</w:t>
      </w:r>
      <w:r w:rsidRPr="00522A1C">
        <w:rPr>
          <w:rFonts w:ascii="Times New Roman" w:eastAsia="Times New Roman" w:hAnsi="Times New Roman" w:cs="Times New Roman"/>
          <w:sz w:val="28"/>
          <w:szCs w:val="28"/>
        </w:rPr>
        <w:t xml:space="preserve"> на </w:t>
      </w:r>
      <w:r w:rsidR="00B87691" w:rsidRPr="00522A1C">
        <w:rPr>
          <w:rFonts w:ascii="Times New Roman" w:eastAsia="Times New Roman" w:hAnsi="Times New Roman" w:cs="Times New Roman"/>
          <w:sz w:val="28"/>
          <w:szCs w:val="28"/>
        </w:rPr>
        <w:t>27,5</w:t>
      </w:r>
      <w:r w:rsidRPr="00522A1C">
        <w:rPr>
          <w:rFonts w:ascii="Times New Roman" w:eastAsia="Times New Roman" w:hAnsi="Times New Roman" w:cs="Times New Roman"/>
          <w:sz w:val="28"/>
          <w:szCs w:val="28"/>
        </w:rPr>
        <w:t>%</w:t>
      </w:r>
      <w:r w:rsidR="00B87691" w:rsidRPr="00522A1C">
        <w:rPr>
          <w:rFonts w:ascii="Times New Roman" w:eastAsia="Times New Roman" w:hAnsi="Times New Roman" w:cs="Times New Roman"/>
          <w:sz w:val="28"/>
          <w:szCs w:val="28"/>
        </w:rPr>
        <w:t xml:space="preserve">, </w:t>
      </w:r>
      <w:proofErr w:type="gramStart"/>
      <w:r w:rsidR="00B87691" w:rsidRPr="00522A1C">
        <w:rPr>
          <w:rFonts w:ascii="Times New Roman" w:eastAsia="Times New Roman" w:hAnsi="Times New Roman" w:cs="Times New Roman"/>
          <w:sz w:val="28"/>
          <w:szCs w:val="28"/>
        </w:rPr>
        <w:t>кассовый план, установленный на 1 квартал 2018 года выполнен</w:t>
      </w:r>
      <w:proofErr w:type="gramEnd"/>
      <w:r w:rsidR="00B87691" w:rsidRPr="00522A1C">
        <w:rPr>
          <w:rFonts w:ascii="Times New Roman" w:eastAsia="Times New Roman" w:hAnsi="Times New Roman" w:cs="Times New Roman"/>
          <w:sz w:val="28"/>
          <w:szCs w:val="28"/>
        </w:rPr>
        <w:t xml:space="preserve"> на 110,0%</w:t>
      </w:r>
      <w:r w:rsidRPr="00522A1C">
        <w:rPr>
          <w:rFonts w:ascii="Times New Roman" w:eastAsia="Times New Roman" w:hAnsi="Times New Roman" w:cs="Times New Roman"/>
          <w:sz w:val="28"/>
          <w:szCs w:val="28"/>
        </w:rPr>
        <w:t xml:space="preserve">. </w:t>
      </w:r>
      <w:r w:rsidR="00522A1C" w:rsidRPr="00522A1C">
        <w:rPr>
          <w:rFonts w:ascii="Times New Roman" w:eastAsia="Times New Roman" w:hAnsi="Times New Roman" w:cs="Times New Roman"/>
          <w:sz w:val="28"/>
          <w:szCs w:val="28"/>
        </w:rPr>
        <w:t xml:space="preserve"> По сравнению с аналогичным периодом 2017 года поступление акцизов увеличилось  на 8,1%. </w:t>
      </w:r>
    </w:p>
    <w:p w:rsidR="00D74A3B"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eastAsia="Times New Roman" w:hAnsi="Times New Roman" w:cs="Times New Roman"/>
          <w:sz w:val="28"/>
          <w:szCs w:val="28"/>
        </w:rPr>
        <w:t xml:space="preserve">Налоги на совокупный доход поступили в сумме </w:t>
      </w:r>
      <w:r w:rsidR="00522A1C" w:rsidRPr="00203D47">
        <w:rPr>
          <w:rFonts w:ascii="Times New Roman" w:eastAsia="Times New Roman" w:hAnsi="Times New Roman" w:cs="Times New Roman"/>
          <w:sz w:val="28"/>
          <w:szCs w:val="28"/>
        </w:rPr>
        <w:t>93 910,3</w:t>
      </w:r>
      <w:r w:rsidRPr="00203D47">
        <w:rPr>
          <w:rFonts w:ascii="Times New Roman" w:eastAsia="Times New Roman" w:hAnsi="Times New Roman" w:cs="Times New Roman"/>
          <w:sz w:val="28"/>
          <w:szCs w:val="28"/>
        </w:rPr>
        <w:t xml:space="preserve">  тыс. рублей, что составляет </w:t>
      </w:r>
      <w:r w:rsidR="00522A1C" w:rsidRPr="00203D47">
        <w:rPr>
          <w:rFonts w:ascii="Times New Roman" w:eastAsia="Times New Roman" w:hAnsi="Times New Roman" w:cs="Times New Roman"/>
          <w:sz w:val="28"/>
          <w:szCs w:val="28"/>
        </w:rPr>
        <w:t>24,0% плановых назначений 2018</w:t>
      </w:r>
      <w:r w:rsidRPr="00203D47">
        <w:rPr>
          <w:rFonts w:ascii="Times New Roman" w:eastAsia="Times New Roman" w:hAnsi="Times New Roman" w:cs="Times New Roman"/>
          <w:sz w:val="28"/>
          <w:szCs w:val="28"/>
        </w:rPr>
        <w:t xml:space="preserve"> года, кассовый план на </w:t>
      </w:r>
      <w:r w:rsidR="00522A1C"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522A1C"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10</w:t>
      </w:r>
      <w:r w:rsidR="00522A1C" w:rsidRPr="00203D47">
        <w:rPr>
          <w:rFonts w:ascii="Times New Roman" w:eastAsia="Times New Roman" w:hAnsi="Times New Roman" w:cs="Times New Roman"/>
          <w:sz w:val="28"/>
          <w:szCs w:val="28"/>
        </w:rPr>
        <w:t>1</w:t>
      </w:r>
      <w:r w:rsidRPr="00203D47">
        <w:rPr>
          <w:rFonts w:ascii="Times New Roman" w:eastAsia="Times New Roman" w:hAnsi="Times New Roman" w:cs="Times New Roman"/>
          <w:sz w:val="28"/>
          <w:szCs w:val="28"/>
        </w:rPr>
        <w:t>,</w:t>
      </w:r>
      <w:r w:rsidR="00522A1C" w:rsidRPr="00203D47">
        <w:rPr>
          <w:rFonts w:ascii="Times New Roman" w:eastAsia="Times New Roman" w:hAnsi="Times New Roman" w:cs="Times New Roman"/>
          <w:sz w:val="28"/>
          <w:szCs w:val="28"/>
        </w:rPr>
        <w:t>0</w:t>
      </w:r>
      <w:r w:rsidRPr="00203D47">
        <w:rPr>
          <w:rFonts w:ascii="Times New Roman" w:eastAsia="Times New Roman" w:hAnsi="Times New Roman" w:cs="Times New Roman"/>
          <w:sz w:val="28"/>
          <w:szCs w:val="28"/>
        </w:rPr>
        <w:t xml:space="preserve">%. </w:t>
      </w:r>
    </w:p>
    <w:p w:rsidR="00D74A3B" w:rsidRPr="00203D47" w:rsidRDefault="00D74A3B" w:rsidP="00D74A3B">
      <w:pPr>
        <w:ind w:firstLine="709"/>
        <w:jc w:val="both"/>
        <w:rPr>
          <w:rFonts w:ascii="Times New Roman" w:hAnsi="Times New Roman"/>
          <w:sz w:val="28"/>
          <w:szCs w:val="28"/>
        </w:rPr>
      </w:pPr>
      <w:r w:rsidRPr="00203D47">
        <w:rPr>
          <w:rFonts w:ascii="Times New Roman" w:eastAsia="Times New Roman" w:hAnsi="Times New Roman" w:cs="Times New Roman"/>
          <w:sz w:val="28"/>
          <w:szCs w:val="28"/>
        </w:rPr>
        <w:t xml:space="preserve">Налоги на имущество поступили в сумме </w:t>
      </w:r>
      <w:r w:rsidR="00203D47" w:rsidRPr="00203D47">
        <w:rPr>
          <w:rFonts w:ascii="Times New Roman" w:eastAsia="Times New Roman" w:hAnsi="Times New Roman" w:cs="Times New Roman"/>
          <w:sz w:val="28"/>
          <w:szCs w:val="28"/>
        </w:rPr>
        <w:t>13 747,3</w:t>
      </w:r>
      <w:r w:rsidRPr="00203D47">
        <w:rPr>
          <w:rFonts w:ascii="Times New Roman" w:eastAsia="Times New Roman" w:hAnsi="Times New Roman" w:cs="Times New Roman"/>
          <w:sz w:val="28"/>
          <w:szCs w:val="28"/>
        </w:rPr>
        <w:t xml:space="preserve"> тыс. рублей, тем самым плановые назначения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исполнены на </w:t>
      </w:r>
      <w:r w:rsidR="00203D47" w:rsidRPr="00203D47">
        <w:rPr>
          <w:rFonts w:ascii="Times New Roman" w:eastAsia="Times New Roman" w:hAnsi="Times New Roman" w:cs="Times New Roman"/>
          <w:sz w:val="28"/>
          <w:szCs w:val="28"/>
        </w:rPr>
        <w:t>15,6</w:t>
      </w:r>
      <w:r w:rsidRPr="00203D47">
        <w:rPr>
          <w:rFonts w:ascii="Times New Roman" w:eastAsia="Times New Roman" w:hAnsi="Times New Roman" w:cs="Times New Roman"/>
          <w:sz w:val="28"/>
          <w:szCs w:val="28"/>
        </w:rPr>
        <w:t>%, кассовый план</w:t>
      </w:r>
      <w:r w:rsidR="00203D47" w:rsidRPr="00203D47">
        <w:rPr>
          <w:rFonts w:ascii="Times New Roman" w:eastAsia="Times New Roman" w:hAnsi="Times New Roman" w:cs="Times New Roman"/>
          <w:sz w:val="28"/>
          <w:szCs w:val="28"/>
        </w:rPr>
        <w:t xml:space="preserve">, установленный на </w:t>
      </w:r>
      <w:proofErr w:type="gramStart"/>
      <w:r w:rsidR="00203D47" w:rsidRPr="00203D47">
        <w:rPr>
          <w:rFonts w:ascii="Times New Roman" w:eastAsia="Times New Roman" w:hAnsi="Times New Roman" w:cs="Times New Roman"/>
          <w:sz w:val="28"/>
          <w:szCs w:val="28"/>
        </w:rPr>
        <w:t>01.04.2018</w:t>
      </w:r>
      <w:r w:rsidRPr="00203D47">
        <w:rPr>
          <w:rFonts w:ascii="Times New Roman" w:eastAsia="Times New Roman" w:hAnsi="Times New Roman" w:cs="Times New Roman"/>
          <w:sz w:val="28"/>
          <w:szCs w:val="28"/>
        </w:rPr>
        <w:t xml:space="preserve"> выполнен на</w:t>
      </w:r>
      <w:proofErr w:type="gramEnd"/>
      <w:r w:rsidRPr="00203D47">
        <w:rPr>
          <w:rFonts w:ascii="Times New Roman" w:eastAsia="Times New Roman" w:hAnsi="Times New Roman" w:cs="Times New Roman"/>
          <w:sz w:val="28"/>
          <w:szCs w:val="28"/>
        </w:rPr>
        <w:t xml:space="preserve"> </w:t>
      </w:r>
      <w:r w:rsidR="00203D47" w:rsidRPr="00203D47">
        <w:rPr>
          <w:rFonts w:ascii="Times New Roman" w:eastAsia="Times New Roman" w:hAnsi="Times New Roman" w:cs="Times New Roman"/>
          <w:sz w:val="28"/>
          <w:szCs w:val="28"/>
        </w:rPr>
        <w:t>94,5</w:t>
      </w:r>
      <w:r w:rsidRPr="00203D47">
        <w:rPr>
          <w:rFonts w:ascii="Times New Roman" w:eastAsia="Times New Roman" w:hAnsi="Times New Roman" w:cs="Times New Roman"/>
          <w:sz w:val="28"/>
          <w:szCs w:val="28"/>
        </w:rPr>
        <w:t xml:space="preserve">%. </w:t>
      </w:r>
    </w:p>
    <w:p w:rsidR="00203D47" w:rsidRPr="00203D47" w:rsidRDefault="00D74A3B" w:rsidP="00D74A3B">
      <w:pPr>
        <w:ind w:firstLine="708"/>
        <w:jc w:val="both"/>
        <w:rPr>
          <w:rFonts w:ascii="Times New Roman" w:eastAsia="Times New Roman" w:hAnsi="Times New Roman" w:cs="Times New Roman"/>
          <w:sz w:val="28"/>
          <w:szCs w:val="28"/>
        </w:rPr>
      </w:pPr>
      <w:r w:rsidRPr="00203D47">
        <w:rPr>
          <w:rFonts w:ascii="Times New Roman" w:hAnsi="Times New Roman" w:cs="Times New Roman"/>
          <w:sz w:val="28"/>
          <w:szCs w:val="28"/>
        </w:rPr>
        <w:t>Государствен</w:t>
      </w:r>
      <w:r w:rsidR="00203D47" w:rsidRPr="00203D47">
        <w:rPr>
          <w:rFonts w:ascii="Times New Roman" w:hAnsi="Times New Roman" w:cs="Times New Roman"/>
          <w:sz w:val="28"/>
          <w:szCs w:val="28"/>
        </w:rPr>
        <w:t>ная пошлина по состоянию на 01.04</w:t>
      </w:r>
      <w:r w:rsidRPr="00203D47">
        <w:rPr>
          <w:rFonts w:ascii="Times New Roman" w:hAnsi="Times New Roman" w:cs="Times New Roman"/>
          <w:sz w:val="28"/>
          <w:szCs w:val="28"/>
        </w:rPr>
        <w:t>.201</w:t>
      </w:r>
      <w:r w:rsidR="00203D47" w:rsidRPr="00203D47">
        <w:rPr>
          <w:rFonts w:ascii="Times New Roman" w:hAnsi="Times New Roman" w:cs="Times New Roman"/>
          <w:sz w:val="28"/>
          <w:szCs w:val="28"/>
        </w:rPr>
        <w:t>8</w:t>
      </w:r>
      <w:r w:rsidRPr="00203D47">
        <w:rPr>
          <w:rFonts w:ascii="Times New Roman" w:hAnsi="Times New Roman" w:cs="Times New Roman"/>
          <w:sz w:val="28"/>
          <w:szCs w:val="28"/>
        </w:rPr>
        <w:t xml:space="preserve"> поступила в сумме </w:t>
      </w:r>
      <w:r w:rsidR="00203D47" w:rsidRPr="00203D47">
        <w:rPr>
          <w:rFonts w:ascii="Times New Roman" w:hAnsi="Times New Roman" w:cs="Times New Roman"/>
          <w:sz w:val="28"/>
          <w:szCs w:val="28"/>
        </w:rPr>
        <w:t>6 549,4</w:t>
      </w:r>
      <w:r w:rsidRPr="00203D47">
        <w:rPr>
          <w:rFonts w:ascii="Times New Roman" w:hAnsi="Times New Roman" w:cs="Times New Roman"/>
          <w:sz w:val="28"/>
          <w:szCs w:val="28"/>
        </w:rPr>
        <w:t xml:space="preserve"> тыс. рублей. </w:t>
      </w:r>
      <w:r w:rsidRPr="00203D47">
        <w:rPr>
          <w:rFonts w:ascii="Times New Roman" w:eastAsia="Times New Roman" w:hAnsi="Times New Roman" w:cs="Times New Roman"/>
          <w:sz w:val="28"/>
          <w:szCs w:val="28"/>
        </w:rPr>
        <w:t xml:space="preserve">Кассовый план на </w:t>
      </w:r>
      <w:r w:rsidR="00203D47" w:rsidRPr="00203D47">
        <w:rPr>
          <w:rFonts w:ascii="Times New Roman" w:eastAsia="Times New Roman" w:hAnsi="Times New Roman" w:cs="Times New Roman"/>
          <w:sz w:val="28"/>
          <w:szCs w:val="28"/>
        </w:rPr>
        <w:t>1 квартал</w:t>
      </w:r>
      <w:r w:rsidRPr="00203D47">
        <w:rPr>
          <w:rFonts w:ascii="Times New Roman" w:eastAsia="Times New Roman" w:hAnsi="Times New Roman" w:cs="Times New Roman"/>
          <w:sz w:val="28"/>
          <w:szCs w:val="28"/>
        </w:rPr>
        <w:t xml:space="preserve"> 201</w:t>
      </w:r>
      <w:r w:rsidR="00203D47" w:rsidRPr="00203D47">
        <w:rPr>
          <w:rFonts w:ascii="Times New Roman" w:eastAsia="Times New Roman" w:hAnsi="Times New Roman" w:cs="Times New Roman"/>
          <w:sz w:val="28"/>
          <w:szCs w:val="28"/>
        </w:rPr>
        <w:t>8</w:t>
      </w:r>
      <w:r w:rsidRPr="00203D47">
        <w:rPr>
          <w:rFonts w:ascii="Times New Roman" w:eastAsia="Times New Roman" w:hAnsi="Times New Roman" w:cs="Times New Roman"/>
          <w:sz w:val="28"/>
          <w:szCs w:val="28"/>
        </w:rPr>
        <w:t xml:space="preserve"> года выполнен на </w:t>
      </w:r>
      <w:r w:rsidR="00203D47" w:rsidRPr="00203D47">
        <w:rPr>
          <w:rFonts w:ascii="Times New Roman" w:eastAsia="Times New Roman" w:hAnsi="Times New Roman" w:cs="Times New Roman"/>
          <w:sz w:val="28"/>
          <w:szCs w:val="28"/>
        </w:rPr>
        <w:t>110,9</w:t>
      </w:r>
      <w:r w:rsidRPr="00203D47">
        <w:rPr>
          <w:rFonts w:ascii="Times New Roman" w:eastAsia="Times New Roman" w:hAnsi="Times New Roman" w:cs="Times New Roman"/>
          <w:sz w:val="28"/>
          <w:szCs w:val="28"/>
        </w:rPr>
        <w:t xml:space="preserve">% </w:t>
      </w:r>
    </w:p>
    <w:p w:rsidR="00D74A3B" w:rsidRPr="00A52AFA" w:rsidRDefault="00D74A3B" w:rsidP="00D74A3B">
      <w:pPr>
        <w:ind w:firstLine="708"/>
        <w:jc w:val="both"/>
        <w:rPr>
          <w:rFonts w:ascii="Times New Roman" w:eastAsia="Times New Roman" w:hAnsi="Times New Roman" w:cs="Times New Roman"/>
          <w:sz w:val="28"/>
          <w:szCs w:val="28"/>
        </w:rPr>
      </w:pPr>
      <w:r w:rsidRPr="00A52AFA">
        <w:rPr>
          <w:rFonts w:ascii="Times New Roman" w:eastAsia="Times New Roman" w:hAnsi="Times New Roman" w:cs="Times New Roman"/>
          <w:b/>
          <w:sz w:val="28"/>
          <w:szCs w:val="28"/>
        </w:rPr>
        <w:t>Неналоговые доходы</w:t>
      </w:r>
      <w:r w:rsidRPr="00A52AFA">
        <w:rPr>
          <w:rFonts w:ascii="Times New Roman" w:eastAsia="Times New Roman" w:hAnsi="Times New Roman" w:cs="Times New Roman"/>
          <w:sz w:val="28"/>
          <w:szCs w:val="28"/>
        </w:rPr>
        <w:t xml:space="preserve"> по состоянию на 1 </w:t>
      </w:r>
      <w:r w:rsidR="00203D47" w:rsidRPr="00A52AFA">
        <w:rPr>
          <w:rFonts w:ascii="Times New Roman" w:eastAsia="Times New Roman" w:hAnsi="Times New Roman" w:cs="Times New Roman"/>
          <w:sz w:val="28"/>
          <w:szCs w:val="28"/>
        </w:rPr>
        <w:t>апреля</w:t>
      </w:r>
      <w:r w:rsidRPr="00A52AFA">
        <w:rPr>
          <w:rFonts w:ascii="Times New Roman" w:eastAsia="Times New Roman" w:hAnsi="Times New Roman" w:cs="Times New Roman"/>
          <w:sz w:val="28"/>
          <w:szCs w:val="28"/>
        </w:rPr>
        <w:t xml:space="preserve">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поступили в сумме </w:t>
      </w:r>
      <w:r w:rsidR="00203D47" w:rsidRPr="00A52AFA">
        <w:rPr>
          <w:rFonts w:ascii="Times New Roman" w:eastAsia="Times New Roman" w:hAnsi="Times New Roman" w:cs="Times New Roman"/>
          <w:sz w:val="28"/>
          <w:szCs w:val="28"/>
        </w:rPr>
        <w:t>68 470,5</w:t>
      </w:r>
      <w:r w:rsidRPr="00A52AFA">
        <w:rPr>
          <w:rFonts w:ascii="Times New Roman" w:eastAsia="Times New Roman" w:hAnsi="Times New Roman" w:cs="Times New Roman"/>
          <w:sz w:val="28"/>
          <w:szCs w:val="28"/>
        </w:rPr>
        <w:t xml:space="preserve"> тыс. рублей, плановые назначения 201</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 xml:space="preserve"> года выполнены на </w:t>
      </w:r>
      <w:r w:rsidR="00203D47" w:rsidRPr="00A52AFA">
        <w:rPr>
          <w:rFonts w:ascii="Times New Roman" w:eastAsia="Times New Roman" w:hAnsi="Times New Roman" w:cs="Times New Roman"/>
          <w:sz w:val="28"/>
          <w:szCs w:val="28"/>
        </w:rPr>
        <w:t>31,8</w:t>
      </w:r>
      <w:r w:rsidRPr="00A52AFA">
        <w:rPr>
          <w:rFonts w:ascii="Times New Roman" w:eastAsia="Times New Roman" w:hAnsi="Times New Roman" w:cs="Times New Roman"/>
          <w:sz w:val="28"/>
          <w:szCs w:val="28"/>
        </w:rPr>
        <w:t xml:space="preserve">%, кассовый план, установленный на </w:t>
      </w:r>
      <w:r w:rsidR="00203D47" w:rsidRPr="00A52AFA">
        <w:rPr>
          <w:rFonts w:ascii="Times New Roman" w:eastAsia="Times New Roman" w:hAnsi="Times New Roman" w:cs="Times New Roman"/>
          <w:sz w:val="28"/>
          <w:szCs w:val="28"/>
        </w:rPr>
        <w:t>01.04.2018</w:t>
      </w:r>
      <w:r w:rsidRPr="00A52AFA">
        <w:rPr>
          <w:rFonts w:ascii="Times New Roman" w:eastAsia="Times New Roman" w:hAnsi="Times New Roman" w:cs="Times New Roman"/>
          <w:sz w:val="28"/>
          <w:szCs w:val="28"/>
        </w:rPr>
        <w:t>, исполнен на 9</w:t>
      </w:r>
      <w:r w:rsidR="00203D47" w:rsidRPr="00A52AFA">
        <w:rPr>
          <w:rFonts w:ascii="Times New Roman" w:eastAsia="Times New Roman" w:hAnsi="Times New Roman" w:cs="Times New Roman"/>
          <w:sz w:val="28"/>
          <w:szCs w:val="28"/>
        </w:rPr>
        <w:t>8</w:t>
      </w:r>
      <w:r w:rsidRPr="00A52AFA">
        <w:rPr>
          <w:rFonts w:ascii="Times New Roman" w:eastAsia="Times New Roman" w:hAnsi="Times New Roman" w:cs="Times New Roman"/>
          <w:sz w:val="28"/>
          <w:szCs w:val="28"/>
        </w:rPr>
        <w:t>,</w:t>
      </w:r>
      <w:r w:rsidR="00203D47" w:rsidRPr="00A52AFA">
        <w:rPr>
          <w:rFonts w:ascii="Times New Roman" w:eastAsia="Times New Roman" w:hAnsi="Times New Roman" w:cs="Times New Roman"/>
          <w:sz w:val="28"/>
          <w:szCs w:val="28"/>
        </w:rPr>
        <w:t>4</w:t>
      </w:r>
      <w:r w:rsidRPr="00A52AFA">
        <w:rPr>
          <w:rFonts w:ascii="Times New Roman" w:eastAsia="Times New Roman" w:hAnsi="Times New Roman" w:cs="Times New Roman"/>
          <w:sz w:val="28"/>
          <w:szCs w:val="28"/>
        </w:rPr>
        <w:t xml:space="preserve">%.  </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6302609" cy="2853664"/>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Доходы от имущества, находящегося в муниципальной собственности поступили в сумме  </w:t>
      </w:r>
      <w:r w:rsidR="00300794" w:rsidRPr="00300794">
        <w:rPr>
          <w:rFonts w:ascii="Times New Roman" w:eastAsia="Times New Roman" w:hAnsi="Times New Roman" w:cs="Times New Roman"/>
          <w:sz w:val="28"/>
          <w:szCs w:val="28"/>
        </w:rPr>
        <w:t>31 617,9</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25,3</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и  10</w:t>
      </w:r>
      <w:r w:rsidR="00300794" w:rsidRPr="00300794">
        <w:rPr>
          <w:rFonts w:ascii="Times New Roman" w:eastAsia="Times New Roman" w:hAnsi="Times New Roman" w:cs="Times New Roman"/>
          <w:sz w:val="28"/>
          <w:szCs w:val="28"/>
        </w:rPr>
        <w:t>6</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 xml:space="preserve"> % от кассового плана, установленного на </w:t>
      </w:r>
      <w:r w:rsidR="00300794" w:rsidRPr="00300794">
        <w:rPr>
          <w:rFonts w:ascii="Times New Roman" w:eastAsia="Times New Roman" w:hAnsi="Times New Roman" w:cs="Times New Roman"/>
          <w:sz w:val="28"/>
          <w:szCs w:val="28"/>
        </w:rPr>
        <w:t>01.04.2018</w:t>
      </w:r>
      <w:r w:rsidRPr="00300794">
        <w:rPr>
          <w:rFonts w:ascii="Times New Roman" w:eastAsia="Times New Roman" w:hAnsi="Times New Roman" w:cs="Times New Roman"/>
          <w:sz w:val="28"/>
          <w:szCs w:val="28"/>
        </w:rPr>
        <w:t xml:space="preserve">. </w:t>
      </w:r>
    </w:p>
    <w:p w:rsidR="00D74A3B" w:rsidRPr="00300794" w:rsidRDefault="00D74A3B" w:rsidP="00D74A3B">
      <w:pPr>
        <w:ind w:firstLine="709"/>
        <w:jc w:val="both"/>
        <w:rPr>
          <w:rFonts w:ascii="Times New Roman" w:hAnsi="Times New Roman" w:cs="Times New Roman"/>
          <w:sz w:val="28"/>
          <w:szCs w:val="28"/>
        </w:rPr>
      </w:pPr>
      <w:r w:rsidRPr="00300794">
        <w:rPr>
          <w:rFonts w:ascii="Times New Roman" w:eastAsia="Times New Roman" w:hAnsi="Times New Roman" w:cs="Times New Roman"/>
          <w:sz w:val="28"/>
          <w:szCs w:val="28"/>
        </w:rPr>
        <w:t xml:space="preserve">  Платежи за пользование природными ресурсами составили </w:t>
      </w:r>
      <w:r w:rsidR="00300794" w:rsidRPr="00300794">
        <w:rPr>
          <w:rFonts w:ascii="Times New Roman" w:eastAsia="Times New Roman" w:hAnsi="Times New Roman" w:cs="Times New Roman"/>
          <w:sz w:val="28"/>
          <w:szCs w:val="28"/>
        </w:rPr>
        <w:t>1 633,5</w:t>
      </w:r>
      <w:r w:rsidRPr="00300794">
        <w:rPr>
          <w:rFonts w:ascii="Times New Roman" w:eastAsia="Times New Roman" w:hAnsi="Times New Roman" w:cs="Times New Roman"/>
          <w:sz w:val="28"/>
          <w:szCs w:val="28"/>
        </w:rPr>
        <w:t xml:space="preserve"> тыс. рублей, или  </w:t>
      </w:r>
      <w:r w:rsidR="00300794" w:rsidRPr="00300794">
        <w:rPr>
          <w:rFonts w:ascii="Times New Roman" w:eastAsia="Times New Roman" w:hAnsi="Times New Roman" w:cs="Times New Roman"/>
          <w:sz w:val="28"/>
          <w:szCs w:val="28"/>
        </w:rPr>
        <w:t>65,0</w:t>
      </w:r>
      <w:r w:rsidRPr="00300794">
        <w:rPr>
          <w:rFonts w:ascii="Times New Roman" w:eastAsia="Times New Roman" w:hAnsi="Times New Roman" w:cs="Times New Roman"/>
          <w:sz w:val="28"/>
          <w:szCs w:val="28"/>
        </w:rPr>
        <w:t xml:space="preserve"> % выполнения  плановых назначений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года</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r w:rsidR="00300794" w:rsidRPr="00300794">
        <w:rPr>
          <w:rFonts w:ascii="Times New Roman" w:eastAsia="Times New Roman" w:hAnsi="Times New Roman" w:cs="Times New Roman"/>
          <w:sz w:val="28"/>
          <w:szCs w:val="28"/>
        </w:rPr>
        <w:t>По сравнению с аналогичным периодом прошлого года платежи за пользование природными ресурсами возросли на 30,2%.</w:t>
      </w:r>
    </w:p>
    <w:p w:rsidR="00300794"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 Доходы от оказания платных услуг и компенсации затрат государства поступили в сумме </w:t>
      </w:r>
      <w:r w:rsidR="00300794" w:rsidRPr="00300794">
        <w:rPr>
          <w:rFonts w:ascii="Times New Roman" w:eastAsia="Times New Roman" w:hAnsi="Times New Roman" w:cs="Times New Roman"/>
          <w:sz w:val="28"/>
          <w:szCs w:val="28"/>
        </w:rPr>
        <w:t>146,0</w:t>
      </w:r>
      <w:r w:rsidRPr="00300794">
        <w:rPr>
          <w:rFonts w:ascii="Times New Roman" w:eastAsia="Times New Roman" w:hAnsi="Times New Roman" w:cs="Times New Roman"/>
          <w:sz w:val="28"/>
          <w:szCs w:val="28"/>
        </w:rPr>
        <w:t xml:space="preserve"> тыс. рублей, 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 на  </w:t>
      </w:r>
      <w:r w:rsidR="00300794" w:rsidRPr="00300794">
        <w:rPr>
          <w:rFonts w:ascii="Times New Roman" w:eastAsia="Times New Roman" w:hAnsi="Times New Roman" w:cs="Times New Roman"/>
          <w:sz w:val="28"/>
          <w:szCs w:val="28"/>
        </w:rPr>
        <w:t>15,8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hAnsi="Times New Roman"/>
          <w:sz w:val="28"/>
          <w:szCs w:val="28"/>
        </w:rPr>
      </w:pPr>
      <w:r w:rsidRPr="00300794">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300794" w:rsidRPr="00300794">
        <w:rPr>
          <w:rFonts w:ascii="Times New Roman" w:eastAsia="Times New Roman" w:hAnsi="Times New Roman" w:cs="Times New Roman"/>
          <w:sz w:val="28"/>
          <w:szCs w:val="28"/>
        </w:rPr>
        <w:t>25 902,5</w:t>
      </w:r>
      <w:r w:rsidRPr="00300794">
        <w:rPr>
          <w:rFonts w:ascii="Times New Roman" w:eastAsia="Times New Roman" w:hAnsi="Times New Roman" w:cs="Times New Roman"/>
          <w:sz w:val="28"/>
          <w:szCs w:val="28"/>
        </w:rPr>
        <w:t xml:space="preserve">  тыс. рублей, что составило </w:t>
      </w:r>
      <w:r w:rsidR="00300794" w:rsidRPr="00300794">
        <w:rPr>
          <w:rFonts w:ascii="Times New Roman" w:eastAsia="Times New Roman" w:hAnsi="Times New Roman" w:cs="Times New Roman"/>
          <w:sz w:val="28"/>
          <w:szCs w:val="28"/>
        </w:rPr>
        <w:t>74,2</w:t>
      </w:r>
      <w:r w:rsidRPr="00300794">
        <w:rPr>
          <w:rFonts w:ascii="Times New Roman" w:eastAsia="Times New Roman" w:hAnsi="Times New Roman" w:cs="Times New Roman"/>
          <w:sz w:val="28"/>
          <w:szCs w:val="28"/>
        </w:rPr>
        <w:t xml:space="preserve"> %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Кассовый  план выполнен на 9</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9</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Штрафы, санкции поступили в сумме </w:t>
      </w:r>
      <w:r w:rsidR="00300794" w:rsidRPr="00300794">
        <w:rPr>
          <w:rFonts w:ascii="Times New Roman" w:eastAsia="Times New Roman" w:hAnsi="Times New Roman" w:cs="Times New Roman"/>
          <w:sz w:val="28"/>
          <w:szCs w:val="28"/>
        </w:rPr>
        <w:t>8 244,9</w:t>
      </w:r>
      <w:r w:rsidRPr="00300794">
        <w:rPr>
          <w:rFonts w:ascii="Times New Roman" w:eastAsia="Times New Roman" w:hAnsi="Times New Roman" w:cs="Times New Roman"/>
          <w:sz w:val="28"/>
          <w:szCs w:val="28"/>
        </w:rPr>
        <w:t xml:space="preserve"> тыс. рублей, </w:t>
      </w:r>
      <w:proofErr w:type="gramStart"/>
      <w:r w:rsidRPr="00300794">
        <w:rPr>
          <w:rFonts w:ascii="Times New Roman" w:eastAsia="Times New Roman" w:hAnsi="Times New Roman" w:cs="Times New Roman"/>
          <w:sz w:val="28"/>
          <w:szCs w:val="28"/>
        </w:rPr>
        <w:t>плановые назначения, установленные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выполнены</w:t>
      </w:r>
      <w:proofErr w:type="gramEnd"/>
      <w:r w:rsidRPr="00300794">
        <w:rPr>
          <w:rFonts w:ascii="Times New Roman" w:eastAsia="Times New Roman" w:hAnsi="Times New Roman" w:cs="Times New Roman"/>
          <w:sz w:val="28"/>
          <w:szCs w:val="28"/>
        </w:rPr>
        <w:t xml:space="preserve"> на  </w:t>
      </w:r>
      <w:r w:rsidR="00300794" w:rsidRPr="00300794">
        <w:rPr>
          <w:rFonts w:ascii="Times New Roman" w:eastAsia="Times New Roman" w:hAnsi="Times New Roman" w:cs="Times New Roman"/>
          <w:sz w:val="28"/>
          <w:szCs w:val="28"/>
        </w:rPr>
        <w:t>16,2</w:t>
      </w:r>
      <w:r w:rsidRPr="00300794">
        <w:rPr>
          <w:rFonts w:ascii="Times New Roman" w:eastAsia="Times New Roman" w:hAnsi="Times New Roman" w:cs="Times New Roman"/>
          <w:sz w:val="28"/>
          <w:szCs w:val="28"/>
        </w:rPr>
        <w:t xml:space="preserve"> %.  Кассовый план, установленный на </w:t>
      </w:r>
      <w:r w:rsidR="00300794" w:rsidRPr="00300794">
        <w:rPr>
          <w:rFonts w:ascii="Times New Roman" w:eastAsia="Times New Roman" w:hAnsi="Times New Roman" w:cs="Times New Roman"/>
          <w:sz w:val="28"/>
          <w:szCs w:val="28"/>
        </w:rPr>
        <w:t>1 квартал 2018</w:t>
      </w:r>
      <w:r w:rsidRPr="00300794">
        <w:rPr>
          <w:rFonts w:ascii="Times New Roman" w:eastAsia="Times New Roman" w:hAnsi="Times New Roman" w:cs="Times New Roman"/>
          <w:sz w:val="28"/>
          <w:szCs w:val="28"/>
        </w:rPr>
        <w:t xml:space="preserve"> года исполнен на </w:t>
      </w:r>
      <w:r w:rsidR="00300794" w:rsidRPr="00300794">
        <w:rPr>
          <w:rFonts w:ascii="Times New Roman" w:eastAsia="Times New Roman" w:hAnsi="Times New Roman" w:cs="Times New Roman"/>
          <w:sz w:val="28"/>
          <w:szCs w:val="28"/>
        </w:rPr>
        <w:t>66,2</w:t>
      </w:r>
      <w:r w:rsidRPr="00300794">
        <w:rPr>
          <w:rFonts w:ascii="Times New Roman" w:eastAsia="Times New Roman" w:hAnsi="Times New Roman" w:cs="Times New Roman"/>
          <w:sz w:val="28"/>
          <w:szCs w:val="28"/>
        </w:rPr>
        <w:t xml:space="preserve">%. </w:t>
      </w:r>
    </w:p>
    <w:p w:rsidR="00D74A3B" w:rsidRPr="00300794" w:rsidRDefault="00D74A3B" w:rsidP="00D74A3B">
      <w:pPr>
        <w:ind w:firstLine="708"/>
        <w:jc w:val="both"/>
        <w:rPr>
          <w:rFonts w:ascii="Times New Roman" w:eastAsia="Times New Roman" w:hAnsi="Times New Roman" w:cs="Times New Roman"/>
          <w:sz w:val="28"/>
          <w:szCs w:val="28"/>
        </w:rPr>
      </w:pPr>
      <w:r w:rsidRPr="00300794">
        <w:rPr>
          <w:rFonts w:ascii="Times New Roman" w:eastAsia="Times New Roman" w:hAnsi="Times New Roman" w:cs="Times New Roman"/>
          <w:sz w:val="28"/>
          <w:szCs w:val="28"/>
        </w:rPr>
        <w:t xml:space="preserve">Безвозмездные поступления в бюджет города </w:t>
      </w:r>
      <w:r w:rsidR="00300794" w:rsidRPr="00300794">
        <w:rPr>
          <w:rFonts w:ascii="Times New Roman" w:eastAsia="Times New Roman" w:hAnsi="Times New Roman" w:cs="Times New Roman"/>
          <w:sz w:val="28"/>
          <w:szCs w:val="28"/>
        </w:rPr>
        <w:t xml:space="preserve">по состоянию на 01.04.2018 </w:t>
      </w:r>
      <w:r w:rsidRPr="00300794">
        <w:rPr>
          <w:rFonts w:ascii="Times New Roman" w:eastAsia="Times New Roman" w:hAnsi="Times New Roman" w:cs="Times New Roman"/>
          <w:sz w:val="28"/>
          <w:szCs w:val="28"/>
        </w:rPr>
        <w:t xml:space="preserve">составили  </w:t>
      </w:r>
      <w:r w:rsidR="00300794" w:rsidRPr="00300794">
        <w:rPr>
          <w:rFonts w:ascii="Times New Roman" w:eastAsia="Times New Roman" w:hAnsi="Times New Roman" w:cs="Times New Roman"/>
          <w:sz w:val="28"/>
          <w:szCs w:val="28"/>
        </w:rPr>
        <w:t>880 847,3</w:t>
      </w:r>
      <w:r w:rsidRPr="00300794">
        <w:rPr>
          <w:rFonts w:ascii="Times New Roman" w:eastAsia="Times New Roman" w:hAnsi="Times New Roman" w:cs="Times New Roman"/>
          <w:sz w:val="28"/>
          <w:szCs w:val="28"/>
        </w:rPr>
        <w:t xml:space="preserve"> тыс. рублей,  что составляет </w:t>
      </w:r>
      <w:r w:rsidR="00300794" w:rsidRPr="00300794">
        <w:rPr>
          <w:rFonts w:ascii="Times New Roman" w:eastAsia="Times New Roman" w:hAnsi="Times New Roman" w:cs="Times New Roman"/>
          <w:sz w:val="28"/>
          <w:szCs w:val="28"/>
        </w:rPr>
        <w:t>22</w:t>
      </w:r>
      <w:r w:rsidRPr="00300794">
        <w:rPr>
          <w:rFonts w:ascii="Times New Roman" w:eastAsia="Times New Roman" w:hAnsi="Times New Roman" w:cs="Times New Roman"/>
          <w:sz w:val="28"/>
          <w:szCs w:val="28"/>
        </w:rPr>
        <w:t>,9% от плановых назначений на 201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 xml:space="preserve"> год. По сравнению с аналогичным периодом прошлого года поступления возросли на 1</w:t>
      </w:r>
      <w:r w:rsidR="00300794" w:rsidRPr="00300794">
        <w:rPr>
          <w:rFonts w:ascii="Times New Roman" w:eastAsia="Times New Roman" w:hAnsi="Times New Roman" w:cs="Times New Roman"/>
          <w:sz w:val="28"/>
          <w:szCs w:val="28"/>
        </w:rPr>
        <w:t>8</w:t>
      </w:r>
      <w:r w:rsidRPr="00300794">
        <w:rPr>
          <w:rFonts w:ascii="Times New Roman" w:eastAsia="Times New Roman" w:hAnsi="Times New Roman" w:cs="Times New Roman"/>
          <w:sz w:val="28"/>
          <w:szCs w:val="28"/>
        </w:rPr>
        <w:t>,</w:t>
      </w:r>
      <w:r w:rsidR="00300794" w:rsidRPr="00300794">
        <w:rPr>
          <w:rFonts w:ascii="Times New Roman" w:eastAsia="Times New Roman" w:hAnsi="Times New Roman" w:cs="Times New Roman"/>
          <w:sz w:val="28"/>
          <w:szCs w:val="28"/>
        </w:rPr>
        <w:t>0</w:t>
      </w:r>
      <w:r w:rsidRPr="00300794">
        <w:rPr>
          <w:rFonts w:ascii="Times New Roman" w:eastAsia="Times New Roman" w:hAnsi="Times New Roman" w:cs="Times New Roman"/>
          <w:sz w:val="28"/>
          <w:szCs w:val="28"/>
        </w:rPr>
        <w:t>%.</w:t>
      </w:r>
    </w:p>
    <w:p w:rsidR="00D74A3B" w:rsidRPr="00A17768" w:rsidRDefault="00D74A3B" w:rsidP="00D74A3B">
      <w:pPr>
        <w:jc w:val="both"/>
        <w:rPr>
          <w:rFonts w:ascii="Times New Roman" w:eastAsia="Times New Roman" w:hAnsi="Times New Roman" w:cs="Times New Roman"/>
          <w:sz w:val="28"/>
          <w:szCs w:val="28"/>
          <w:highlight w:val="yellow"/>
        </w:rPr>
      </w:pPr>
      <w:r w:rsidRPr="00A17768">
        <w:rPr>
          <w:rFonts w:ascii="Times New Roman" w:eastAsia="Times New Roman" w:hAnsi="Times New Roman" w:cs="Times New Roman"/>
          <w:noProof/>
          <w:sz w:val="28"/>
          <w:szCs w:val="28"/>
          <w:highlight w:val="yellow"/>
        </w:rPr>
        <w:lastRenderedPageBreak/>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Default="00907796" w:rsidP="00D74A3B">
      <w:pPr>
        <w:jc w:val="center"/>
        <w:rPr>
          <w:rFonts w:ascii="Times New Roman" w:eastAsia="Times New Roman" w:hAnsi="Times New Roman" w:cs="Times New Roman"/>
          <w:b/>
          <w:sz w:val="28"/>
          <w:szCs w:val="28"/>
          <w:u w:val="single"/>
        </w:rPr>
      </w:pPr>
    </w:p>
    <w:p w:rsidR="00907796" w:rsidRDefault="00907796" w:rsidP="00D74A3B">
      <w:pPr>
        <w:jc w:val="center"/>
        <w:rPr>
          <w:rFonts w:ascii="Times New Roman" w:eastAsia="Times New Roman" w:hAnsi="Times New Roman" w:cs="Times New Roman"/>
          <w:b/>
          <w:sz w:val="28"/>
          <w:szCs w:val="28"/>
          <w:u w:val="single"/>
        </w:rPr>
      </w:pPr>
    </w:p>
    <w:p w:rsidR="00D74A3B" w:rsidRPr="00886435" w:rsidRDefault="00D74A3B" w:rsidP="00D74A3B">
      <w:pPr>
        <w:jc w:val="center"/>
        <w:rPr>
          <w:rFonts w:ascii="Times New Roman" w:eastAsia="Times New Roman" w:hAnsi="Times New Roman" w:cs="Times New Roman"/>
          <w:b/>
          <w:sz w:val="28"/>
          <w:szCs w:val="28"/>
          <w:u w:val="single"/>
        </w:rPr>
      </w:pPr>
      <w:r w:rsidRPr="00886435">
        <w:rPr>
          <w:rFonts w:ascii="Times New Roman" w:eastAsia="Times New Roman" w:hAnsi="Times New Roman" w:cs="Times New Roman"/>
          <w:b/>
          <w:sz w:val="28"/>
          <w:szCs w:val="28"/>
          <w:u w:val="single"/>
        </w:rPr>
        <w:t>Источники финансирования дефицита бюджета</w:t>
      </w:r>
    </w:p>
    <w:p w:rsidR="00D74A3B" w:rsidRPr="00886435" w:rsidRDefault="00D74A3B" w:rsidP="00D74A3B">
      <w:pPr>
        <w:ind w:firstLine="708"/>
        <w:jc w:val="both"/>
        <w:rPr>
          <w:rFonts w:ascii="Times New Roman" w:eastAsia="Times New Roman" w:hAnsi="Times New Roman" w:cs="Times New Roman"/>
          <w:sz w:val="28"/>
          <w:szCs w:val="28"/>
        </w:rPr>
      </w:pPr>
      <w:r w:rsidRPr="00886435">
        <w:rPr>
          <w:rFonts w:ascii="Times New Roman" w:eastAsia="Times New Roman" w:hAnsi="Times New Roman" w:cs="Times New Roman"/>
          <w:sz w:val="28"/>
          <w:szCs w:val="28"/>
        </w:rPr>
        <w:t xml:space="preserve">По итогам исполнения бюджета города Ханты-Мансийска за </w:t>
      </w:r>
      <w:r w:rsidR="009C50C4" w:rsidRPr="00886435">
        <w:rPr>
          <w:rFonts w:ascii="Times New Roman" w:eastAsia="Times New Roman" w:hAnsi="Times New Roman" w:cs="Times New Roman"/>
          <w:sz w:val="28"/>
          <w:szCs w:val="28"/>
        </w:rPr>
        <w:t>1 квартал</w:t>
      </w:r>
      <w:r w:rsidRPr="00886435">
        <w:rPr>
          <w:rFonts w:ascii="Times New Roman" w:eastAsia="Times New Roman" w:hAnsi="Times New Roman" w:cs="Times New Roman"/>
          <w:sz w:val="28"/>
          <w:szCs w:val="28"/>
        </w:rPr>
        <w:t xml:space="preserve">  201</w:t>
      </w:r>
      <w:r w:rsidR="00802EF9" w:rsidRPr="00886435">
        <w:rPr>
          <w:rFonts w:ascii="Times New Roman" w:eastAsia="Times New Roman" w:hAnsi="Times New Roman" w:cs="Times New Roman"/>
          <w:sz w:val="28"/>
          <w:szCs w:val="28"/>
        </w:rPr>
        <w:t>8</w:t>
      </w:r>
      <w:r w:rsidRPr="00886435">
        <w:rPr>
          <w:rFonts w:ascii="Times New Roman" w:eastAsia="Times New Roman" w:hAnsi="Times New Roman" w:cs="Times New Roman"/>
          <w:sz w:val="28"/>
          <w:szCs w:val="28"/>
        </w:rPr>
        <w:t xml:space="preserve"> года сложился </w:t>
      </w:r>
      <w:r w:rsidR="00886435" w:rsidRPr="00886435">
        <w:rPr>
          <w:rFonts w:ascii="Times New Roman" w:eastAsia="Times New Roman" w:hAnsi="Times New Roman" w:cs="Times New Roman"/>
          <w:sz w:val="28"/>
          <w:szCs w:val="28"/>
        </w:rPr>
        <w:t>профицит</w:t>
      </w:r>
      <w:r w:rsidRPr="00886435">
        <w:rPr>
          <w:rFonts w:ascii="Times New Roman" w:eastAsia="Times New Roman" w:hAnsi="Times New Roman" w:cs="Times New Roman"/>
          <w:sz w:val="28"/>
          <w:szCs w:val="28"/>
        </w:rPr>
        <w:t xml:space="preserve"> в сумме </w:t>
      </w:r>
      <w:r w:rsidR="00886435" w:rsidRPr="00886435">
        <w:rPr>
          <w:rFonts w:ascii="Times New Roman" w:eastAsia="Times New Roman" w:hAnsi="Times New Roman" w:cs="Times New Roman"/>
          <w:sz w:val="28"/>
          <w:szCs w:val="28"/>
        </w:rPr>
        <w:t>45 264,9</w:t>
      </w:r>
      <w:r w:rsidRPr="00886435">
        <w:rPr>
          <w:rFonts w:ascii="Times New Roman" w:eastAsia="Times New Roman" w:hAnsi="Times New Roman" w:cs="Times New Roman"/>
          <w:sz w:val="28"/>
          <w:szCs w:val="28"/>
        </w:rPr>
        <w:t xml:space="preserve"> тыс. рублей. </w:t>
      </w:r>
    </w:p>
    <w:p w:rsidR="00D74A3B" w:rsidRPr="00886435" w:rsidRDefault="00D74A3B" w:rsidP="00D74A3B">
      <w:pPr>
        <w:spacing w:after="0"/>
        <w:ind w:firstLine="709"/>
        <w:jc w:val="both"/>
        <w:rPr>
          <w:rFonts w:ascii="Times New Roman" w:hAnsi="Times New Roman"/>
          <w:sz w:val="28"/>
          <w:szCs w:val="28"/>
        </w:rPr>
      </w:pPr>
      <w:r w:rsidRPr="00886435">
        <w:rPr>
          <w:rFonts w:ascii="Times New Roman" w:hAnsi="Times New Roman"/>
          <w:sz w:val="28"/>
          <w:szCs w:val="28"/>
        </w:rPr>
        <w:t xml:space="preserve">Муниципальный долг по состоянию на 1 </w:t>
      </w:r>
      <w:r w:rsidR="00802EF9" w:rsidRPr="00886435">
        <w:rPr>
          <w:rFonts w:ascii="Times New Roman" w:hAnsi="Times New Roman"/>
          <w:sz w:val="28"/>
          <w:szCs w:val="28"/>
        </w:rPr>
        <w:t>апреля</w:t>
      </w:r>
      <w:r w:rsidRPr="00886435">
        <w:rPr>
          <w:rFonts w:ascii="Times New Roman" w:hAnsi="Times New Roman"/>
          <w:sz w:val="28"/>
          <w:szCs w:val="28"/>
        </w:rPr>
        <w:t xml:space="preserve"> 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составил </w:t>
      </w:r>
      <w:r w:rsidR="00802EF9" w:rsidRPr="00886435">
        <w:rPr>
          <w:rFonts w:ascii="Times New Roman" w:hAnsi="Times New Roman"/>
          <w:sz w:val="28"/>
          <w:szCs w:val="28"/>
        </w:rPr>
        <w:t>87000</w:t>
      </w:r>
      <w:r w:rsidRPr="00886435">
        <w:rPr>
          <w:rFonts w:ascii="Times New Roman" w:hAnsi="Times New Roman"/>
          <w:sz w:val="28"/>
          <w:szCs w:val="28"/>
        </w:rPr>
        <w:t xml:space="preserve">,0 тыс. руб. За отчетный период  возвращён бюджетный кредит в сумме </w:t>
      </w:r>
      <w:r w:rsidR="00802EF9" w:rsidRPr="00886435">
        <w:rPr>
          <w:rFonts w:ascii="Times New Roman" w:hAnsi="Times New Roman"/>
          <w:sz w:val="28"/>
          <w:szCs w:val="28"/>
        </w:rPr>
        <w:t>33000</w:t>
      </w:r>
      <w:r w:rsidRPr="00886435">
        <w:rPr>
          <w:rFonts w:ascii="Times New Roman" w:hAnsi="Times New Roman"/>
          <w:sz w:val="28"/>
          <w:szCs w:val="28"/>
        </w:rPr>
        <w:t xml:space="preserve">,0 тыс. рублей. Уплачены проценты за пользование кредитными средствами в бюджет субъекта </w:t>
      </w:r>
      <w:r w:rsidR="00802EF9" w:rsidRPr="00886435">
        <w:rPr>
          <w:rFonts w:ascii="Times New Roman" w:hAnsi="Times New Roman"/>
          <w:sz w:val="28"/>
          <w:szCs w:val="28"/>
        </w:rPr>
        <w:t>719,7</w:t>
      </w:r>
      <w:r w:rsidRPr="00886435">
        <w:rPr>
          <w:rFonts w:ascii="Times New Roman" w:hAnsi="Times New Roman"/>
          <w:sz w:val="28"/>
          <w:szCs w:val="28"/>
        </w:rPr>
        <w:t xml:space="preserve"> тыс. рублей.</w:t>
      </w:r>
    </w:p>
    <w:p w:rsidR="0037638C" w:rsidRPr="00886435" w:rsidRDefault="0037638C" w:rsidP="00D74A3B">
      <w:pPr>
        <w:spacing w:after="0"/>
        <w:ind w:firstLine="709"/>
        <w:jc w:val="both"/>
        <w:rPr>
          <w:rFonts w:ascii="Times New Roman" w:hAnsi="Times New Roman"/>
          <w:sz w:val="28"/>
          <w:szCs w:val="28"/>
        </w:rPr>
      </w:pPr>
      <w:r w:rsidRPr="00886435">
        <w:rPr>
          <w:rFonts w:ascii="Times New Roman" w:hAnsi="Times New Roman"/>
          <w:sz w:val="28"/>
          <w:szCs w:val="28"/>
        </w:rPr>
        <w:t>По отношению к объёму муниципального долга на 01.01.201</w:t>
      </w:r>
      <w:r w:rsidR="00802EF9" w:rsidRPr="00886435">
        <w:rPr>
          <w:rFonts w:ascii="Times New Roman" w:hAnsi="Times New Roman"/>
          <w:sz w:val="28"/>
          <w:szCs w:val="28"/>
        </w:rPr>
        <w:t>8</w:t>
      </w:r>
      <w:r w:rsidRPr="00886435">
        <w:rPr>
          <w:rFonts w:ascii="Times New Roman" w:hAnsi="Times New Roman"/>
          <w:sz w:val="28"/>
          <w:szCs w:val="28"/>
        </w:rPr>
        <w:t xml:space="preserve"> года, составлявшего 1</w:t>
      </w:r>
      <w:r w:rsidR="00802EF9" w:rsidRPr="00886435">
        <w:rPr>
          <w:rFonts w:ascii="Times New Roman" w:hAnsi="Times New Roman"/>
          <w:sz w:val="28"/>
          <w:szCs w:val="28"/>
        </w:rPr>
        <w:t>2</w:t>
      </w:r>
      <w:r w:rsidRPr="00886435">
        <w:rPr>
          <w:rFonts w:ascii="Times New Roman" w:hAnsi="Times New Roman"/>
          <w:sz w:val="28"/>
          <w:szCs w:val="28"/>
        </w:rPr>
        <w:t xml:space="preserve">0 000,00 тыс. рублей, отмечено снижение долга на </w:t>
      </w:r>
      <w:r w:rsidR="00802EF9" w:rsidRPr="00886435">
        <w:rPr>
          <w:rFonts w:ascii="Times New Roman" w:hAnsi="Times New Roman"/>
          <w:sz w:val="28"/>
          <w:szCs w:val="28"/>
        </w:rPr>
        <w:t>33000</w:t>
      </w:r>
      <w:r w:rsidRPr="00886435">
        <w:rPr>
          <w:rFonts w:ascii="Times New Roman" w:hAnsi="Times New Roman"/>
          <w:sz w:val="28"/>
          <w:szCs w:val="28"/>
        </w:rPr>
        <w:t>,00 тыс. рублей.</w:t>
      </w:r>
    </w:p>
    <w:p w:rsidR="00907796" w:rsidRDefault="00907796"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A579DC"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A579DC">
        <w:rPr>
          <w:rFonts w:ascii="Times New Roman" w:eastAsia="Times New Roman" w:hAnsi="Times New Roman" w:cs="Times New Roman"/>
          <w:sz w:val="28"/>
          <w:szCs w:val="28"/>
        </w:rPr>
        <w:t xml:space="preserve"> </w:t>
      </w:r>
      <w:r w:rsidR="007B3757" w:rsidRPr="00A579DC">
        <w:rPr>
          <w:rFonts w:ascii="Times New Roman" w:eastAsia="Times New Roman" w:hAnsi="Times New Roman" w:cs="Times New Roman"/>
          <w:sz w:val="28"/>
          <w:szCs w:val="28"/>
        </w:rPr>
        <w:t>1 640 458,4</w:t>
      </w:r>
      <w:r w:rsidRPr="00A579DC">
        <w:rPr>
          <w:rFonts w:ascii="Times New Roman" w:eastAsia="Times New Roman" w:hAnsi="Times New Roman" w:cs="Times New Roman"/>
          <w:sz w:val="28"/>
          <w:szCs w:val="28"/>
        </w:rPr>
        <w:t xml:space="preserve"> </w:t>
      </w:r>
      <w:r w:rsidRPr="00A579DC">
        <w:rPr>
          <w:rFonts w:ascii="Times New Roman" w:hAnsi="Times New Roman" w:cs="Times New Roman"/>
          <w:sz w:val="28"/>
          <w:szCs w:val="28"/>
        </w:rPr>
        <w:t xml:space="preserve">тыс. рублей исполнен в сумме </w:t>
      </w:r>
      <w:r w:rsidR="007B3757" w:rsidRPr="00A579DC">
        <w:rPr>
          <w:rFonts w:ascii="Times New Roman" w:hAnsi="Times New Roman" w:cs="Times New Roman"/>
          <w:sz w:val="28"/>
          <w:szCs w:val="28"/>
        </w:rPr>
        <w:t>1 619 112,</w:t>
      </w:r>
      <w:r w:rsidR="00A22EE1">
        <w:rPr>
          <w:rFonts w:ascii="Times New Roman" w:hAnsi="Times New Roman" w:cs="Times New Roman"/>
          <w:sz w:val="28"/>
          <w:szCs w:val="28"/>
        </w:rPr>
        <w:t>2</w:t>
      </w:r>
      <w:r w:rsidRPr="00A579DC">
        <w:rPr>
          <w:rFonts w:ascii="Times New Roman" w:eastAsia="Times New Roman" w:hAnsi="Times New Roman" w:cs="Times New Roman"/>
          <w:sz w:val="16"/>
          <w:szCs w:val="16"/>
        </w:rPr>
        <w:t xml:space="preserve"> </w:t>
      </w:r>
      <w:r w:rsidRPr="00A579DC">
        <w:rPr>
          <w:rFonts w:ascii="Times New Roman" w:hAnsi="Times New Roman" w:cs="Times New Roman"/>
          <w:sz w:val="28"/>
          <w:szCs w:val="28"/>
        </w:rPr>
        <w:t>тыс.</w:t>
      </w:r>
      <w:r w:rsidR="00A579DC" w:rsidRPr="00A579DC">
        <w:rPr>
          <w:rFonts w:ascii="Times New Roman" w:hAnsi="Times New Roman" w:cs="Times New Roman"/>
          <w:sz w:val="28"/>
          <w:szCs w:val="28"/>
        </w:rPr>
        <w:t xml:space="preserve"> </w:t>
      </w:r>
      <w:r w:rsidRPr="00A579DC">
        <w:rPr>
          <w:rFonts w:ascii="Times New Roman" w:hAnsi="Times New Roman" w:cs="Times New Roman"/>
          <w:sz w:val="28"/>
          <w:szCs w:val="28"/>
        </w:rPr>
        <w:t xml:space="preserve">рублей или на </w:t>
      </w:r>
      <w:r w:rsidR="00A579DC" w:rsidRPr="00A579DC">
        <w:rPr>
          <w:rFonts w:ascii="Times New Roman" w:hAnsi="Times New Roman" w:cs="Times New Roman"/>
          <w:sz w:val="28"/>
          <w:szCs w:val="28"/>
        </w:rPr>
        <w:t>98</w:t>
      </w:r>
      <w:r w:rsidRPr="00A579DC">
        <w:rPr>
          <w:rFonts w:ascii="Times New Roman" w:hAnsi="Times New Roman" w:cs="Times New Roman"/>
          <w:sz w:val="28"/>
          <w:szCs w:val="28"/>
        </w:rPr>
        <w:t>,</w:t>
      </w:r>
      <w:r w:rsidR="00A579DC" w:rsidRPr="00A579DC">
        <w:rPr>
          <w:rFonts w:ascii="Times New Roman" w:hAnsi="Times New Roman" w:cs="Times New Roman"/>
          <w:sz w:val="28"/>
          <w:szCs w:val="28"/>
        </w:rPr>
        <w:t>7</w:t>
      </w:r>
      <w:r w:rsidRPr="00A579DC">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4B65DD">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4B65DD" w:rsidRPr="004B65DD">
        <w:rPr>
          <w:rFonts w:ascii="Times New Roman" w:hAnsi="Times New Roman" w:cs="Times New Roman"/>
          <w:color w:val="000000"/>
          <w:sz w:val="28"/>
          <w:szCs w:val="28"/>
        </w:rPr>
        <w:t>первый квартал 2018</w:t>
      </w:r>
      <w:r w:rsidRPr="004B65DD">
        <w:rPr>
          <w:rFonts w:ascii="Times New Roman" w:hAnsi="Times New Roman" w:cs="Times New Roman"/>
          <w:color w:val="000000"/>
          <w:sz w:val="28"/>
          <w:szCs w:val="28"/>
        </w:rPr>
        <w:t xml:space="preserve"> года:</w:t>
      </w:r>
      <w:r w:rsidRPr="004B65DD">
        <w:rPr>
          <w:rFonts w:ascii="Times New Roman" w:hAnsi="Times New Roman" w:cs="Times New Roman"/>
          <w:sz w:val="28"/>
          <w:szCs w:val="28"/>
        </w:rPr>
        <w:t xml:space="preserve">     </w:t>
      </w:r>
    </w:p>
    <w:p w:rsidR="00907796" w:rsidRPr="004B65DD" w:rsidRDefault="00907796" w:rsidP="00D74A3B">
      <w:pPr>
        <w:spacing w:after="240"/>
        <w:ind w:firstLine="284"/>
        <w:jc w:val="both"/>
        <w:rPr>
          <w:rFonts w:ascii="Times New Roman" w:hAnsi="Times New Roman" w:cs="Times New Roman"/>
          <w:sz w:val="28"/>
          <w:szCs w:val="28"/>
        </w:rPr>
      </w:pP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lastRenderedPageBreak/>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(в тыс. рублей)</w:t>
      </w:r>
    </w:p>
    <w:tbl>
      <w:tblPr>
        <w:tblW w:w="9274" w:type="dxa"/>
        <w:tblInd w:w="93" w:type="dxa"/>
        <w:tblLook w:val="04A0"/>
      </w:tblPr>
      <w:tblGrid>
        <w:gridCol w:w="2283"/>
        <w:gridCol w:w="1417"/>
        <w:gridCol w:w="1559"/>
        <w:gridCol w:w="1418"/>
        <w:gridCol w:w="1417"/>
        <w:gridCol w:w="1180"/>
      </w:tblGrid>
      <w:tr w:rsidR="00BA0010" w:rsidRPr="00BA0010" w:rsidTr="00A92AD7">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Наименование раздела бюджетной классификации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2017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Уточнённый план на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Кассовый план на 1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Процент исполнения</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155 560,4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721 922,3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191 828,4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189 597,9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98,8%</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23 608,8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134 338,6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29 912,6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213 530,4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873 378,8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246 870,8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246 565,8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99,9%</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221 210,8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835 967,6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219 257,3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216 392,8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151,1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655 432,2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3 732 545,3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800 843,2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790 292,2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26 425,0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174 275,8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40 388,7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40 316,5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99,8%</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Здравоохранение</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5 521,4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57 308,6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348 839,4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62 901,3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59 697,3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94,9%</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39 050,9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174 456,2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39 750,0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37 750,0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95,0%</w:t>
            </w:r>
          </w:p>
        </w:tc>
      </w:tr>
      <w:tr w:rsidR="00BA0010" w:rsidRPr="00BA0010" w:rsidTr="00A92AD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6 897,7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41 520,3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7 986,4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7 867,4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98,5%</w:t>
            </w:r>
          </w:p>
        </w:tc>
      </w:tr>
      <w:tr w:rsidR="00BA0010" w:rsidRPr="00BA0010" w:rsidTr="00A92AD7">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3 404,3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5 000,0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719,7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100,0%</w:t>
            </w:r>
          </w:p>
        </w:tc>
      </w:tr>
      <w:tr w:rsidR="00BA0010" w:rsidRPr="00BA0010" w:rsidTr="00A92AD7">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1 402 429,1 </w:t>
            </w:r>
          </w:p>
        </w:tc>
        <w:tc>
          <w:tcPr>
            <w:tcW w:w="1559"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7 047 916,8 </w:t>
            </w:r>
          </w:p>
        </w:tc>
        <w:tc>
          <w:tcPr>
            <w:tcW w:w="1418"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1 640 458,4 </w:t>
            </w:r>
          </w:p>
        </w:tc>
        <w:tc>
          <w:tcPr>
            <w:tcW w:w="1417"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98,7%</w:t>
            </w:r>
          </w:p>
        </w:tc>
      </w:tr>
    </w:tbl>
    <w:p w:rsidR="00D74A3B" w:rsidRPr="00BA0010" w:rsidRDefault="00D74A3B" w:rsidP="00BA0010">
      <w:pPr>
        <w:spacing w:after="0"/>
        <w:ind w:firstLine="709"/>
        <w:jc w:val="center"/>
        <w:rPr>
          <w:sz w:val="28"/>
          <w:szCs w:val="28"/>
          <w:highlight w:val="yellow"/>
        </w:rPr>
      </w:pPr>
    </w:p>
    <w:p w:rsidR="00907796" w:rsidRDefault="00907796" w:rsidP="00BA0010">
      <w:pPr>
        <w:pStyle w:val="33"/>
        <w:jc w:val="center"/>
        <w:rPr>
          <w:b/>
          <w:sz w:val="26"/>
          <w:szCs w:val="26"/>
        </w:rPr>
      </w:pPr>
    </w:p>
    <w:p w:rsidR="00D74A3B" w:rsidRPr="00BA0010" w:rsidRDefault="00D74A3B" w:rsidP="00BA0010">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D210D6" w:rsidRPr="00BA0010">
        <w:rPr>
          <w:b/>
          <w:sz w:val="26"/>
          <w:szCs w:val="26"/>
        </w:rPr>
        <w:t>первый квартал</w:t>
      </w:r>
      <w:r w:rsidRPr="00BA0010">
        <w:rPr>
          <w:b/>
          <w:sz w:val="26"/>
          <w:szCs w:val="26"/>
        </w:rPr>
        <w:t xml:space="preserve"> 201</w:t>
      </w:r>
      <w:r w:rsidR="00D210D6" w:rsidRPr="00BA0010">
        <w:rPr>
          <w:b/>
          <w:sz w:val="26"/>
          <w:szCs w:val="26"/>
        </w:rPr>
        <w:t>8</w:t>
      </w:r>
      <w:r w:rsidRPr="00BA0010">
        <w:rPr>
          <w:b/>
          <w:sz w:val="26"/>
          <w:szCs w:val="26"/>
        </w:rPr>
        <w:t xml:space="preserve"> года</w:t>
      </w:r>
    </w:p>
    <w:p w:rsidR="00D74A3B" w:rsidRPr="00A17768" w:rsidRDefault="00BA0010" w:rsidP="00D74A3B">
      <w:pPr>
        <w:pStyle w:val="33"/>
        <w:keepNext/>
        <w:jc w:val="both"/>
        <w:rPr>
          <w:highlight w:val="yellow"/>
        </w:rPr>
      </w:pPr>
      <w:r w:rsidRPr="00BA0010">
        <w:rPr>
          <w:noProof/>
        </w:rPr>
        <w:lastRenderedPageBreak/>
        <w:drawing>
          <wp:inline distT="0" distB="0" distL="0" distR="0">
            <wp:extent cx="6152515" cy="4476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F22B53" w:rsidRDefault="00D74A3B" w:rsidP="00D74A3B">
      <w:pPr>
        <w:pStyle w:val="33"/>
        <w:ind w:firstLine="708"/>
        <w:jc w:val="both"/>
        <w:rPr>
          <w:sz w:val="28"/>
          <w:szCs w:val="28"/>
        </w:rPr>
      </w:pPr>
      <w:r w:rsidRPr="00F22B53">
        <w:rPr>
          <w:sz w:val="28"/>
          <w:szCs w:val="28"/>
        </w:rPr>
        <w:t xml:space="preserve">Наибольший объем средств из бюджета города Ханты-Мансийска за  </w:t>
      </w:r>
      <w:r w:rsidR="00F22B53" w:rsidRPr="00F22B53">
        <w:rPr>
          <w:sz w:val="28"/>
          <w:szCs w:val="28"/>
        </w:rPr>
        <w:t>первый квартал</w:t>
      </w:r>
      <w:r w:rsidRPr="00F22B53">
        <w:rPr>
          <w:sz w:val="28"/>
          <w:szCs w:val="28"/>
        </w:rPr>
        <w:t xml:space="preserve"> 201</w:t>
      </w:r>
      <w:r w:rsidR="00F22B53" w:rsidRPr="00F22B53">
        <w:rPr>
          <w:sz w:val="28"/>
          <w:szCs w:val="28"/>
        </w:rPr>
        <w:t>8</w:t>
      </w:r>
      <w:r w:rsidRPr="00F22B53">
        <w:rPr>
          <w:sz w:val="28"/>
          <w:szCs w:val="28"/>
        </w:rPr>
        <w:t xml:space="preserve"> года направлен на финансирование: образования – </w:t>
      </w:r>
      <w:r w:rsidR="00F22B53" w:rsidRPr="00F22B53">
        <w:rPr>
          <w:sz w:val="28"/>
          <w:szCs w:val="28"/>
        </w:rPr>
        <w:t>790 292,2</w:t>
      </w:r>
      <w:r w:rsidRPr="00F22B53">
        <w:rPr>
          <w:sz w:val="28"/>
          <w:szCs w:val="28"/>
        </w:rPr>
        <w:t xml:space="preserve"> тыс.</w:t>
      </w:r>
      <w:r w:rsidR="00680C5E">
        <w:rPr>
          <w:sz w:val="28"/>
          <w:szCs w:val="28"/>
        </w:rPr>
        <w:t xml:space="preserve"> </w:t>
      </w:r>
      <w:r w:rsidRPr="00F22B53">
        <w:rPr>
          <w:sz w:val="28"/>
          <w:szCs w:val="28"/>
        </w:rPr>
        <w:t>рублей (</w:t>
      </w:r>
      <w:r w:rsidR="00F22B53" w:rsidRPr="00F22B53">
        <w:rPr>
          <w:sz w:val="28"/>
          <w:szCs w:val="28"/>
        </w:rPr>
        <w:t>49</w:t>
      </w:r>
      <w:r w:rsidRPr="00F22B53">
        <w:rPr>
          <w:sz w:val="28"/>
          <w:szCs w:val="28"/>
        </w:rPr>
        <w:t xml:space="preserve">% в структуре расходов бюджета), национальную экономику – </w:t>
      </w:r>
      <w:r w:rsidR="00F22B53" w:rsidRPr="00F22B53">
        <w:rPr>
          <w:sz w:val="28"/>
          <w:szCs w:val="28"/>
        </w:rPr>
        <w:t>246 565,8</w:t>
      </w:r>
      <w:r w:rsidRPr="00F22B53">
        <w:rPr>
          <w:sz w:val="28"/>
          <w:szCs w:val="28"/>
        </w:rPr>
        <w:t xml:space="preserve"> тыс. рублей (1</w:t>
      </w:r>
      <w:r w:rsidR="00F22B53" w:rsidRPr="00F22B53">
        <w:rPr>
          <w:sz w:val="28"/>
          <w:szCs w:val="28"/>
        </w:rPr>
        <w:t>5</w:t>
      </w:r>
      <w:r w:rsidRPr="00F22B53">
        <w:rPr>
          <w:sz w:val="28"/>
          <w:szCs w:val="28"/>
        </w:rPr>
        <w:t xml:space="preserve">% в структуре расходов бюджета), жилищно-коммунальное хозяйство – </w:t>
      </w:r>
      <w:r w:rsidR="00F22B53" w:rsidRPr="00F22B53">
        <w:rPr>
          <w:sz w:val="28"/>
          <w:szCs w:val="28"/>
        </w:rPr>
        <w:t>216 392,8</w:t>
      </w:r>
      <w:r w:rsidRPr="00F22B53">
        <w:rPr>
          <w:sz w:val="28"/>
          <w:szCs w:val="28"/>
        </w:rPr>
        <w:t xml:space="preserve"> тыс.</w:t>
      </w:r>
      <w:r w:rsidR="00680C5E">
        <w:rPr>
          <w:sz w:val="28"/>
          <w:szCs w:val="28"/>
        </w:rPr>
        <w:t xml:space="preserve"> </w:t>
      </w:r>
      <w:r w:rsidRPr="00F22B53">
        <w:rPr>
          <w:sz w:val="28"/>
          <w:szCs w:val="28"/>
        </w:rPr>
        <w:t>рублей (13% в структуре расходов бюджета).</w:t>
      </w:r>
    </w:p>
    <w:p w:rsidR="00D74A3B" w:rsidRPr="00D210D6" w:rsidRDefault="00D74A3B" w:rsidP="00D74A3B">
      <w:pPr>
        <w:pStyle w:val="33"/>
        <w:ind w:firstLine="708"/>
        <w:jc w:val="both"/>
        <w:rPr>
          <w:sz w:val="28"/>
          <w:szCs w:val="28"/>
        </w:rPr>
      </w:pPr>
      <w:r w:rsidRPr="00D210D6">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210D6" w:rsidRPr="00D210D6">
        <w:rPr>
          <w:sz w:val="28"/>
          <w:szCs w:val="28"/>
        </w:rPr>
        <w:t>первый квартал</w:t>
      </w:r>
      <w:r w:rsidRPr="00D210D6">
        <w:rPr>
          <w:sz w:val="28"/>
          <w:szCs w:val="28"/>
        </w:rPr>
        <w:t xml:space="preserve"> 201</w:t>
      </w:r>
      <w:r w:rsidR="00D210D6" w:rsidRPr="00D210D6">
        <w:rPr>
          <w:sz w:val="28"/>
          <w:szCs w:val="28"/>
        </w:rPr>
        <w:t>8</w:t>
      </w:r>
      <w:r w:rsidRPr="00D210D6">
        <w:rPr>
          <w:sz w:val="28"/>
          <w:szCs w:val="28"/>
        </w:rPr>
        <w:t xml:space="preserve"> года:</w:t>
      </w:r>
    </w:p>
    <w:p w:rsidR="00092F07" w:rsidRPr="00D210D6" w:rsidRDefault="00092F07" w:rsidP="00092F07">
      <w:pPr>
        <w:spacing w:after="0"/>
        <w:jc w:val="center"/>
        <w:rPr>
          <w:rFonts w:ascii="Times New Roman" w:hAnsi="Times New Roman" w:cs="Times New Roman"/>
          <w:sz w:val="20"/>
          <w:szCs w:val="20"/>
        </w:rPr>
      </w:pPr>
      <w:r w:rsidRPr="00D210D6">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D210D6">
        <w:rPr>
          <w:rFonts w:ascii="Times New Roman" w:hAnsi="Times New Roman" w:cs="Times New Roman"/>
          <w:sz w:val="20"/>
          <w:szCs w:val="20"/>
        </w:rPr>
        <w:t xml:space="preserve">    (в тыс. рублей)</w:t>
      </w:r>
    </w:p>
    <w:tbl>
      <w:tblPr>
        <w:tblW w:w="9417" w:type="dxa"/>
        <w:tblInd w:w="93" w:type="dxa"/>
        <w:tblLook w:val="04A0"/>
      </w:tblPr>
      <w:tblGrid>
        <w:gridCol w:w="2709"/>
        <w:gridCol w:w="1418"/>
        <w:gridCol w:w="1275"/>
        <w:gridCol w:w="1560"/>
        <w:gridCol w:w="1275"/>
        <w:gridCol w:w="1180"/>
      </w:tblGrid>
      <w:tr w:rsidR="006E0DA5" w:rsidRPr="006E0DA5" w:rsidTr="00A92AD7">
        <w:trPr>
          <w:trHeight w:val="52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Уточнённый план на 2018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Кассовый план на 1 квартал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Исполнено за 1 квартал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Процент исполнения</w:t>
            </w:r>
          </w:p>
        </w:tc>
      </w:tr>
      <w:tr w:rsidR="006E0DA5" w:rsidRPr="006E0DA5" w:rsidTr="00A92AD7">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20 291,9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41 598,7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10 804,1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10 669,4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98,8%</w:t>
            </w:r>
          </w:p>
        </w:tc>
      </w:tr>
      <w:tr w:rsidR="006E0DA5" w:rsidRPr="006E0DA5" w:rsidTr="00A92AD7">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184 019,4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987 694,8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255 446,3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253 807,1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99,4%</w:t>
            </w:r>
          </w:p>
        </w:tc>
      </w:tr>
      <w:tr w:rsidR="006E0DA5" w:rsidRPr="006E0DA5" w:rsidTr="00A92AD7">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19 725,5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158 448,2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18 906,5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18 857,1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99,7%</w:t>
            </w:r>
          </w:p>
        </w:tc>
      </w:tr>
      <w:tr w:rsidR="006E0DA5" w:rsidRPr="006E0DA5" w:rsidTr="00A92AD7">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120 064,4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223 654,9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52 032,1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51 324,8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98,6%</w:t>
            </w:r>
          </w:p>
        </w:tc>
      </w:tr>
      <w:tr w:rsidR="006E0DA5" w:rsidRPr="006E0DA5" w:rsidTr="00A92AD7">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lastRenderedPageBreak/>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661 929,9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3 682 793,0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796 971,4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783 887,2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98,4%</w:t>
            </w:r>
          </w:p>
        </w:tc>
      </w:tr>
      <w:tr w:rsidR="006E0DA5" w:rsidRPr="006E0DA5" w:rsidTr="00A92AD7">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41 275,9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193 312,8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42 678,6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40 528,6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95,0%</w:t>
            </w:r>
          </w:p>
        </w:tc>
      </w:tr>
      <w:tr w:rsidR="006E0DA5" w:rsidRPr="006E0DA5" w:rsidTr="00A92AD7">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16 772,8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84 438,8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17 834,0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17 478,1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98,0%</w:t>
            </w:r>
          </w:p>
        </w:tc>
      </w:tr>
      <w:tr w:rsidR="006E0DA5" w:rsidRPr="006E0DA5" w:rsidTr="00A92AD7">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263 837,0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1 153 087,8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281 102,5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277 880,2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98,9%</w:t>
            </w:r>
          </w:p>
        </w:tc>
      </w:tr>
      <w:tr w:rsidR="006E0DA5" w:rsidRPr="006E0DA5" w:rsidTr="00A92AD7">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74 512,3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522 887,8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164 682,9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164 679,7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100,0%</w:t>
            </w:r>
          </w:p>
        </w:tc>
      </w:tr>
      <w:tr w:rsidR="006E0DA5" w:rsidRPr="006E0DA5" w:rsidTr="00A92AD7">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1 402 429,1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7 047 916,8 </w:t>
            </w:r>
          </w:p>
        </w:tc>
        <w:tc>
          <w:tcPr>
            <w:tcW w:w="156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1 640 458,4 </w:t>
            </w:r>
          </w:p>
        </w:tc>
        <w:tc>
          <w:tcPr>
            <w:tcW w:w="1275"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 xml:space="preserve">1 619 112,2 </w:t>
            </w:r>
          </w:p>
        </w:tc>
        <w:tc>
          <w:tcPr>
            <w:tcW w:w="1180" w:type="dxa"/>
            <w:tcBorders>
              <w:top w:val="nil"/>
              <w:left w:val="nil"/>
              <w:bottom w:val="single" w:sz="4" w:space="0" w:color="auto"/>
              <w:right w:val="single" w:sz="4" w:space="0" w:color="auto"/>
            </w:tcBorders>
            <w:shd w:val="clear" w:color="auto" w:fill="auto"/>
            <w:vAlign w:val="center"/>
            <w:hideMark/>
          </w:tcPr>
          <w:p w:rsidR="006E0DA5" w:rsidRPr="006E0DA5" w:rsidRDefault="006E0DA5"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98,7%</w:t>
            </w:r>
          </w:p>
        </w:tc>
      </w:tr>
    </w:tbl>
    <w:p w:rsidR="00D74A3B" w:rsidRPr="00A17768" w:rsidRDefault="00D74A3B" w:rsidP="00D74A3B">
      <w:pPr>
        <w:pStyle w:val="33"/>
        <w:ind w:firstLine="708"/>
        <w:jc w:val="both"/>
        <w:rPr>
          <w:b/>
          <w:sz w:val="28"/>
          <w:szCs w:val="28"/>
          <w:highlight w:val="yellow"/>
        </w:rPr>
      </w:pPr>
    </w:p>
    <w:p w:rsidR="00D74A3B" w:rsidRPr="00D9576C"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D9576C" w:rsidRPr="00D9576C">
        <w:rPr>
          <w:snapToGrid w:val="0"/>
          <w:sz w:val="28"/>
          <w:szCs w:val="28"/>
        </w:rPr>
        <w:t>первый квартал</w:t>
      </w:r>
      <w:r w:rsidRPr="00D9576C">
        <w:rPr>
          <w:snapToGrid w:val="0"/>
          <w:sz w:val="28"/>
          <w:szCs w:val="28"/>
        </w:rPr>
        <w:t xml:space="preserve"> 201</w:t>
      </w:r>
      <w:r w:rsidR="00D9576C" w:rsidRPr="00D9576C">
        <w:rPr>
          <w:snapToGrid w:val="0"/>
          <w:sz w:val="28"/>
          <w:szCs w:val="28"/>
        </w:rPr>
        <w:t>8</w:t>
      </w:r>
      <w:r w:rsidRPr="00D9576C">
        <w:rPr>
          <w:snapToGrid w:val="0"/>
          <w:sz w:val="28"/>
          <w:szCs w:val="28"/>
        </w:rPr>
        <w:t xml:space="preserve"> года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D9576C">
        <w:rPr>
          <w:snapToGrid w:val="0"/>
          <w:sz w:val="28"/>
          <w:szCs w:val="28"/>
        </w:rPr>
        <w:t xml:space="preserve"> 98,7</w:t>
      </w:r>
      <w:r w:rsidRPr="00D9576C">
        <w:rPr>
          <w:snapToGrid w:val="0"/>
          <w:sz w:val="28"/>
          <w:szCs w:val="28"/>
        </w:rPr>
        <w:t xml:space="preserve">%.  </w:t>
      </w:r>
    </w:p>
    <w:p w:rsidR="00D74A3B" w:rsidRPr="00A851E8"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D74A3B" w:rsidRPr="007057A5" w:rsidRDefault="00D74A3B" w:rsidP="00D74A3B">
      <w:pPr>
        <w:spacing w:after="0"/>
        <w:rPr>
          <w:rFonts w:ascii="Times New Roman" w:eastAsia="Times New Roman" w:hAnsi="Times New Roman" w:cs="Times New Roman"/>
          <w:color w:val="000000" w:themeColor="text1"/>
          <w:sz w:val="28"/>
          <w:szCs w:val="28"/>
        </w:r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p>
    <w:p w:rsidR="0037638C" w:rsidRPr="00A17768" w:rsidRDefault="00D74A3B" w:rsidP="00D74A3B">
      <w:pPr>
        <w:spacing w:after="0"/>
        <w:rPr>
          <w:rFonts w:ascii="Times New Roman" w:eastAsia="Times New Roman" w:hAnsi="Times New Roman" w:cs="Times New Roman"/>
          <w:color w:val="000000" w:themeColor="text1"/>
          <w:sz w:val="28"/>
          <w:szCs w:val="28"/>
          <w:highlight w:val="yellow"/>
        </w:rPr>
        <w:sectPr w:rsidR="0037638C" w:rsidRPr="00A17768" w:rsidSect="000E4D41">
          <w:headerReference w:type="default" r:id="rId12"/>
          <w:pgSz w:w="11906" w:h="16838"/>
          <w:pgMar w:top="1418"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управления финансами                                                                      О.И. Граф</w:t>
      </w:r>
    </w:p>
    <w:tbl>
      <w:tblPr>
        <w:tblW w:w="14333" w:type="dxa"/>
        <w:tblInd w:w="93" w:type="dxa"/>
        <w:tblLook w:val="04A0"/>
      </w:tblPr>
      <w:tblGrid>
        <w:gridCol w:w="20"/>
        <w:gridCol w:w="4900"/>
        <w:gridCol w:w="765"/>
        <w:gridCol w:w="695"/>
        <w:gridCol w:w="305"/>
        <w:gridCol w:w="975"/>
        <w:gridCol w:w="25"/>
        <w:gridCol w:w="1275"/>
        <w:gridCol w:w="25"/>
        <w:gridCol w:w="1235"/>
        <w:gridCol w:w="25"/>
        <w:gridCol w:w="1275"/>
        <w:gridCol w:w="25"/>
        <w:gridCol w:w="1180"/>
        <w:gridCol w:w="1060"/>
        <w:gridCol w:w="104"/>
        <w:gridCol w:w="222"/>
        <w:gridCol w:w="222"/>
      </w:tblGrid>
      <w:tr w:rsidR="0037638C" w:rsidRPr="00A84B20" w:rsidTr="00A84B20">
        <w:trPr>
          <w:gridBefore w:val="1"/>
          <w:wBefore w:w="20"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A84B20">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4C101E" w:rsidRPr="00A84B2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4C101E" w:rsidRPr="00A84B20">
              <w:rPr>
                <w:rFonts w:ascii="Times New Roman" w:eastAsia="Times New Roman" w:hAnsi="Times New Roman" w:cs="Times New Roman"/>
                <w:b/>
                <w:bCs/>
                <w:sz w:val="20"/>
                <w:szCs w:val="20"/>
              </w:rPr>
              <w:t>8</w:t>
            </w:r>
            <w:r w:rsidRPr="00A84B20">
              <w:rPr>
                <w:rFonts w:ascii="Times New Roman" w:eastAsia="Times New Roman" w:hAnsi="Times New Roman" w:cs="Times New Roman"/>
                <w:b/>
                <w:bCs/>
                <w:sz w:val="20"/>
                <w:szCs w:val="20"/>
              </w:rPr>
              <w:t xml:space="preserve"> года</w:t>
            </w:r>
          </w:p>
          <w:p w:rsidR="00A84B20" w:rsidRPr="00A84B20" w:rsidRDefault="00A84B20" w:rsidP="00A84B20">
            <w:pPr>
              <w:spacing w:after="0" w:line="240" w:lineRule="auto"/>
              <w:jc w:val="right"/>
              <w:rPr>
                <w:rFonts w:ascii="Times New Roman" w:eastAsia="Times New Roman" w:hAnsi="Times New Roman" w:cs="Times New Roman"/>
                <w:bCs/>
                <w:sz w:val="18"/>
                <w:szCs w:val="18"/>
              </w:rPr>
            </w:pPr>
            <w:r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A84B20" w:rsidRPr="00A84B20" w:rsidTr="00A84B20">
        <w:trPr>
          <w:gridAfter w:val="3"/>
          <w:wAfter w:w="548" w:type="dxa"/>
          <w:trHeight w:val="63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План  на 2016 год (отчётные данные)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Кассовый план на отчётную дату</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Отклонение от кассового плана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 исполнения кассового плана</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8(6/5)</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"Доступная среда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2 895 200,00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1 832 600,00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120 949 973,42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24 961 459,30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24 705 944,15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255 515,15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60 240 100,00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11 506 205,00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11 380 629,50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125 575,50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975 600,00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196 205,00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173 929,50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22 275,50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59 264 500,00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11 206 700,00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23 201 132,00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3 120 931,30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3 120 659,30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4 779 200,00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612 135,30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18 421 932,00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2 508 796,00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2 508 524,00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11 011 996,00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1 734 610,00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1 706 300,99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28 309,01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18 327,05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672,95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7 701 261,00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1 315 000,00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1 307 134,70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7 865,30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208 725,00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4 726,00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2 986 010,00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391 500,00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376 455,24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15 044,76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96,2%</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1 392 430,00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109 675,00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1 257 430,00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64 675,00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35 675,00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696 150,00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693 157,80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671 110,00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22 047,80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2 992,20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21 121 315,42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7 793 888,00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7 724 521,56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69 366,44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20 045 571,00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7 590 000,00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7 564 281,92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25 718,08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1 075 744,42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203 888,00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160 239,64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43 648,36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78,6%</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22 361 818,90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2 924 663,64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2 904 813,14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99,3%</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общественного порядка"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8 446 413,01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1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A84B20">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1 274 656,28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2 197 000,00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549 250,00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созданию и обеспечению деятельности административных комиссий"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3 285 066,00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1 132 000,00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1 112 149,50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19 850,50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98,2%</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169 634,00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60 143,00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6 043,00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spellStart"/>
            <w:r w:rsidRPr="00A84B20">
              <w:rPr>
                <w:rFonts w:ascii="Times New Roman" w:eastAsia="Times New Roman" w:hAnsi="Times New Roman" w:cs="Times New Roman"/>
                <w:sz w:val="14"/>
                <w:szCs w:val="14"/>
              </w:rPr>
              <w:t>мероприятий</w:t>
            </w:r>
            <w:proofErr w:type="gramStart"/>
            <w:r w:rsidRPr="00A84B20">
              <w:rPr>
                <w:rFonts w:ascii="Times New Roman" w:eastAsia="Times New Roman" w:hAnsi="Times New Roman" w:cs="Times New Roman"/>
                <w:sz w:val="14"/>
                <w:szCs w:val="14"/>
              </w:rPr>
              <w:t>,н</w:t>
            </w:r>
            <w:proofErr w:type="gramEnd"/>
            <w:r w:rsidRPr="00A84B20">
              <w:rPr>
                <w:rFonts w:ascii="Times New Roman" w:eastAsia="Times New Roman" w:hAnsi="Times New Roman" w:cs="Times New Roman"/>
                <w:sz w:val="14"/>
                <w:szCs w:val="14"/>
              </w:rPr>
              <w:t>аправленных</w:t>
            </w:r>
            <w:proofErr w:type="spellEnd"/>
            <w:r w:rsidRPr="00A84B20">
              <w:rPr>
                <w:rFonts w:ascii="Times New Roman" w:eastAsia="Times New Roman" w:hAnsi="Times New Roman" w:cs="Times New Roman"/>
                <w:sz w:val="14"/>
                <w:szCs w:val="14"/>
              </w:rPr>
              <w:t xml:space="preserve">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0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A84B20">
              <w:rPr>
                <w:rFonts w:ascii="Times New Roman" w:eastAsia="Times New Roman" w:hAnsi="Times New Roman" w:cs="Times New Roman"/>
                <w:sz w:val="14"/>
                <w:szCs w:val="14"/>
              </w:rPr>
              <w:t xml:space="preserve">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6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9 545 401,99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9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A84B20">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A84B20">
              <w:rPr>
                <w:rFonts w:ascii="Times New Roman" w:eastAsia="Times New Roman" w:hAnsi="Times New Roman" w:cs="Times New Roman"/>
                <w:sz w:val="14"/>
                <w:szCs w:val="14"/>
              </w:rPr>
              <w:t>фотовидеофиксации</w:t>
            </w:r>
            <w:proofErr w:type="spellEnd"/>
            <w:r w:rsidRPr="00A84B20">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2 678 901,99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351 847,36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97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5 493 200,00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A84B20">
              <w:rPr>
                <w:rFonts w:ascii="Times New Roman" w:eastAsia="Times New Roman" w:hAnsi="Times New Roman" w:cs="Times New Roman"/>
                <w:sz w:val="14"/>
                <w:szCs w:val="14"/>
              </w:rPr>
              <w:t>видеообзора</w:t>
            </w:r>
            <w:proofErr w:type="spellEnd"/>
            <w:r w:rsidRPr="00A84B20">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1 373 300,00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пропаганде"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A84B20">
              <w:rPr>
                <w:rFonts w:ascii="Times New Roman" w:eastAsia="Times New Roman" w:hAnsi="Times New Roman" w:cs="Times New Roman"/>
                <w:sz w:val="14"/>
                <w:szCs w:val="14"/>
              </w:rPr>
              <w:t>баннеровв</w:t>
            </w:r>
            <w:proofErr w:type="spellEnd"/>
            <w:r w:rsidRPr="00A84B20">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профилактических мероприятий антинаркотической направленности для детей, подростков и молодёжи"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4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Ханты-Мансийске</w:t>
            </w:r>
            <w:proofErr w:type="gramEnd"/>
            <w:r w:rsidRPr="00A84B20">
              <w:rPr>
                <w:rFonts w:ascii="Times New Roman" w:eastAsia="Times New Roman" w:hAnsi="Times New Roman" w:cs="Times New Roman"/>
                <w:sz w:val="14"/>
                <w:szCs w:val="14"/>
              </w:rPr>
              <w:t>"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55 920,00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"Дети-сироты"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84 711 690,00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17 834 000,00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17 478 103,14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355 896,86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"Социальная поддержка семей с детьми"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"Дети-сироты"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182 490,00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88,2%</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55 721 500,00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54 889 200,00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9 806 272,02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193 727,98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309 217,87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272 882,13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217 556,00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32 644,00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деятельности по опеке и попечительству"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28 807 700,00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7 800 000,00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7 641 831,12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158 168,88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26 387 180,00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7 407 910,00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7 304 901,64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103 008,36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2 420 520,00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392 090,00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336 929,48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55 160,52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85,9%</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176 691 986,94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39 842 448,52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37 842 448,52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12 711 575,63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2 502 415,00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4 390 022,00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3 935 872,00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672 735,36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бюджетирование)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89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A84B20">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 xml:space="preserve">инициативное бюджетирование) </w:t>
            </w:r>
            <w:r w:rsidRPr="00A84B20">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354 150,00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2 330 527,00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66 527,00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A84B20">
              <w:rPr>
                <w:rFonts w:ascii="Times New Roman" w:eastAsia="Times New Roman" w:hAnsi="Times New Roman" w:cs="Times New Roman"/>
                <w:sz w:val="14"/>
                <w:szCs w:val="14"/>
              </w:rPr>
              <w:t>и(</w:t>
            </w:r>
            <w:proofErr w:type="gramEnd"/>
            <w:r w:rsidRPr="00A84B20">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156 398 862,31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35 667 298,16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34 667 298,16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97,2%</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4 390 900,00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126 063 224,70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27 073 386,66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3 885 909,70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816 414,00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18 678 470,67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6 540 439,10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2 037 196,70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198 572,54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82 470,40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144 588,00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0520185160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культуры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175 204 815,36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40 364 740,88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40 292 501,23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72 239,65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68 103 185,09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16 431 709,52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16 387 129,15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43 038 430,00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15 138 552,45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15 093 972,08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44 580,37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30 644,00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424 500,00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14 125 160,00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667 141,84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150 610,00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06101R5190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74 911,76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9 416 773,33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444 761,23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Основное мероприятие "Реализация творческого потенциала жителей города Ханты-Мансийска"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101 203 030,27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23 933 031,36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23 905 372,08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27 659,28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58 197 263,07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19 012 400,56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18 989 991,84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22 408,72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3 347 876,00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0620182580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15 923 040,00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3 409 847,20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172 754,80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167 504,24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5 250,56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06201S2580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10 615 360,00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06201И9990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Муниципальная программа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3 798 392 473,85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817 731 257,47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804</w:t>
            </w:r>
            <w:r w:rsidR="00C94D9C">
              <w:rPr>
                <w:rFonts w:ascii="Times New Roman" w:eastAsia="Times New Roman" w:hAnsi="Times New Roman" w:cs="Times New Roman"/>
                <w:b/>
                <w:bCs/>
                <w:sz w:val="14"/>
                <w:szCs w:val="14"/>
              </w:rPr>
              <w:t> 615 637,33</w:t>
            </w:r>
          </w:p>
        </w:tc>
        <w:tc>
          <w:tcPr>
            <w:tcW w:w="118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C94D9C">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13</w:t>
            </w:r>
            <w:r w:rsidR="00C94D9C">
              <w:rPr>
                <w:rFonts w:ascii="Times New Roman" w:eastAsia="Times New Roman" w:hAnsi="Times New Roman" w:cs="Times New Roman"/>
                <w:b/>
                <w:bCs/>
                <w:sz w:val="14"/>
                <w:szCs w:val="14"/>
              </w:rPr>
              <w:t> 115 620,14</w:t>
            </w:r>
          </w:p>
        </w:tc>
        <w:tc>
          <w:tcPr>
            <w:tcW w:w="1060" w:type="dxa"/>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b/>
                <w:bCs/>
                <w:sz w:val="14"/>
                <w:szCs w:val="14"/>
              </w:rPr>
            </w:pPr>
            <w:r w:rsidRPr="00255C12">
              <w:rPr>
                <w:rFonts w:ascii="Times New Roman" w:eastAsia="Times New Roman" w:hAnsi="Times New Roman" w:cs="Times New Roman"/>
                <w:b/>
                <w:bCs/>
                <w:sz w:val="14"/>
                <w:szCs w:val="14"/>
              </w:rPr>
              <w:t>98,4%</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5 629 619,70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568 544,53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568 544,53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768 100,00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610 666,67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173 802,98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173 802,98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3 750 853,03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394 741,55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394 741,55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roofErr w:type="gramStart"/>
            <w:r w:rsidRPr="00A84B20">
              <w:rPr>
                <w:rFonts w:ascii="Times New Roman" w:eastAsia="Times New Roman" w:hAnsi="Times New Roman" w:cs="Times New Roman"/>
                <w:sz w:val="14"/>
                <w:szCs w:val="14"/>
              </w:rPr>
              <w:t>"(</w:t>
            </w:r>
            <w:proofErr w:type="gramEnd"/>
            <w:r w:rsidRPr="00A84B20">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54 048 354,91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479 104,24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171 104,24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35,7%</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320 240,00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15 556,00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6 552 848,11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155 548,24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155 548,24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3 951 007,20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8 959 692,80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22 770 700,00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106 000,00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1 693 288,80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4 431 778,00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3 416 328 061,14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743 616 029,22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732 248 861,74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11 367 167,48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1 049 917,40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1 159 618,51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10 122 777,48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49 769 130,00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8 137 824,27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8 137 824,27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346 704,00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143 352,00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143 352,00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7 283 745,00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1 233 304,06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1 233 304,06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32 951 998,11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5 084 500,89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5 084 500,89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79 708 976,00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33 771 669,57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33 472 299,36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299 370,21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79 672 945,76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23 814 773,57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23 814 773,57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24 841 878,28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3 882 309,60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3 882 309,60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1 243 188,00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156 641,00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156 641,00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3 701 632,00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3 456 520,00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3 456 520,00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68 835 967,00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19 124 513,00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19 124 513,00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софинансирование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3 857 744,00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1 036 684,29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1 036 684,29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софинансирование расходных обязательств местных бюджетов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62 029 656,00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15 478 136,21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15 478 136,21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18 756 000,00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3 987 000,00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3 987 000,00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Субсидии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указа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3 778 603,42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3 778 603,42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lastRenderedPageBreak/>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3 153 024,00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704 369,50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704 369,50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56 842 976,00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17 270 630,50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11 342 831,63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5 927 798,87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65,7%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950 000,00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82 383 000,00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20 105 833,00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17 513 273,96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2 592 559,04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87,1%</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1 150 563 600,00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236 113 000,02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234 894 023,41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1 218 976,61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56 078 000,00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14 394 499,98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14 394 499,98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87 194 700,00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16 750 000,00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16 711 842,75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38 157,25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1 289 913 800,00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266 206 000,00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266 205 994,50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535 300,00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79 500,00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164 000,00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по организации </w:t>
            </w:r>
            <w:proofErr w:type="gramStart"/>
            <w:r w:rsidRPr="00A84B20">
              <w:rPr>
                <w:rFonts w:ascii="Times New Roman" w:eastAsia="Times New Roman" w:hAnsi="Times New Roman" w:cs="Times New Roman"/>
                <w:sz w:val="14"/>
                <w:szCs w:val="14"/>
              </w:rPr>
              <w:t>питания</w:t>
            </w:r>
            <w:proofErr w:type="gramEnd"/>
            <w:r w:rsidRPr="00A84B20">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9 826 500,00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4 455 556,33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4 455 556,33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135 737 966,17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26 674 151,44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26 674 151,44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11 683 276,25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3 675 964,23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3 675 964,23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35 273 402,72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8 934 951,00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8 934 951,00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2 806 138,46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637 856,00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637 856,00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частичное обеспечение </w:t>
            </w:r>
            <w:proofErr w:type="gramStart"/>
            <w:r w:rsidRPr="00A84B20">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A84B20">
              <w:rPr>
                <w:rFonts w:ascii="Times New Roman" w:eastAsia="Times New Roman" w:hAnsi="Times New Roman" w:cs="Times New Roman"/>
                <w:sz w:val="14"/>
                <w:szCs w:val="14"/>
              </w:rPr>
              <w:t xml:space="preserve"> в целях реализации указов Президента Российской Федерации от  1 июня 2012 года № 761 "О национальной стратегии действий в интересах детей на 2012–2017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07103S2570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16 958 800,00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1 868 585,34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1 868 585,34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85 384 362,34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12 328 457,32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12 328 457,32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53 986 470,00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12 081 589,69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12 081 589,69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31 397 892,34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246 867,63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246 867,63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организацию и проведение единого государственного экзамена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0720185020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25 500,00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развития гражданск</w:t>
            </w:r>
            <w:proofErr w:type="gramStart"/>
            <w:r w:rsidRPr="00A84B20">
              <w:rPr>
                <w:rFonts w:ascii="Times New Roman" w:eastAsia="Times New Roman" w:hAnsi="Times New Roman" w:cs="Times New Roman"/>
                <w:sz w:val="14"/>
                <w:szCs w:val="14"/>
              </w:rPr>
              <w:t>о-</w:t>
            </w:r>
            <w:proofErr w:type="gramEnd"/>
            <w:r w:rsidRPr="00A84B20">
              <w:rPr>
                <w:rFonts w:ascii="Times New Roman" w:eastAsia="Times New Roman" w:hAnsi="Times New Roman" w:cs="Times New Roman"/>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8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"Оказание психологической помощи обучающимся, оказавшимся в трудной жизненной ситуации.</w:t>
            </w:r>
            <w:proofErr w:type="gramEnd"/>
            <w:r w:rsidRPr="00A84B20">
              <w:rPr>
                <w:rFonts w:ascii="Times New Roman" w:eastAsia="Times New Roman" w:hAnsi="Times New Roman" w:cs="Times New Roman"/>
                <w:sz w:val="14"/>
                <w:szCs w:val="14"/>
              </w:rPr>
              <w:t xml:space="preserve">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255C12" w:rsidRDefault="00A84B20" w:rsidP="00A84B20">
            <w:pPr>
              <w:spacing w:after="0" w:line="240" w:lineRule="auto"/>
              <w:jc w:val="center"/>
              <w:rPr>
                <w:rFonts w:ascii="Times New Roman" w:eastAsia="Times New Roman" w:hAnsi="Times New Roman" w:cs="Times New Roman"/>
                <w:sz w:val="14"/>
                <w:szCs w:val="14"/>
              </w:rPr>
            </w:pPr>
            <w:r w:rsidRPr="00255C12">
              <w:rPr>
                <w:rFonts w:ascii="Times New Roman" w:eastAsia="Times New Roman" w:hAnsi="Times New Roman" w:cs="Times New Roman"/>
                <w:sz w:val="14"/>
                <w:szCs w:val="14"/>
              </w:rPr>
              <w:t>46 500,00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22 604 970,27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7 147 138,81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7 025 052,68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255C12"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122 086,13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255C12">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w:t>
            </w:r>
            <w:r w:rsidR="00255C12">
              <w:rPr>
                <w:rFonts w:ascii="Times New Roman" w:eastAsia="Times New Roman" w:hAnsi="Times New Roman" w:cs="Times New Roman"/>
                <w:sz w:val="14"/>
                <w:szCs w:val="14"/>
              </w:rPr>
              <w:t>8,3</w:t>
            </w:r>
            <w:r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20 492 251,67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6 740 476,56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15 517,00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1 875 157,00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337 388,00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228 928,00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108 460,00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53 752,95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40 126,82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13 626,13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74,7%</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92 123 400,49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31 355 159,09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31 318 207,59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36 951,50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5 440 299,96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1 433 516,11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1 401 314,61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32 201,50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85 590 725,17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29 915 207,01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29 910 457,01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4 750,00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481,97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481,97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1 713,00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24 648,23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241,00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96 482 782,00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20 859 824,26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20 828 409,23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31 415,03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38 709 366,00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6 423 766,29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6 423 765,29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52 150 138,21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13 459 753,00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13 459 753,00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4 294 177,79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976 304,97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944 890,94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31 414,03</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1 329 100,00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24 122 223,00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и реконструкцию дошкольных образовательных и общеобразовательных организаций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и общеобразовательных организаций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07404S2030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2 222 223,00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235 653 200,00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b/>
                <w:bCs/>
                <w:sz w:val="14"/>
                <w:szCs w:val="14"/>
              </w:rPr>
            </w:pPr>
            <w:r w:rsidRPr="00EF39FE">
              <w:rPr>
                <w:rFonts w:ascii="Times New Roman" w:eastAsia="Times New Roman" w:hAnsi="Times New Roman" w:cs="Times New Roman"/>
                <w:b/>
                <w:bCs/>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9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proofErr w:type="gramStart"/>
            <w:r w:rsidRPr="00A84B20">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57 968 440,00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21 060 325,00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27 361 900,00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приобретение жилья, проектирование и строительство объектов инженерной инфраструктуры территорий,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09001S2172</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8 481 160,00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792 700,00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реализацию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58 348,00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704 700,00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09003R4970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77 728 315,00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77 728 315,00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0900582176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69 178 200,00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69 178 200,00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91 449 885,00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области строительства, градостроительной деятельности и жилищных отношений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09005S2176</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8 550 115,00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EF39FE" w:rsidRDefault="00A84B20" w:rsidP="00A84B20">
            <w:pPr>
              <w:spacing w:after="0" w:line="240" w:lineRule="auto"/>
              <w:jc w:val="center"/>
              <w:rPr>
                <w:rFonts w:ascii="Times New Roman" w:eastAsia="Times New Roman" w:hAnsi="Times New Roman" w:cs="Times New Roman"/>
                <w:sz w:val="14"/>
                <w:szCs w:val="14"/>
              </w:rPr>
            </w:pPr>
            <w:r w:rsidRPr="00EF39FE">
              <w:rPr>
                <w:rFonts w:ascii="Times New Roman" w:eastAsia="Times New Roman" w:hAnsi="Times New Roman" w:cs="Times New Roman"/>
                <w:sz w:val="14"/>
                <w:szCs w:val="14"/>
              </w:rPr>
              <w:t>8 550 115,00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144 494 876,41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962BAA" w:rsidRDefault="00A84B20"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49 232 317,32</w:t>
            </w:r>
          </w:p>
        </w:tc>
        <w:tc>
          <w:tcPr>
            <w:tcW w:w="1300" w:type="dxa"/>
            <w:gridSpan w:val="2"/>
            <w:tcBorders>
              <w:top w:val="nil"/>
              <w:left w:val="nil"/>
              <w:bottom w:val="single" w:sz="4" w:space="0" w:color="auto"/>
              <w:right w:val="single" w:sz="4" w:space="0" w:color="auto"/>
            </w:tcBorders>
            <w:shd w:val="clear" w:color="auto" w:fill="auto"/>
            <w:vAlign w:val="center"/>
            <w:hideMark/>
          </w:tcPr>
          <w:p w:rsidR="00EF39FE" w:rsidRPr="00962BAA" w:rsidRDefault="00EF39FE" w:rsidP="00EF39FE">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48 530 078,83</w:t>
            </w:r>
          </w:p>
        </w:tc>
        <w:tc>
          <w:tcPr>
            <w:tcW w:w="118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702 238,49</w:t>
            </w:r>
          </w:p>
        </w:tc>
        <w:tc>
          <w:tcPr>
            <w:tcW w:w="1060" w:type="dxa"/>
            <w:tcBorders>
              <w:top w:val="nil"/>
              <w:left w:val="nil"/>
              <w:bottom w:val="single" w:sz="4" w:space="0" w:color="auto"/>
              <w:right w:val="single" w:sz="4" w:space="0" w:color="auto"/>
            </w:tcBorders>
            <w:shd w:val="clear" w:color="auto" w:fill="auto"/>
            <w:vAlign w:val="center"/>
            <w:hideMark/>
          </w:tcPr>
          <w:p w:rsidR="00A84B20" w:rsidRPr="00962BAA" w:rsidRDefault="00EF39FE" w:rsidP="00A84B20">
            <w:pPr>
              <w:spacing w:after="0" w:line="240" w:lineRule="auto"/>
              <w:jc w:val="center"/>
              <w:rPr>
                <w:rFonts w:ascii="Times New Roman" w:eastAsia="Times New Roman" w:hAnsi="Times New Roman" w:cs="Times New Roman"/>
                <w:b/>
                <w:bCs/>
                <w:sz w:val="14"/>
                <w:szCs w:val="14"/>
              </w:rPr>
            </w:pPr>
            <w:r w:rsidRPr="00962BAA">
              <w:rPr>
                <w:rFonts w:ascii="Times New Roman" w:eastAsia="Times New Roman" w:hAnsi="Times New Roman" w:cs="Times New Roman"/>
                <w:b/>
                <w:bCs/>
                <w:sz w:val="14"/>
                <w:szCs w:val="14"/>
              </w:rPr>
              <w:t>98,6</w:t>
            </w:r>
            <w:r w:rsidR="00A84B20" w:rsidRPr="00962BAA">
              <w:rPr>
                <w:rFonts w:ascii="Times New Roman" w:eastAsia="Times New Roman" w:hAnsi="Times New Roman" w:cs="Times New Roman"/>
                <w:b/>
                <w:bCs/>
                <w:sz w:val="14"/>
                <w:szCs w:val="14"/>
              </w:rPr>
              <w:t>%</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84B20">
              <w:rPr>
                <w:rFonts w:ascii="Times New Roman" w:eastAsia="Times New Roman" w:hAnsi="Times New Roman" w:cs="Times New Roman"/>
                <w:sz w:val="14"/>
                <w:szCs w:val="14"/>
              </w:rPr>
              <w:t>контроля за</w:t>
            </w:r>
            <w:proofErr w:type="gramEnd"/>
            <w:r w:rsidRPr="00A84B20">
              <w:rPr>
                <w:rFonts w:ascii="Times New Roman" w:eastAsia="Times New Roman" w:hAnsi="Times New Roman" w:cs="Times New Roman"/>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37 208 287,18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22 092 375,71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21 972 348,71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12 413 350,97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7 047 920,00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10 118 836,21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1 427 850,00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96 879,00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3 796 963,50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88,1%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26 750,00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107 286 589,23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27 139 941,61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26 557 730,12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582 211,49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35 498 270,37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9 693 181,29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9 662 892,69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30 288,60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2 576 365,78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705 213,07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552 658,33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152 554,74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78,4%</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3 417,00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60 281 604,30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15 829 858,36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15 501 334,21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328 524,15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EF39FE"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97,9</w:t>
            </w:r>
            <w:r w:rsidR="00A84B20" w:rsidRPr="00A84B20">
              <w:rPr>
                <w:rFonts w:ascii="Times New Roman" w:eastAsia="Times New Roman" w:hAnsi="Times New Roman" w:cs="Times New Roman"/>
                <w:sz w:val="14"/>
                <w:szCs w:val="14"/>
              </w:rPr>
              <w:t>%</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1 098 164,00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117 881,50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110 844,00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70 844,00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2 324 767,78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682 675,39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10 786 374,90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3 003 980,81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11102S2591</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1 046 900,00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3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47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A84B20">
              <w:rPr>
                <w:rFonts w:ascii="Times New Roman" w:eastAsia="Times New Roman" w:hAnsi="Times New Roman" w:cs="Times New Roman"/>
                <w:sz w:val="14"/>
                <w:szCs w:val="14"/>
              </w:rPr>
              <w:t>предупреждения</w:t>
            </w:r>
            <w:proofErr w:type="gramStart"/>
            <w:r w:rsidRPr="00A84B20">
              <w:rPr>
                <w:rFonts w:ascii="Times New Roman" w:eastAsia="Times New Roman" w:hAnsi="Times New Roman" w:cs="Times New Roman"/>
                <w:sz w:val="14"/>
                <w:szCs w:val="14"/>
              </w:rPr>
              <w:t>,л</w:t>
            </w:r>
            <w:proofErr w:type="gramEnd"/>
            <w:r w:rsidRPr="00A84B20">
              <w:rPr>
                <w:rFonts w:ascii="Times New Roman" w:eastAsia="Times New Roman" w:hAnsi="Times New Roman" w:cs="Times New Roman"/>
                <w:sz w:val="14"/>
                <w:szCs w:val="14"/>
              </w:rPr>
              <w:t>иквидации</w:t>
            </w:r>
            <w:proofErr w:type="spellEnd"/>
            <w:r w:rsidRPr="00A84B20">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1110420030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1 034 651,61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5 845 145,70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"Увеличение мощности ливневой </w:t>
            </w:r>
            <w:proofErr w:type="spellStart"/>
            <w:r w:rsidRPr="00A84B20">
              <w:rPr>
                <w:rFonts w:ascii="Times New Roman" w:eastAsia="Times New Roman" w:hAnsi="Times New Roman" w:cs="Times New Roman"/>
                <w:sz w:val="14"/>
                <w:szCs w:val="14"/>
              </w:rPr>
              <w:t>канализационной-насосной</w:t>
            </w:r>
            <w:proofErr w:type="spellEnd"/>
            <w:r w:rsidRPr="00A84B20">
              <w:rPr>
                <w:rFonts w:ascii="Times New Roman" w:eastAsia="Times New Roman" w:hAnsi="Times New Roman" w:cs="Times New Roman"/>
                <w:sz w:val="14"/>
                <w:szCs w:val="14"/>
              </w:rPr>
              <w:t xml:space="preserve"> станции по ул</w:t>
            </w:r>
            <w:proofErr w:type="gramStart"/>
            <w:r w:rsidRPr="00A84B20">
              <w:rPr>
                <w:rFonts w:ascii="Times New Roman" w:eastAsia="Times New Roman" w:hAnsi="Times New Roman" w:cs="Times New Roman"/>
                <w:sz w:val="14"/>
                <w:szCs w:val="14"/>
              </w:rPr>
              <w:t>.Э</w:t>
            </w:r>
            <w:proofErr w:type="gramEnd"/>
            <w:r w:rsidRPr="00A84B20">
              <w:rPr>
                <w:rFonts w:ascii="Times New Roman" w:eastAsia="Times New Roman" w:hAnsi="Times New Roman" w:cs="Times New Roman"/>
                <w:sz w:val="14"/>
                <w:szCs w:val="14"/>
              </w:rPr>
              <w:t>нгельса путем монтажа высокопроизводительного насосного оборудования"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1111199990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 на 2016 – 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592 335 021,56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130 144 080,66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126 948 124,65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3 195 956,01</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97,5%</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жилищного хозяйства и содержание объектов </w:t>
            </w:r>
            <w:proofErr w:type="spellStart"/>
            <w:r w:rsidRPr="00A84B20">
              <w:rPr>
                <w:rFonts w:ascii="Times New Roman" w:eastAsia="Times New Roman" w:hAnsi="Times New Roman" w:cs="Times New Roman"/>
                <w:sz w:val="14"/>
                <w:szCs w:val="14"/>
              </w:rPr>
              <w:t>жилищно</w:t>
            </w:r>
            <w:proofErr w:type="spellEnd"/>
            <w:r w:rsidRPr="00A84B20">
              <w:rPr>
                <w:rFonts w:ascii="Times New Roman" w:eastAsia="Times New Roman" w:hAnsi="Times New Roman" w:cs="Times New Roman"/>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230 641 690,17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53 797 814,66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53 177 167,57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620 647,09</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53 104 384,99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14 149 197,15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14 144 197,15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38 595 277,00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12 902 496,66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12 618 338,44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284 158,22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97,8%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12 446 278,49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3 404 435,20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15 254,00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54 929 218,73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16 494 000,00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16 338 907,18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155 092,82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680 139,00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244 373,00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317 285,00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145 928,00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171 357,00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138 018,31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11 113 483,57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23 513 716,10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1 767 469,94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33 709 446,39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4 315 187,40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4 310 148,35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5 039,05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54 091 900,00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9 902 454,62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7 327 145,70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2 575 308,92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1 894 254,62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33 384 000,00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8 007 600,00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5 432 891,08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2 574 708,92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67,8%</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153 093 406,72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41 134 362,02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132 930 224,67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25 309 449,36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59 385 836,62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12 841 360,43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7 359 752,00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1 600 979,00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A84B20">
              <w:rPr>
                <w:rFonts w:ascii="Times New Roman" w:eastAsia="Times New Roman" w:hAnsi="Times New Roman" w:cs="Times New Roman"/>
                <w:sz w:val="14"/>
                <w:szCs w:val="14"/>
              </w:rPr>
              <w:t>в</w:t>
            </w:r>
            <w:proofErr w:type="gramEnd"/>
            <w:r w:rsidRPr="00A84B20">
              <w:rPr>
                <w:rFonts w:ascii="Times New Roman" w:eastAsia="Times New Roman" w:hAnsi="Times New Roman" w:cs="Times New Roman"/>
                <w:sz w:val="14"/>
                <w:szCs w:val="14"/>
              </w:rPr>
              <w:t xml:space="preserve"> </w:t>
            </w:r>
            <w:proofErr w:type="gramStart"/>
            <w:r w:rsidRPr="00A84B20">
              <w:rPr>
                <w:rFonts w:ascii="Times New Roman" w:eastAsia="Times New Roman" w:hAnsi="Times New Roman" w:cs="Times New Roman"/>
                <w:sz w:val="14"/>
                <w:szCs w:val="14"/>
              </w:rPr>
              <w:t>Ханты-Мансийском</w:t>
            </w:r>
            <w:proofErr w:type="gramEnd"/>
            <w:r w:rsidRPr="00A84B20">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60 512 136,05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10 867 109,93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21 577 800,00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Софинансирование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12005L5550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13 594 000,00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12005R5550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5 826 000,00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454 545 454,55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140 729 242,92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36 045 741,40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8 576 865,93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986 040,00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29 192 696,99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7 505 057,27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9 960,00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294 875,72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75 808,66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1 505,05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7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418 499 713,15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132 152 376,99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14 176 121,27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233 202 060,62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94 417 975,26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28 994 583,28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2 976 336,00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3 705 746,82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80 988 614,84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18 531 009,88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143 193,14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2 355 576,38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953 716,91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292 874,58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30 064,00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37 431,79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818 066,82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187 181,92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163 182 275,00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19 541 891,71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19 492 458,06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99,7%</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61 948 200,00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18 186 786,71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18 137 353,06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49 433,65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53 104 400,00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17 437 518,00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17 394 861,02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42 656,98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811 300,00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54 182,00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595 527,00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588 751,00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6 776,00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1 431 500,00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99 478,71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99 478,04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0,67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"Администрирование и сопровождение программных комплексов, прикладного программного обеспечения в сфере управления общественными финансами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4 734 075,00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1400320170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719 688,35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30 357 700,00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1400420210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61 142 300,00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5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191 024 307,50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105 265 307,50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24 499 607,50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1500182390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74 827 400,00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15001S2390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3 938 300,00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85 001 000,00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20 316 249,41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lastRenderedPageBreak/>
              <w:t>Муниципальная программа "Информационное общество - Ханты-Мансийск"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3 505 226,48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5 360 000,00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2 793 345,66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711 880,82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4 013 536,45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7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"Ремонт подъездных путей от городских дорог общего пользования (федеральных трасс) до границ территорий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мероприятий "Проведение кадастровых работ на земельных участках, предоставленных садоводческим, огородническим и дачным некоммерческим объединениям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19002И9990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16 283 952,74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5 041 355,20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69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4 143 000,00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4 239 000,00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3 501 900,00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582 900,00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2 919 000,00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7 901 952,74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1 539 455,20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41 520 340,32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7 986 402,81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7 867 374,76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98,5%</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37 786 340,32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7 606 416,81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7 487 388,76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37 669 368,85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7 582 427,81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7 463 399,76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119 028,05</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23 989,00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"Информационное обслуживание органов местного самоуправления города Ханты-Мансийска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99 986,00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"Разработка и изготовление имиджевой,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104 300 332,69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25 185 359,52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7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A84B20">
              <w:rPr>
                <w:rFonts w:ascii="Times New Roman" w:eastAsia="Times New Roman" w:hAnsi="Times New Roman" w:cs="Times New Roman"/>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6 096 225,34</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5 581 032,12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360 002,00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2 115 058,15</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3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"Финансовое обеспечение деятельности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85 764 187,35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22 710 299,37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73 538 385,35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21 232 439,16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11 901 502,00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1 415 860,21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42 000,00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26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"Реконструкция и комплектование здания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2220299990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3 074 084,00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на 2016-2020 годы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89 248 831,49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22 611 618,26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22 608 487,80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8 639 543,60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80 609 287,89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21 191 618,26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21 188 487,80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3 130,46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349 560,00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29 302 860,78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9 161 055,82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13 912 409,48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3 079 635,25</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3 078 954,53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680,72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1 438 300,40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205 825,02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85 853,00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31 999 652,23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8 501 058,76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8 500 945,50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113,26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238 161,00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94 330,00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99,3%</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196 504,00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43 030,41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41 363,93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1 666,48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96,1%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100,0%</w:t>
            </w:r>
          </w:p>
        </w:tc>
      </w:tr>
      <w:tr w:rsidR="00A84B20" w:rsidRPr="00A84B20" w:rsidTr="00A84B20">
        <w:trPr>
          <w:gridAfter w:val="3"/>
          <w:wAfter w:w="548" w:type="dxa"/>
          <w:trHeight w:val="51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119 579 800,00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50 023 605,48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23 600,00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82 184 800,00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37 500 004,11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27 395 000,00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12 500 001,37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"Молодежь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19 475 502,53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3 508 892,06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3 358 892,06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95,7%</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10 430 501,00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1 802 267,03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753 200,00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8 999 301,00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1 652 267,03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 (</w:t>
            </w:r>
            <w:proofErr w:type="gramStart"/>
            <w:r w:rsidRPr="00A84B20">
              <w:rPr>
                <w:rFonts w:ascii="Times New Roman" w:eastAsia="Times New Roman" w:hAnsi="Times New Roman" w:cs="Times New Roman"/>
                <w:sz w:val="14"/>
                <w:szCs w:val="14"/>
              </w:rPr>
              <w:t>инициативное</w:t>
            </w:r>
            <w:proofErr w:type="gramEnd"/>
            <w:r w:rsidRPr="00A84B20">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4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9 045 001,53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9 032 187,53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1 706 625,03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12 814,00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397 737 146,10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125 755 928,28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124 592 133,48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99,1%</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2 298 425,92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216 800,00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9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6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12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395 033 720,18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125 414 128,28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124 250 333,48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1 163 794,80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99,1%</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108 802 296,27</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41 253 438,40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41 087 212,72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166 225,68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99,6%</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46 379 325,59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14 319 196,06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13 680 913,58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638 282,48</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95,5%</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534 141,95</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116 000,00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115 794,00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99,8%</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675 759,00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151 182,00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4 893 100,00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1 335 200,00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1 327 655,90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7 544,10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198 086 209,00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62 133 000,00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62 068 400,13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64 599,87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254 465,00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182 715,00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170 715,00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4 698 645,26</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317 637,20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15 362,80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1 015 625,00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140 164,00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9 836,00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169 000,00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114 000,00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55 000,00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67,5%</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9 475 109,08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952 803,80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778 803,73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174 000,07</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81,7%</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112 544,03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6 490 138,00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1 711 048,99</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2 373 362,00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8 049 958,00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2 138 888,88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2 118 151,08</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20 737,80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99,0%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1 320 042,00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1 111,12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1 123 000,00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355 000,00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8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30 919 200,00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98,9%</w:t>
            </w:r>
          </w:p>
        </w:tc>
      </w:tr>
      <w:tr w:rsidR="00A84B20" w:rsidRPr="00A84B20" w:rsidTr="00A84B20">
        <w:trPr>
          <w:gridAfter w:val="3"/>
          <w:wAfter w:w="548" w:type="dxa"/>
          <w:trHeight w:val="61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6 475 573,68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4 505 100,00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27101S2380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1 970 473,68</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10"/>
        </w:trPr>
        <w:tc>
          <w:tcPr>
            <w:tcW w:w="768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590 526,32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2710582380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561 000,00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27105S2380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29 526,32</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"Развитие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A84B20">
              <w:rPr>
                <w:rFonts w:ascii="Times New Roman" w:eastAsia="Times New Roman" w:hAnsi="Times New Roman" w:cs="Times New Roman"/>
                <w:sz w:val="14"/>
                <w:szCs w:val="14"/>
              </w:rPr>
              <w:t>рыбохозяйственного</w:t>
            </w:r>
            <w:proofErr w:type="spellEnd"/>
            <w:r w:rsidRPr="00A84B20">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16 300 000,00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105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A84B20">
              <w:rPr>
                <w:rFonts w:ascii="Times New Roman" w:eastAsia="Times New Roman" w:hAnsi="Times New Roman" w:cs="Times New Roman"/>
                <w:sz w:val="14"/>
                <w:szCs w:val="14"/>
              </w:rPr>
              <w:t>"м</w:t>
            </w:r>
            <w:proofErr w:type="gramEnd"/>
            <w:r w:rsidRPr="00A84B20">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526 000,00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37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"Организация и проведение </w:t>
            </w:r>
            <w:proofErr w:type="gramStart"/>
            <w:r w:rsidRPr="00A84B20">
              <w:rPr>
                <w:rFonts w:ascii="Times New Roman" w:eastAsia="Times New Roman" w:hAnsi="Times New Roman" w:cs="Times New Roman"/>
                <w:sz w:val="14"/>
                <w:szCs w:val="14"/>
              </w:rPr>
              <w:t>обучающий</w:t>
            </w:r>
            <w:proofErr w:type="gramEnd"/>
            <w:r w:rsidRPr="00A84B20">
              <w:rPr>
                <w:rFonts w:ascii="Times New Roman" w:eastAsia="Times New Roman" w:hAnsi="Times New Roman" w:cs="Times New Roman"/>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84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A84B20">
              <w:rPr>
                <w:rFonts w:ascii="Times New Roman" w:eastAsia="Times New Roman" w:hAnsi="Times New Roman" w:cs="Times New Roman"/>
                <w:sz w:val="14"/>
                <w:szCs w:val="14"/>
              </w:rPr>
              <w:t>"У</w:t>
            </w:r>
            <w:proofErr w:type="gramEnd"/>
            <w:r w:rsidRPr="00A84B20">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0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199 601,00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E22270">
        <w:trPr>
          <w:gridAfter w:val="3"/>
          <w:wAfter w:w="548" w:type="dxa"/>
          <w:trHeight w:val="438"/>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E22270">
        <w:trPr>
          <w:gridAfter w:val="3"/>
          <w:wAfter w:w="548" w:type="dxa"/>
          <w:trHeight w:val="391"/>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654795"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540"/>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 xml:space="preserve">Основное мероприятие "Обеспечение </w:t>
            </w:r>
            <w:proofErr w:type="gramStart"/>
            <w:r w:rsidRPr="00A84B20">
              <w:rPr>
                <w:rFonts w:ascii="Times New Roman" w:eastAsia="Times New Roman" w:hAnsi="Times New Roman" w:cs="Times New Roman"/>
                <w:sz w:val="14"/>
                <w:szCs w:val="14"/>
              </w:rPr>
              <w:t>деятельности отдела охраны труда управления экономического развития</w:t>
            </w:r>
            <w:proofErr w:type="gramEnd"/>
            <w:r w:rsidRPr="00A84B20">
              <w:rPr>
                <w:rFonts w:ascii="Times New Roman" w:eastAsia="Times New Roman" w:hAnsi="Times New Roman" w:cs="Times New Roman"/>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A84B20" w:rsidRPr="00A84B20" w:rsidTr="00A84B20">
        <w:trPr>
          <w:gridAfter w:val="3"/>
          <w:wAfter w:w="548" w:type="dxa"/>
          <w:trHeight w:val="63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3 207 499,00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785 000,00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776 188,94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8 811,06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98,9%</w:t>
            </w:r>
          </w:p>
        </w:tc>
      </w:tr>
      <w:tr w:rsidR="00E2227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2270" w:rsidRPr="00A84B20" w:rsidRDefault="00E22270" w:rsidP="00A84B20">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Итого по муниципальным программам</w:t>
            </w:r>
          </w:p>
        </w:tc>
        <w:tc>
          <w:tcPr>
            <w:tcW w:w="130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7 006 318 110,71</w:t>
            </w:r>
          </w:p>
        </w:tc>
        <w:tc>
          <w:tcPr>
            <w:tcW w:w="126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1 629 654 228,23</w:t>
            </w:r>
          </w:p>
        </w:tc>
        <w:tc>
          <w:tcPr>
            <w:tcW w:w="1300" w:type="dxa"/>
            <w:gridSpan w:val="2"/>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1 608 442 713,41</w:t>
            </w:r>
          </w:p>
        </w:tc>
        <w:tc>
          <w:tcPr>
            <w:tcW w:w="1180" w:type="dxa"/>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21 211 514,82</w:t>
            </w:r>
          </w:p>
        </w:tc>
        <w:tc>
          <w:tcPr>
            <w:tcW w:w="1060" w:type="dxa"/>
            <w:tcBorders>
              <w:top w:val="nil"/>
              <w:left w:val="nil"/>
              <w:bottom w:val="single" w:sz="4" w:space="0" w:color="auto"/>
              <w:right w:val="single" w:sz="4" w:space="0" w:color="auto"/>
            </w:tcBorders>
            <w:shd w:val="clear" w:color="auto" w:fill="auto"/>
            <w:vAlign w:val="center"/>
            <w:hideMark/>
          </w:tcPr>
          <w:p w:rsidR="00E22270" w:rsidRPr="00A84B20" w:rsidRDefault="00B60A38" w:rsidP="00A84B20">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98,7%</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41 598 689,29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10 804 144,51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10 669 436,11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134 708,40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98,8%</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31 826 804,00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8 755 526,13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8 755 235,77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608,00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14 615 496,00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5 250 953,82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3 333 765,00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769 384,92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2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172 410,00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5 747,00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4 901 988,00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1 181 552,33</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1 181 261,97</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290,36</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3 708 245,00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1 141 280,06</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2 810 000,00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2 232 500,00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363 000,00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10 400,00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F50931" w:rsidP="00A84B2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r>
      <w:tr w:rsidR="00A84B20" w:rsidRPr="00A84B20" w:rsidTr="00A84B20">
        <w:trPr>
          <w:gridAfter w:val="3"/>
          <w:wAfter w:w="548" w:type="dxa"/>
          <w:trHeight w:val="255"/>
        </w:trPr>
        <w:tc>
          <w:tcPr>
            <w:tcW w:w="7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9 771 885,29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2 048 618,38</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1 914 200,34</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93,4%</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6 230 887,29</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1 469 489,37</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1 335 071,33</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134 418,04</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90,9%</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121 931,00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23 959,00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20"/>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2 409 067,00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535 170,01</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25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1 010 000,00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0,00</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100,0%</w:t>
            </w:r>
          </w:p>
        </w:tc>
      </w:tr>
      <w:tr w:rsidR="00A84B20" w:rsidRPr="00A84B20" w:rsidTr="00A84B20">
        <w:trPr>
          <w:gridAfter w:val="3"/>
          <w:wAfter w:w="548" w:type="dxa"/>
          <w:trHeight w:val="405"/>
        </w:trPr>
        <w:tc>
          <w:tcPr>
            <w:tcW w:w="5685" w:type="dxa"/>
            <w:gridSpan w:val="3"/>
            <w:tcBorders>
              <w:top w:val="nil"/>
              <w:left w:val="single" w:sz="4" w:space="0" w:color="auto"/>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Итого по бюджету</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7 047 916 800,00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1 640 458 372,74</w:t>
            </w:r>
          </w:p>
        </w:tc>
        <w:tc>
          <w:tcPr>
            <w:tcW w:w="1300" w:type="dxa"/>
            <w:gridSpan w:val="2"/>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1 619 112 149,52</w:t>
            </w:r>
          </w:p>
        </w:tc>
        <w:tc>
          <w:tcPr>
            <w:tcW w:w="118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21 346 223,22</w:t>
            </w:r>
          </w:p>
        </w:tc>
        <w:tc>
          <w:tcPr>
            <w:tcW w:w="1060" w:type="dxa"/>
            <w:tcBorders>
              <w:top w:val="nil"/>
              <w:left w:val="nil"/>
              <w:bottom w:val="single" w:sz="4" w:space="0" w:color="auto"/>
              <w:right w:val="single" w:sz="4" w:space="0" w:color="auto"/>
            </w:tcBorders>
            <w:shd w:val="clear" w:color="auto" w:fill="auto"/>
            <w:vAlign w:val="center"/>
            <w:hideMark/>
          </w:tcPr>
          <w:p w:rsidR="00A84B20" w:rsidRPr="00A84B20" w:rsidRDefault="00A84B20" w:rsidP="00A84B20">
            <w:pPr>
              <w:spacing w:after="0" w:line="240" w:lineRule="auto"/>
              <w:jc w:val="center"/>
              <w:rPr>
                <w:rFonts w:ascii="Times New Roman" w:eastAsia="Times New Roman" w:hAnsi="Times New Roman" w:cs="Times New Roman"/>
                <w:b/>
                <w:bCs/>
                <w:sz w:val="14"/>
                <w:szCs w:val="14"/>
              </w:rPr>
            </w:pPr>
            <w:r w:rsidRPr="00A84B20">
              <w:rPr>
                <w:rFonts w:ascii="Times New Roman" w:eastAsia="Times New Roman" w:hAnsi="Times New Roman" w:cs="Times New Roman"/>
                <w:b/>
                <w:bCs/>
                <w:sz w:val="14"/>
                <w:szCs w:val="14"/>
              </w:rPr>
              <w:t>98,7%</w:t>
            </w:r>
          </w:p>
        </w:tc>
      </w:tr>
    </w:tbl>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Директора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bookmarkStart w:id="1" w:name="_GoBack"/>
      <w:bookmarkEnd w:id="1"/>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D7" w:rsidRDefault="00A92AD7" w:rsidP="004C25A4">
      <w:pPr>
        <w:spacing w:after="0" w:line="240" w:lineRule="auto"/>
      </w:pPr>
      <w:r>
        <w:separator/>
      </w:r>
    </w:p>
  </w:endnote>
  <w:endnote w:type="continuationSeparator" w:id="0">
    <w:p w:rsidR="00A92AD7" w:rsidRDefault="00A92AD7"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D7" w:rsidRDefault="00A92AD7" w:rsidP="004C25A4">
      <w:pPr>
        <w:spacing w:after="0" w:line="240" w:lineRule="auto"/>
      </w:pPr>
      <w:r>
        <w:separator/>
      </w:r>
    </w:p>
  </w:footnote>
  <w:footnote w:type="continuationSeparator" w:id="0">
    <w:p w:rsidR="00A92AD7" w:rsidRDefault="00A92AD7"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A92AD7" w:rsidRDefault="00317216">
        <w:pPr>
          <w:pStyle w:val="ae"/>
          <w:jc w:val="center"/>
        </w:pPr>
        <w:r w:rsidRPr="000E4D41">
          <w:rPr>
            <w:sz w:val="28"/>
            <w:szCs w:val="28"/>
          </w:rPr>
          <w:fldChar w:fldCharType="begin"/>
        </w:r>
        <w:r w:rsidR="00A92AD7" w:rsidRPr="000E4D41">
          <w:rPr>
            <w:sz w:val="28"/>
            <w:szCs w:val="28"/>
          </w:rPr>
          <w:instrText xml:space="preserve"> PAGE   \* MERGEFORMAT </w:instrText>
        </w:r>
        <w:r w:rsidRPr="000E4D41">
          <w:rPr>
            <w:sz w:val="28"/>
            <w:szCs w:val="28"/>
          </w:rPr>
          <w:fldChar w:fldCharType="separate"/>
        </w:r>
        <w:r w:rsidR="00D13FC8">
          <w:rPr>
            <w:noProof/>
            <w:sz w:val="28"/>
            <w:szCs w:val="28"/>
          </w:rPr>
          <w:t>55</w:t>
        </w:r>
        <w:r w:rsidRPr="000E4D41">
          <w:rPr>
            <w:sz w:val="28"/>
            <w:szCs w:val="28"/>
          </w:rPr>
          <w:fldChar w:fldCharType="end"/>
        </w:r>
      </w:p>
    </w:sdtContent>
  </w:sdt>
  <w:p w:rsidR="00A92AD7" w:rsidRDefault="00A92AD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6192"/>
    <w:rsid w:val="000767F1"/>
    <w:rsid w:val="000768CC"/>
    <w:rsid w:val="00076AC3"/>
    <w:rsid w:val="000818B0"/>
    <w:rsid w:val="0008261F"/>
    <w:rsid w:val="000838A8"/>
    <w:rsid w:val="00083981"/>
    <w:rsid w:val="00083A7E"/>
    <w:rsid w:val="000858D0"/>
    <w:rsid w:val="000865E4"/>
    <w:rsid w:val="0008683D"/>
    <w:rsid w:val="00086C29"/>
    <w:rsid w:val="0008755D"/>
    <w:rsid w:val="00090C4C"/>
    <w:rsid w:val="00092593"/>
    <w:rsid w:val="00092C54"/>
    <w:rsid w:val="00092F07"/>
    <w:rsid w:val="00093063"/>
    <w:rsid w:val="00094CA6"/>
    <w:rsid w:val="00096CB6"/>
    <w:rsid w:val="000A05C5"/>
    <w:rsid w:val="000A0EE5"/>
    <w:rsid w:val="000A1D5A"/>
    <w:rsid w:val="000A2301"/>
    <w:rsid w:val="000A2A3F"/>
    <w:rsid w:val="000A31CE"/>
    <w:rsid w:val="000A4307"/>
    <w:rsid w:val="000A4DCE"/>
    <w:rsid w:val="000A5CF1"/>
    <w:rsid w:val="000A5EBE"/>
    <w:rsid w:val="000A6546"/>
    <w:rsid w:val="000A7963"/>
    <w:rsid w:val="000A7FDA"/>
    <w:rsid w:val="000B1E6C"/>
    <w:rsid w:val="000B1FAB"/>
    <w:rsid w:val="000B21BC"/>
    <w:rsid w:val="000B3D3D"/>
    <w:rsid w:val="000B4C9C"/>
    <w:rsid w:val="000B5466"/>
    <w:rsid w:val="000B5702"/>
    <w:rsid w:val="000B64C3"/>
    <w:rsid w:val="000B77E4"/>
    <w:rsid w:val="000B7A89"/>
    <w:rsid w:val="000C0548"/>
    <w:rsid w:val="000C06D5"/>
    <w:rsid w:val="000C131D"/>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163A"/>
    <w:rsid w:val="0014235C"/>
    <w:rsid w:val="001423A9"/>
    <w:rsid w:val="00143315"/>
    <w:rsid w:val="00143FE5"/>
    <w:rsid w:val="00144BCB"/>
    <w:rsid w:val="00145B2A"/>
    <w:rsid w:val="00145DC3"/>
    <w:rsid w:val="00146616"/>
    <w:rsid w:val="00150D00"/>
    <w:rsid w:val="00151A2F"/>
    <w:rsid w:val="00152D2C"/>
    <w:rsid w:val="001535C2"/>
    <w:rsid w:val="00153609"/>
    <w:rsid w:val="0015407F"/>
    <w:rsid w:val="00154C12"/>
    <w:rsid w:val="00156C01"/>
    <w:rsid w:val="00157406"/>
    <w:rsid w:val="001579BF"/>
    <w:rsid w:val="00160470"/>
    <w:rsid w:val="00161D2C"/>
    <w:rsid w:val="00161E17"/>
    <w:rsid w:val="001628D6"/>
    <w:rsid w:val="00162CEA"/>
    <w:rsid w:val="00162E75"/>
    <w:rsid w:val="00166B46"/>
    <w:rsid w:val="00167D9F"/>
    <w:rsid w:val="00167F26"/>
    <w:rsid w:val="001704A8"/>
    <w:rsid w:val="0017070B"/>
    <w:rsid w:val="00170A3C"/>
    <w:rsid w:val="00170DDC"/>
    <w:rsid w:val="00171AD2"/>
    <w:rsid w:val="001756A8"/>
    <w:rsid w:val="00175A4F"/>
    <w:rsid w:val="0017655C"/>
    <w:rsid w:val="00176DFB"/>
    <w:rsid w:val="00180B44"/>
    <w:rsid w:val="00181A6C"/>
    <w:rsid w:val="001821CA"/>
    <w:rsid w:val="00182396"/>
    <w:rsid w:val="001841F7"/>
    <w:rsid w:val="00184682"/>
    <w:rsid w:val="00184D2C"/>
    <w:rsid w:val="00184DB2"/>
    <w:rsid w:val="00186EF4"/>
    <w:rsid w:val="00186FCE"/>
    <w:rsid w:val="001875EE"/>
    <w:rsid w:val="00187E4B"/>
    <w:rsid w:val="00190424"/>
    <w:rsid w:val="001910AD"/>
    <w:rsid w:val="001915EC"/>
    <w:rsid w:val="00191794"/>
    <w:rsid w:val="00191C28"/>
    <w:rsid w:val="00192AA4"/>
    <w:rsid w:val="00193504"/>
    <w:rsid w:val="0019370C"/>
    <w:rsid w:val="00193F0D"/>
    <w:rsid w:val="00194802"/>
    <w:rsid w:val="00195CAA"/>
    <w:rsid w:val="00195E15"/>
    <w:rsid w:val="00195EA7"/>
    <w:rsid w:val="00196857"/>
    <w:rsid w:val="001969B7"/>
    <w:rsid w:val="001972F5"/>
    <w:rsid w:val="001A0010"/>
    <w:rsid w:val="001A07CF"/>
    <w:rsid w:val="001A212B"/>
    <w:rsid w:val="001A3C1A"/>
    <w:rsid w:val="001A3ED5"/>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54"/>
    <w:rsid w:val="001B799A"/>
    <w:rsid w:val="001B7F2B"/>
    <w:rsid w:val="001C02BD"/>
    <w:rsid w:val="001C1DC3"/>
    <w:rsid w:val="001C27C2"/>
    <w:rsid w:val="001C2C71"/>
    <w:rsid w:val="001C3250"/>
    <w:rsid w:val="001C334E"/>
    <w:rsid w:val="001C5C0B"/>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ECA"/>
    <w:rsid w:val="001E27DE"/>
    <w:rsid w:val="001E286F"/>
    <w:rsid w:val="001E2FE8"/>
    <w:rsid w:val="001E34EC"/>
    <w:rsid w:val="001E4683"/>
    <w:rsid w:val="001E51CE"/>
    <w:rsid w:val="001E5C91"/>
    <w:rsid w:val="001E5E6E"/>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EEB"/>
    <w:rsid w:val="00220653"/>
    <w:rsid w:val="00220CC3"/>
    <w:rsid w:val="002211A1"/>
    <w:rsid w:val="00221584"/>
    <w:rsid w:val="00221854"/>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EAE"/>
    <w:rsid w:val="0031341A"/>
    <w:rsid w:val="00313DB6"/>
    <w:rsid w:val="003145A4"/>
    <w:rsid w:val="00314A8F"/>
    <w:rsid w:val="00314D38"/>
    <w:rsid w:val="00314FCF"/>
    <w:rsid w:val="003160E9"/>
    <w:rsid w:val="00317216"/>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4D40"/>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41AA"/>
    <w:rsid w:val="00422ED9"/>
    <w:rsid w:val="0042308B"/>
    <w:rsid w:val="00423D8E"/>
    <w:rsid w:val="00424163"/>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30D3"/>
    <w:rsid w:val="004B496D"/>
    <w:rsid w:val="004B62AD"/>
    <w:rsid w:val="004B65DD"/>
    <w:rsid w:val="004B66CB"/>
    <w:rsid w:val="004B7CAE"/>
    <w:rsid w:val="004C060F"/>
    <w:rsid w:val="004C101E"/>
    <w:rsid w:val="004C2220"/>
    <w:rsid w:val="004C25A4"/>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7A3C"/>
    <w:rsid w:val="004E1323"/>
    <w:rsid w:val="004E14D1"/>
    <w:rsid w:val="004E28E0"/>
    <w:rsid w:val="004E409C"/>
    <w:rsid w:val="004E5580"/>
    <w:rsid w:val="004E5E89"/>
    <w:rsid w:val="004E6A2A"/>
    <w:rsid w:val="004F0AF9"/>
    <w:rsid w:val="004F0D09"/>
    <w:rsid w:val="004F2742"/>
    <w:rsid w:val="004F4FEB"/>
    <w:rsid w:val="004F59AF"/>
    <w:rsid w:val="004F5E1D"/>
    <w:rsid w:val="004F5F67"/>
    <w:rsid w:val="004F6906"/>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36AF"/>
    <w:rsid w:val="005B39FE"/>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43B4"/>
    <w:rsid w:val="00645F60"/>
    <w:rsid w:val="006466F5"/>
    <w:rsid w:val="00646C3F"/>
    <w:rsid w:val="00652E39"/>
    <w:rsid w:val="00654795"/>
    <w:rsid w:val="00654857"/>
    <w:rsid w:val="006557FE"/>
    <w:rsid w:val="00655DC1"/>
    <w:rsid w:val="00660566"/>
    <w:rsid w:val="00660B7A"/>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3412"/>
    <w:rsid w:val="00713B92"/>
    <w:rsid w:val="00714131"/>
    <w:rsid w:val="007156DC"/>
    <w:rsid w:val="00715C14"/>
    <w:rsid w:val="00715C50"/>
    <w:rsid w:val="00715FA4"/>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6D2"/>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F23"/>
    <w:rsid w:val="007604AF"/>
    <w:rsid w:val="00761D3C"/>
    <w:rsid w:val="00762834"/>
    <w:rsid w:val="00763847"/>
    <w:rsid w:val="0076384B"/>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3757"/>
    <w:rsid w:val="007B66D5"/>
    <w:rsid w:val="007B698A"/>
    <w:rsid w:val="007B6E1F"/>
    <w:rsid w:val="007C1680"/>
    <w:rsid w:val="007C1D13"/>
    <w:rsid w:val="007C274C"/>
    <w:rsid w:val="007C4418"/>
    <w:rsid w:val="007C450B"/>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7BA7"/>
    <w:rsid w:val="00827FF9"/>
    <w:rsid w:val="0083107E"/>
    <w:rsid w:val="00831093"/>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50199"/>
    <w:rsid w:val="0085094E"/>
    <w:rsid w:val="00850DC5"/>
    <w:rsid w:val="00850F06"/>
    <w:rsid w:val="00851101"/>
    <w:rsid w:val="00852B54"/>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572E"/>
    <w:rsid w:val="00915FC4"/>
    <w:rsid w:val="00916C24"/>
    <w:rsid w:val="00916EEC"/>
    <w:rsid w:val="00917D8B"/>
    <w:rsid w:val="0092046B"/>
    <w:rsid w:val="0092092F"/>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97A"/>
    <w:rsid w:val="00954A1A"/>
    <w:rsid w:val="0095572F"/>
    <w:rsid w:val="0095577F"/>
    <w:rsid w:val="00955B25"/>
    <w:rsid w:val="00956AFB"/>
    <w:rsid w:val="00956FC9"/>
    <w:rsid w:val="00956FF2"/>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973"/>
    <w:rsid w:val="00A21E42"/>
    <w:rsid w:val="00A228E8"/>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AFA"/>
    <w:rsid w:val="00A52E84"/>
    <w:rsid w:val="00A537E1"/>
    <w:rsid w:val="00A53AC3"/>
    <w:rsid w:val="00A54743"/>
    <w:rsid w:val="00A54F2D"/>
    <w:rsid w:val="00A55F26"/>
    <w:rsid w:val="00A5657C"/>
    <w:rsid w:val="00A56AEF"/>
    <w:rsid w:val="00A57265"/>
    <w:rsid w:val="00A579DC"/>
    <w:rsid w:val="00A57FF4"/>
    <w:rsid w:val="00A629CA"/>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3CF"/>
    <w:rsid w:val="00A834B1"/>
    <w:rsid w:val="00A83773"/>
    <w:rsid w:val="00A83EDC"/>
    <w:rsid w:val="00A848D1"/>
    <w:rsid w:val="00A84B20"/>
    <w:rsid w:val="00A851E8"/>
    <w:rsid w:val="00A8623A"/>
    <w:rsid w:val="00A865FD"/>
    <w:rsid w:val="00A86D05"/>
    <w:rsid w:val="00A87514"/>
    <w:rsid w:val="00A90083"/>
    <w:rsid w:val="00A90313"/>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1198"/>
    <w:rsid w:val="00B012B3"/>
    <w:rsid w:val="00B03969"/>
    <w:rsid w:val="00B03D9E"/>
    <w:rsid w:val="00B03DAB"/>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E24"/>
    <w:rsid w:val="00B45229"/>
    <w:rsid w:val="00B45825"/>
    <w:rsid w:val="00B46607"/>
    <w:rsid w:val="00B46647"/>
    <w:rsid w:val="00B47867"/>
    <w:rsid w:val="00B51E75"/>
    <w:rsid w:val="00B52D5A"/>
    <w:rsid w:val="00B52FD9"/>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AE0"/>
    <w:rsid w:val="00B70F74"/>
    <w:rsid w:val="00B71AF5"/>
    <w:rsid w:val="00B722CA"/>
    <w:rsid w:val="00B726E1"/>
    <w:rsid w:val="00B7278C"/>
    <w:rsid w:val="00B72CC3"/>
    <w:rsid w:val="00B73426"/>
    <w:rsid w:val="00B75830"/>
    <w:rsid w:val="00B75FBB"/>
    <w:rsid w:val="00B76404"/>
    <w:rsid w:val="00B7657A"/>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51C2"/>
    <w:rsid w:val="00BB5A20"/>
    <w:rsid w:val="00BB62A4"/>
    <w:rsid w:val="00BB66D5"/>
    <w:rsid w:val="00BC0482"/>
    <w:rsid w:val="00BC1EC8"/>
    <w:rsid w:val="00BC47D6"/>
    <w:rsid w:val="00BC47F6"/>
    <w:rsid w:val="00BC52FD"/>
    <w:rsid w:val="00BC5CB4"/>
    <w:rsid w:val="00BC6146"/>
    <w:rsid w:val="00BC6FD6"/>
    <w:rsid w:val="00BD0C27"/>
    <w:rsid w:val="00BD192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525D"/>
    <w:rsid w:val="00C65604"/>
    <w:rsid w:val="00C671F6"/>
    <w:rsid w:val="00C6754C"/>
    <w:rsid w:val="00C71703"/>
    <w:rsid w:val="00C71AF9"/>
    <w:rsid w:val="00C72CFC"/>
    <w:rsid w:val="00C730EC"/>
    <w:rsid w:val="00C73771"/>
    <w:rsid w:val="00C73ADC"/>
    <w:rsid w:val="00C7493A"/>
    <w:rsid w:val="00C752F4"/>
    <w:rsid w:val="00C75A4A"/>
    <w:rsid w:val="00C76CD6"/>
    <w:rsid w:val="00C77441"/>
    <w:rsid w:val="00C779C9"/>
    <w:rsid w:val="00C804EA"/>
    <w:rsid w:val="00C80CEA"/>
    <w:rsid w:val="00C81989"/>
    <w:rsid w:val="00C81A8B"/>
    <w:rsid w:val="00C81FDF"/>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419C"/>
    <w:rsid w:val="00CA4672"/>
    <w:rsid w:val="00CA5BFF"/>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3FC8"/>
    <w:rsid w:val="00D14FAE"/>
    <w:rsid w:val="00D154D8"/>
    <w:rsid w:val="00D156B2"/>
    <w:rsid w:val="00D15F68"/>
    <w:rsid w:val="00D173FA"/>
    <w:rsid w:val="00D17BE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A22"/>
    <w:rsid w:val="00DA5C05"/>
    <w:rsid w:val="00DA671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4F"/>
    <w:rsid w:val="00E80475"/>
    <w:rsid w:val="00E80E40"/>
    <w:rsid w:val="00E82E3B"/>
    <w:rsid w:val="00E82EDB"/>
    <w:rsid w:val="00E8311B"/>
    <w:rsid w:val="00E836B3"/>
    <w:rsid w:val="00E83B5D"/>
    <w:rsid w:val="00E87909"/>
    <w:rsid w:val="00E91A3A"/>
    <w:rsid w:val="00E9242F"/>
    <w:rsid w:val="00E9282D"/>
    <w:rsid w:val="00E93E60"/>
    <w:rsid w:val="00E96B62"/>
    <w:rsid w:val="00E96C51"/>
    <w:rsid w:val="00E974D2"/>
    <w:rsid w:val="00EA2C29"/>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9FE"/>
    <w:rsid w:val="00EF4295"/>
    <w:rsid w:val="00EF431D"/>
    <w:rsid w:val="00EF4C35"/>
    <w:rsid w:val="00EF5C78"/>
    <w:rsid w:val="00EF66C2"/>
    <w:rsid w:val="00EF675E"/>
    <w:rsid w:val="00EF679C"/>
    <w:rsid w:val="00EF68B6"/>
    <w:rsid w:val="00EF7227"/>
    <w:rsid w:val="00EF736E"/>
    <w:rsid w:val="00F00F33"/>
    <w:rsid w:val="00F0179C"/>
    <w:rsid w:val="00F017D1"/>
    <w:rsid w:val="00F024E9"/>
    <w:rsid w:val="00F03044"/>
    <w:rsid w:val="00F034DD"/>
    <w:rsid w:val="00F03604"/>
    <w:rsid w:val="00F0392B"/>
    <w:rsid w:val="00F03F22"/>
    <w:rsid w:val="00F05362"/>
    <w:rsid w:val="00F0648B"/>
    <w:rsid w:val="00F10DFC"/>
    <w:rsid w:val="00F10E39"/>
    <w:rsid w:val="00F11517"/>
    <w:rsid w:val="00F11A30"/>
    <w:rsid w:val="00F12353"/>
    <w:rsid w:val="00F13C13"/>
    <w:rsid w:val="00F14674"/>
    <w:rsid w:val="00F14978"/>
    <w:rsid w:val="00F15E1E"/>
    <w:rsid w:val="00F16157"/>
    <w:rsid w:val="00F2020D"/>
    <w:rsid w:val="00F22B53"/>
    <w:rsid w:val="00F23868"/>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DE8"/>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48;&#1089;&#1087;&#1086;&#1083;&#1085;&#1077;&#1085;&#1080;&#1077;%20&#1073;&#1102;&#1076;&#1078;&#1077;&#1090;&#1072;%20&#1079;&#1072;%202018%20&#1075;&#1086;&#1076;\1%20&#1082;&#1074;&#1072;&#1088;&#1090;&#1072;&#1083;%202018%20&#1075;&#1086;&#1076;&#1072;\&#1055;&#1086;&#1089;&#1090;&#1072;&#1085;&#1086;&#1074;&#1083;&#1077;&#1085;&#1080;&#1077;\&#1088;&#1072;&#1089;&#1095;&#1077;&#1090;&#1099;\&#1048;&#1089;&#1087;&#1086;&#1083;&#1085;&#1077;&#1085;&#1080;&#1077;%20&#1087;&#1086;%20&#1043;&#1056;&#1041;&#1057;,%20&#1088;&#1072;&#1079;&#1076;&#1077;&#1083;&#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a:t>
            </a:r>
            <a:r>
              <a:rPr lang="ru-RU" baseline="0"/>
              <a:t> 20</a:t>
            </a:r>
            <a:r>
              <a:rPr lang="ru-RU"/>
              <a:t>18 года (тыс. рублей)</a:t>
            </a:r>
          </a:p>
        </c:rich>
      </c:tx>
    </c:title>
    <c:view3D>
      <c:rAngAx val="1"/>
    </c:view3D>
    <c:plotArea>
      <c:layout>
        <c:manualLayout>
          <c:layoutTarget val="inner"/>
          <c:xMode val="edge"/>
          <c:yMode val="edge"/>
          <c:x val="0.11323089124417129"/>
          <c:y val="0.18228135981039997"/>
          <c:w val="0.55405753923843593"/>
          <c:h val="0.65066020856378692"/>
        </c:manualLayout>
      </c:layout>
      <c:bar3DChart>
        <c:barDir val="col"/>
        <c:grouping val="clustered"/>
        <c:ser>
          <c:idx val="0"/>
          <c:order val="0"/>
          <c:tx>
            <c:strRef>
              <c:f>Лист1!$B$1</c:f>
              <c:strCache>
                <c:ptCount val="1"/>
                <c:pt idx="0">
                  <c:v>Поступило за 1 квартал 2017 года</c:v>
                </c:pt>
              </c:strCache>
            </c:strRef>
          </c:tx>
          <c:dLbls>
            <c:dLbl>
              <c:idx val="0"/>
              <c:layout>
                <c:manualLayout>
                  <c:x val="-2.1353237016223854E-3"/>
                  <c:y val="-5.1793935697504448E-3"/>
                </c:manualLayout>
              </c:layout>
              <c:showVal val="1"/>
              <c:extLst>
                <c:ext xmlns:c15="http://schemas.microsoft.com/office/drawing/2012/chart" uri="{CE6537A1-D6FC-4f65-9D91-7224C49458BB}">
                  <c15:layout/>
                </c:ext>
              </c:extLst>
            </c:dLbl>
            <c:dLbl>
              <c:idx val="3"/>
              <c:layout>
                <c:manualLayout>
                  <c:x val="0"/>
                  <c:y val="-1.9185758426626821E-2"/>
                </c:manualLayout>
              </c:layout>
              <c:showVal val="1"/>
              <c:extLst>
                <c:ext xmlns:c15="http://schemas.microsoft.com/office/drawing/2012/chart" uri="{CE6537A1-D6FC-4f65-9D91-7224C49458BB}">
                  <c15:layout/>
                </c:ext>
              </c:extLst>
            </c:dLbl>
            <c:dLbl>
              <c:idx val="4"/>
              <c:layout>
                <c:manualLayout>
                  <c:x val="0"/>
                  <c:y val="0.13634826424365185"/>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476078.2</c:v>
                </c:pt>
                <c:pt idx="1">
                  <c:v>4651.1000000000004</c:v>
                </c:pt>
                <c:pt idx="2">
                  <c:v>104755.5</c:v>
                </c:pt>
                <c:pt idx="3">
                  <c:v>24157.5</c:v>
                </c:pt>
                <c:pt idx="4">
                  <c:v>-2245.4</c:v>
                </c:pt>
              </c:numCache>
            </c:numRef>
          </c:val>
        </c:ser>
        <c:ser>
          <c:idx val="1"/>
          <c:order val="1"/>
          <c:tx>
            <c:strRef>
              <c:f>Лист1!$C$1</c:f>
              <c:strCache>
                <c:ptCount val="1"/>
                <c:pt idx="0">
                  <c:v>Кассовый план на 1 квартал 2018 года</c:v>
                </c:pt>
              </c:strCache>
            </c:strRef>
          </c:tx>
          <c:dLbls>
            <c:dLbl>
              <c:idx val="0"/>
              <c:layout>
                <c:manualLayout>
                  <c:x val="2.1422172663284008E-3"/>
                  <c:y val="-1.2425738891796061E-3"/>
                </c:manualLayout>
              </c:layout>
              <c:showVal val="1"/>
              <c:extLst>
                <c:ext xmlns:c15="http://schemas.microsoft.com/office/drawing/2012/chart" uri="{CE6537A1-D6FC-4f65-9D91-7224C49458BB}">
                  <c15:layout/>
                </c:ext>
              </c:extLst>
            </c:dLbl>
            <c:dLbl>
              <c:idx val="2"/>
              <c:layout>
                <c:manualLayout>
                  <c:x val="6.4059711048669431E-3"/>
                  <c:y val="-5.9516411932766912E-17"/>
                </c:manualLayout>
              </c:layout>
              <c:showVal val="1"/>
              <c:extLst>
                <c:ext xmlns:c15="http://schemas.microsoft.com/office/drawing/2012/chart" uri="{CE6537A1-D6FC-4f65-9D91-7224C49458BB}">
                  <c15:layout/>
                </c:ext>
              </c:extLst>
            </c:dLbl>
            <c:dLbl>
              <c:idx val="3"/>
              <c:layout>
                <c:manualLayout>
                  <c:x val="4.2757883484766824E-3"/>
                  <c:y val="-2.2383384831064612E-2"/>
                </c:manualLayout>
              </c:layout>
              <c:showVal val="1"/>
              <c:extLst>
                <c:ext xmlns:c15="http://schemas.microsoft.com/office/drawing/2012/chart" uri="{CE6537A1-D6FC-4f65-9D91-7224C49458BB}">
                  <c15:layout/>
                </c:ext>
              </c:extLst>
            </c:dLbl>
            <c:dLbl>
              <c:idx val="4"/>
              <c:layout>
                <c:manualLayout>
                  <c:x val="8.5412948064892691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567500</c:v>
                </c:pt>
                <c:pt idx="1">
                  <c:v>4572.1000000000004</c:v>
                </c:pt>
                <c:pt idx="2">
                  <c:v>92973.9</c:v>
                </c:pt>
                <c:pt idx="3">
                  <c:v>14554.7</c:v>
                </c:pt>
                <c:pt idx="4">
                  <c:v>5905</c:v>
                </c:pt>
              </c:numCache>
            </c:numRef>
          </c:val>
        </c:ser>
        <c:ser>
          <c:idx val="2"/>
          <c:order val="2"/>
          <c:tx>
            <c:strRef>
              <c:f>Лист1!$D$1</c:f>
              <c:strCache>
                <c:ptCount val="1"/>
                <c:pt idx="0">
                  <c:v>Поступило за  1 квартал 2018 года</c:v>
                </c:pt>
              </c:strCache>
            </c:strRef>
          </c:tx>
          <c:dLbls>
            <c:dLbl>
              <c:idx val="0"/>
              <c:layout>
                <c:manualLayout>
                  <c:x val="1.0685025294338749E-2"/>
                  <c:y val="-4.5372735101703041E-3"/>
                </c:manualLayout>
              </c:layout>
              <c:showVal val="1"/>
              <c:extLst>
                <c:ext xmlns:c15="http://schemas.microsoft.com/office/drawing/2012/chart" uri="{CE6537A1-D6FC-4f65-9D91-7224C49458BB}">
                  <c15:layout/>
                </c:ext>
              </c:extLst>
            </c:dLbl>
            <c:dLbl>
              <c:idx val="2"/>
              <c:layout>
                <c:manualLayout>
                  <c:x val="6.4059711048669431E-3"/>
                  <c:y val="0"/>
                </c:manualLayout>
              </c:layout>
              <c:showVal val="1"/>
              <c:extLst>
                <c:ext xmlns:c15="http://schemas.microsoft.com/office/drawing/2012/chart" uri="{CE6537A1-D6FC-4f65-9D91-7224C49458BB}">
                  <c15:layout/>
                </c:ext>
              </c:extLst>
            </c:dLbl>
            <c:dLbl>
              <c:idx val="3"/>
              <c:layout>
                <c:manualLayout>
                  <c:x val="1.2827365045430651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608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595822.1</c:v>
                </c:pt>
                <c:pt idx="1">
                  <c:v>5027.6000000000004</c:v>
                </c:pt>
                <c:pt idx="2">
                  <c:v>93910.3</c:v>
                </c:pt>
                <c:pt idx="3">
                  <c:v>13747.3</c:v>
                </c:pt>
                <c:pt idx="4">
                  <c:v>6549.4</c:v>
                </c:pt>
              </c:numCache>
            </c:numRef>
          </c:val>
        </c:ser>
        <c:shape val="box"/>
        <c:axId val="126309504"/>
        <c:axId val="126311040"/>
        <c:axId val="0"/>
      </c:bar3DChart>
      <c:catAx>
        <c:axId val="126309504"/>
        <c:scaling>
          <c:orientation val="minMax"/>
        </c:scaling>
        <c:axPos val="b"/>
        <c:numFmt formatCode="General" sourceLinked="0"/>
        <c:majorTickMark val="none"/>
        <c:tickLblPos val="nextTo"/>
        <c:crossAx val="126311040"/>
        <c:crosses val="autoZero"/>
        <c:auto val="1"/>
        <c:lblAlgn val="ctr"/>
        <c:lblOffset val="100"/>
      </c:catAx>
      <c:valAx>
        <c:axId val="126311040"/>
        <c:scaling>
          <c:orientation val="minMax"/>
        </c:scaling>
        <c:axPos val="l"/>
        <c:numFmt formatCode="_-* #,##0.0_р_._-;\-* #,##0.0_р_._-;_-* &quot;-&quot;??_р_._-;_-@_-" sourceLinked="1"/>
        <c:tickLblPos val="nextTo"/>
        <c:crossAx val="126309504"/>
        <c:crosses val="autoZero"/>
        <c:crossBetween val="between"/>
      </c:valAx>
    </c:plotArea>
    <c:legend>
      <c:legendPos val="r"/>
      <c:layout>
        <c:manualLayout>
          <c:xMode val="edge"/>
          <c:yMode val="edge"/>
          <c:x val="0.68989158024780206"/>
          <c:y val="0.29524226687555932"/>
          <c:w val="0.29738027357832303"/>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2018</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2017 года</c:v>
                </c:pt>
              </c:strCache>
            </c:strRef>
          </c:tx>
          <c:dLbls>
            <c:dLbl>
              <c:idx val="1"/>
              <c:layout>
                <c:manualLayout>
                  <c:x val="0"/>
                  <c:y val="1.3351256489902107E-2"/>
                </c:manualLayout>
              </c:layout>
              <c:showVal val="1"/>
              <c:extLst>
                <c:ext xmlns:c15="http://schemas.microsoft.com/office/drawing/2012/chart" uri="{CE6537A1-D6FC-4f65-9D91-7224C49458BB}">
                  <c15:layout/>
                </c:ext>
              </c:extLst>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8710.7000000000007</c:v>
                </c:pt>
                <c:pt idx="1">
                  <c:v>1254.5999999999999</c:v>
                </c:pt>
                <c:pt idx="2">
                  <c:v>1678.4</c:v>
                </c:pt>
                <c:pt idx="3">
                  <c:v>4591.5</c:v>
                </c:pt>
                <c:pt idx="4">
                  <c:v>11714.1</c:v>
                </c:pt>
                <c:pt idx="5">
                  <c:v>945.1</c:v>
                </c:pt>
              </c:numCache>
            </c:numRef>
          </c:val>
        </c:ser>
        <c:ser>
          <c:idx val="1"/>
          <c:order val="1"/>
          <c:tx>
            <c:strRef>
              <c:f>Лист1!$C$1</c:f>
              <c:strCache>
                <c:ptCount val="1"/>
                <c:pt idx="0">
                  <c:v>Кассовый план  на 1 квартал 2018 года</c:v>
                </c:pt>
              </c:strCache>
            </c:strRef>
          </c:tx>
          <c:dLbls>
            <c:dLbl>
              <c:idx val="0"/>
              <c:layout>
                <c:manualLayout>
                  <c:x val="4.030077068084041E-3"/>
                  <c:y val="1.3351256489902107E-2"/>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4"/>
              <c:layout>
                <c:manualLayout>
                  <c:x val="-4.0281730946660514E-3"/>
                  <c:y val="-2.829695437164286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29838</c:v>
                </c:pt>
                <c:pt idx="1">
                  <c:v>628.4</c:v>
                </c:pt>
                <c:pt idx="2">
                  <c:v>605</c:v>
                </c:pt>
                <c:pt idx="3">
                  <c:v>25922.5</c:v>
                </c:pt>
                <c:pt idx="4">
                  <c:v>12455.2</c:v>
                </c:pt>
                <c:pt idx="5">
                  <c:v>141.19999999999999</c:v>
                </c:pt>
              </c:numCache>
            </c:numRef>
          </c:val>
        </c:ser>
        <c:ser>
          <c:idx val="2"/>
          <c:order val="2"/>
          <c:tx>
            <c:strRef>
              <c:f>Лист1!$D$1</c:f>
              <c:strCache>
                <c:ptCount val="1"/>
                <c:pt idx="0">
                  <c:v>Поступило за 1 квартал 2018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385340420135E-3"/>
                  <c:y val="-1.3351256489902107E-2"/>
                </c:manualLayout>
              </c:layout>
              <c:showVal val="1"/>
              <c:extLst>
                <c:ext xmlns:c15="http://schemas.microsoft.com/office/drawing/2012/chart" uri="{CE6537A1-D6FC-4f65-9D91-7224C49458BB}">
                  <c15:layout/>
                </c:ext>
              </c:extLst>
            </c:dLbl>
            <c:dLbl>
              <c:idx val="3"/>
              <c:layout>
                <c:manualLayout>
                  <c:x val="0"/>
                  <c:y val="-1.3351256489902107E-2"/>
                </c:manualLayout>
              </c:layout>
              <c:showVal val="1"/>
              <c:extLst>
                <c:ext xmlns:c15="http://schemas.microsoft.com/office/drawing/2012/chart" uri="{CE6537A1-D6FC-4f65-9D91-7224C49458BB}">
                  <c15:layout/>
                </c:ext>
              </c:extLst>
            </c:dLbl>
            <c:dLbl>
              <c:idx val="4"/>
              <c:layout>
                <c:manualLayout>
                  <c:x val="2.0150385340420135E-3"/>
                  <c:y val="-1.3351256489902107E-2"/>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31617.9</c:v>
                </c:pt>
                <c:pt idx="1">
                  <c:v>1633.5</c:v>
                </c:pt>
                <c:pt idx="2">
                  <c:v>146</c:v>
                </c:pt>
                <c:pt idx="3">
                  <c:v>25902.5</c:v>
                </c:pt>
                <c:pt idx="4">
                  <c:v>8244.9</c:v>
                </c:pt>
                <c:pt idx="5">
                  <c:v>925.7</c:v>
                </c:pt>
              </c:numCache>
            </c:numRef>
          </c:val>
        </c:ser>
        <c:axId val="126392576"/>
        <c:axId val="126406656"/>
      </c:barChart>
      <c:catAx>
        <c:axId val="126392576"/>
        <c:scaling>
          <c:orientation val="minMax"/>
        </c:scaling>
        <c:axPos val="l"/>
        <c:numFmt formatCode="General" sourceLinked="0"/>
        <c:majorTickMark val="none"/>
        <c:tickLblPos val="nextTo"/>
        <c:txPr>
          <a:bodyPr/>
          <a:lstStyle/>
          <a:p>
            <a:pPr>
              <a:defRPr sz="800"/>
            </a:pPr>
            <a:endParaRPr lang="ru-RU"/>
          </a:p>
        </c:txPr>
        <c:crossAx val="126406656"/>
        <c:crosses val="autoZero"/>
        <c:auto val="1"/>
        <c:lblAlgn val="ctr"/>
        <c:lblOffset val="100"/>
      </c:catAx>
      <c:valAx>
        <c:axId val="126406656"/>
        <c:scaling>
          <c:orientation val="minMax"/>
        </c:scaling>
        <c:delete val="1"/>
        <c:axPos val="b"/>
        <c:numFmt formatCode="_-* #,##0.0_р_._-;\-* #,##0.0_р_._-;_-* &quot;-&quot;??_р_._-;_-@_-" sourceLinked="1"/>
        <c:majorTickMark val="none"/>
        <c:tickLblPos val="none"/>
        <c:crossAx val="126392576"/>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Безвозмездные поступления в бюджет города Ханты-Мансийска                                  за 1 квартал 2018 года</a:t>
            </a:r>
          </a:p>
        </c:rich>
      </c:tx>
    </c:title>
    <c:plotArea>
      <c:layout/>
      <c:barChart>
        <c:barDir val="bar"/>
        <c:grouping val="clustered"/>
        <c:ser>
          <c:idx val="0"/>
          <c:order val="0"/>
          <c:tx>
            <c:strRef>
              <c:f>Лист1!$B$1</c:f>
              <c:strCache>
                <c:ptCount val="1"/>
                <c:pt idx="0">
                  <c:v>Поступило за 1 квартал 2017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2833.9</c:v>
                </c:pt>
                <c:pt idx="1">
                  <c:v>212381.1</c:v>
                </c:pt>
                <c:pt idx="2">
                  <c:v>529830</c:v>
                </c:pt>
                <c:pt idx="3">
                  <c:v>3342.6</c:v>
                </c:pt>
                <c:pt idx="4">
                  <c:v>-2184.1999999999998</c:v>
                </c:pt>
              </c:numCache>
            </c:numRef>
          </c:val>
        </c:ser>
        <c:ser>
          <c:idx val="1"/>
          <c:order val="1"/>
          <c:tx>
            <c:strRef>
              <c:f>Лист1!$C$1</c:f>
              <c:strCache>
                <c:ptCount val="1"/>
                <c:pt idx="0">
                  <c:v>Кассовый план  на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1">
                  <c:v>271787.7</c:v>
                </c:pt>
                <c:pt idx="2">
                  <c:v>604480.6</c:v>
                </c:pt>
                <c:pt idx="3">
                  <c:v>5441.8</c:v>
                </c:pt>
                <c:pt idx="4">
                  <c:v>-862.8</c:v>
                </c:pt>
              </c:numCache>
            </c:numRef>
          </c:val>
        </c:ser>
        <c:ser>
          <c:idx val="2"/>
          <c:order val="2"/>
          <c:tx>
            <c:strRef>
              <c:f>Лист1!$D$1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1">
                  <c:v>271787.7</c:v>
                </c:pt>
                <c:pt idx="2">
                  <c:v>604480.6</c:v>
                </c:pt>
                <c:pt idx="3">
                  <c:v>5441.8</c:v>
                </c:pt>
                <c:pt idx="4">
                  <c:v>-862.8</c:v>
                </c:pt>
              </c:numCache>
            </c:numRef>
          </c:val>
        </c:ser>
        <c:axId val="126483840"/>
        <c:axId val="126493824"/>
      </c:barChart>
      <c:catAx>
        <c:axId val="126483840"/>
        <c:scaling>
          <c:orientation val="minMax"/>
        </c:scaling>
        <c:axPos val="l"/>
        <c:numFmt formatCode="General" sourceLinked="0"/>
        <c:majorTickMark val="none"/>
        <c:tickLblPos val="nextTo"/>
        <c:crossAx val="126493824"/>
        <c:crosses val="autoZero"/>
        <c:auto val="1"/>
        <c:lblAlgn val="ctr"/>
        <c:lblOffset val="100"/>
      </c:catAx>
      <c:valAx>
        <c:axId val="126493824"/>
        <c:scaling>
          <c:orientation val="minMax"/>
        </c:scaling>
        <c:delete val="1"/>
        <c:axPos val="b"/>
        <c:numFmt formatCode="_-* #,##0.0_р_._-;\-* #,##0.0_р_._-;_-* &quot;-&quot;??_р_._-;_-@_-" sourceLinked="1"/>
        <c:majorTickMark val="none"/>
        <c:tickLblPos val="none"/>
        <c:crossAx val="126483840"/>
        <c:crosses val="autoZero"/>
        <c:crossBetween val="between"/>
      </c:valAx>
    </c:plotArea>
    <c:legend>
      <c:legendPos val="r"/>
      <c:layout>
        <c:manualLayout>
          <c:xMode val="edge"/>
          <c:yMode val="edge"/>
          <c:x val="0.72671125243961299"/>
          <c:y val="0.257903887333782"/>
          <c:w val="0.23486338246181046"/>
          <c:h val="0.72111652603526177"/>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39"/>
          <c:y val="0.12429435625359789"/>
          <c:w val="0.52929097738929465"/>
          <c:h val="0.8227125352646425"/>
        </c:manualLayout>
      </c:layout>
      <c:pieChart>
        <c:varyColors val="1"/>
        <c:ser>
          <c:idx val="9"/>
          <c:order val="9"/>
          <c:tx>
            <c:strRef>
              <c:f>Диаграмма!$B$11</c:f>
              <c:strCache>
                <c:ptCount val="1"/>
                <c:pt idx="0">
                  <c:v>Исполнено за 1 квартал 2018 года</c:v>
                </c:pt>
              </c:strCache>
            </c:strRef>
          </c:tx>
          <c:explosion val="25"/>
          <c:dPt>
            <c:idx val="5"/>
            <c:explosion val="22"/>
          </c:dPt>
          <c:dLbls>
            <c:dLbl>
              <c:idx val="0"/>
              <c:layout>
                <c:manualLayout>
                  <c:x val="0.22132249982324301"/>
                  <c:y val="3.9215949070196283E-3"/>
                </c:manualLayout>
              </c:layout>
              <c:showCatName val="1"/>
              <c:showPercent val="1"/>
              <c:extLst>
                <c:ext xmlns:c15="http://schemas.microsoft.com/office/drawing/2012/chart" uri="{CE6537A1-D6FC-4f65-9D91-7224C49458BB}">
                  <c15:layout/>
                </c:ext>
              </c:extLst>
            </c:dLbl>
            <c:dLbl>
              <c:idx val="1"/>
              <c:layout>
                <c:manualLayout>
                  <c:x val="0.11481179841078218"/>
                  <c:y val="0.12949767602317919"/>
                </c:manualLayout>
              </c:layout>
              <c:showCatName val="1"/>
              <c:showPercent val="1"/>
              <c:extLst>
                <c:ext xmlns:c15="http://schemas.microsoft.com/office/drawing/2012/chart" uri="{CE6537A1-D6FC-4f65-9D91-7224C49458BB}">
                  <c15:layout/>
                </c:ext>
              </c:extLst>
            </c:dLbl>
            <c:dLbl>
              <c:idx val="2"/>
              <c:layout>
                <c:manualLayout>
                  <c:x val="2.7802603049905006E-2"/>
                  <c:y val="8.1743938313217065E-2"/>
                </c:manualLayout>
              </c:layout>
              <c:showCatName val="1"/>
              <c:showPercent val="1"/>
              <c:extLst>
                <c:ext xmlns:c15="http://schemas.microsoft.com/office/drawing/2012/chart" uri="{CE6537A1-D6FC-4f65-9D91-7224C49458BB}">
                  <c15:layout/>
                </c:ext>
              </c:extLst>
            </c:dLbl>
            <c:dLbl>
              <c:idx val="3"/>
              <c:layout>
                <c:manualLayout>
                  <c:x val="1.8870129792128577E-2"/>
                  <c:y val="1.9415672508076812E-2"/>
                </c:manualLayout>
              </c:layout>
              <c:showCatName val="1"/>
              <c:showPercent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3.275218172099198E-2"/>
                  <c:y val="-5.9509657207591923E-2"/>
                </c:manualLayout>
              </c:layout>
              <c:showCatName val="1"/>
              <c:showPercent val="1"/>
              <c:extLst>
                <c:ext xmlns:c15="http://schemas.microsoft.com/office/drawing/2012/chart" uri="{CE6537A1-D6FC-4f65-9D91-7224C49458BB}">
                  <c15:layout/>
                </c:ext>
              </c:extLst>
            </c:dLbl>
            <c:dLbl>
              <c:idx val="6"/>
              <c:layout>
                <c:manualLayout>
                  <c:x val="-6.2576743124500803E-2"/>
                  <c:y val="2.8881460865349252E-2"/>
                </c:manualLayout>
              </c:layout>
              <c:showCatName val="1"/>
              <c:showPercent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CatName val="1"/>
              <c:showPercent val="1"/>
              <c:extLst>
                <c:ext xmlns:c15="http://schemas.microsoft.com/office/drawing/2012/chart" uri="{CE6537A1-D6FC-4f65-9D91-7224C49458BB}">
                  <c15:layout/>
                </c:ext>
              </c:extLst>
            </c:dLbl>
            <c:dLbl>
              <c:idx val="9"/>
              <c:layout>
                <c:manualLayout>
                  <c:x val="0.18884904833120303"/>
                  <c:y val="-1.0281068330046666E-2"/>
                </c:manualLayout>
              </c:layout>
              <c:showCatName val="1"/>
              <c:showPercent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Диаграмма!$B$12:$B$23</c:f>
              <c:numCache>
                <c:formatCode>_-* #,##0.0_р_._-;\-* #,##0.0_р_._-;_-* "-"?_р_._-;_-@_-</c:formatCode>
                <c:ptCount val="12"/>
                <c:pt idx="0">
                  <c:v>189597.9</c:v>
                </c:pt>
                <c:pt idx="1">
                  <c:v>29912.6</c:v>
                </c:pt>
                <c:pt idx="2">
                  <c:v>246565.8</c:v>
                </c:pt>
                <c:pt idx="3">
                  <c:v>216392.8</c:v>
                </c:pt>
                <c:pt idx="4">
                  <c:v>0</c:v>
                </c:pt>
                <c:pt idx="5">
                  <c:v>790292.2</c:v>
                </c:pt>
                <c:pt idx="6">
                  <c:v>40316.5</c:v>
                </c:pt>
                <c:pt idx="7">
                  <c:v>0</c:v>
                </c:pt>
                <c:pt idx="8">
                  <c:v>59697.3</c:v>
                </c:pt>
                <c:pt idx="9">
                  <c:v>37750</c:v>
                </c:pt>
                <c:pt idx="10">
                  <c:v>7867.4</c:v>
                </c:pt>
                <c:pt idx="11">
                  <c:v>719.7</c:v>
                </c:pt>
              </c:numCache>
            </c:numRef>
          </c:val>
        </c:ser>
        <c:ser>
          <c:idx val="8"/>
          <c:order val="8"/>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9B70-AF20-4E74-84EB-D5CCA81A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23440</Words>
  <Characters>133611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korovina</dc:creator>
  <cp:lastModifiedBy>PavlovskayaTA</cp:lastModifiedBy>
  <cp:revision>6</cp:revision>
  <cp:lastPrinted>2018-11-26T05:07:00Z</cp:lastPrinted>
  <dcterms:created xsi:type="dcterms:W3CDTF">2018-05-04T10:14:00Z</dcterms:created>
  <dcterms:modified xsi:type="dcterms:W3CDTF">2018-11-28T11:21:00Z</dcterms:modified>
</cp:coreProperties>
</file>