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47" w:rsidRDefault="00253747" w:rsidP="002456B0">
      <w:pPr>
        <w:pStyle w:val="2"/>
        <w:rPr>
          <w:b/>
          <w:szCs w:val="28"/>
        </w:rPr>
      </w:pPr>
    </w:p>
    <w:p w:rsidR="00253747" w:rsidRPr="00525901" w:rsidRDefault="00253747" w:rsidP="002E1164">
      <w:pPr>
        <w:pStyle w:val="2"/>
        <w:rPr>
          <w:b/>
          <w:szCs w:val="28"/>
        </w:rPr>
      </w:pPr>
      <w:r w:rsidRPr="00525901">
        <w:rPr>
          <w:b/>
          <w:szCs w:val="28"/>
        </w:rPr>
        <w:t>ПОЛОЖЕНИЕ</w:t>
      </w:r>
    </w:p>
    <w:p w:rsidR="00253747" w:rsidRPr="002456B0" w:rsidRDefault="00253747" w:rsidP="002E116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901">
        <w:rPr>
          <w:rFonts w:ascii="Times New Roman" w:hAnsi="Times New Roman"/>
          <w:b/>
          <w:sz w:val="28"/>
          <w:szCs w:val="28"/>
        </w:rPr>
        <w:t>о городском конкурсе молодежных проектов</w:t>
      </w:r>
    </w:p>
    <w:p w:rsidR="00253747" w:rsidRPr="00525901" w:rsidRDefault="00253747" w:rsidP="002E116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901">
        <w:rPr>
          <w:rFonts w:ascii="Times New Roman" w:hAnsi="Times New Roman"/>
          <w:b/>
          <w:sz w:val="28"/>
          <w:szCs w:val="28"/>
        </w:rPr>
        <w:t>«От идеи – к делу»</w:t>
      </w:r>
    </w:p>
    <w:p w:rsidR="00253747" w:rsidRPr="008F040A" w:rsidRDefault="00253747" w:rsidP="002456B0">
      <w:pPr>
        <w:spacing w:after="0"/>
        <w:jc w:val="center"/>
      </w:pPr>
    </w:p>
    <w:p w:rsidR="00253747" w:rsidRDefault="00253747" w:rsidP="002E1164">
      <w:pPr>
        <w:pStyle w:val="21"/>
        <w:keepNext w:val="0"/>
        <w:numPr>
          <w:ilvl w:val="0"/>
          <w:numId w:val="8"/>
        </w:numPr>
        <w:rPr>
          <w:sz w:val="28"/>
          <w:szCs w:val="28"/>
          <w:lang w:val="en-US"/>
        </w:rPr>
      </w:pPr>
      <w:r w:rsidRPr="00525901">
        <w:rPr>
          <w:sz w:val="28"/>
          <w:szCs w:val="28"/>
        </w:rPr>
        <w:t>ОБЩИЕ ПОЛОЖЕНИЯ</w:t>
      </w:r>
    </w:p>
    <w:p w:rsidR="00253747" w:rsidRPr="002456B0" w:rsidRDefault="00253747" w:rsidP="002E1164">
      <w:pPr>
        <w:spacing w:after="0"/>
      </w:pPr>
    </w:p>
    <w:p w:rsidR="00253747" w:rsidRPr="00525901" w:rsidRDefault="00253747" w:rsidP="002E116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25901">
        <w:rPr>
          <w:rFonts w:ascii="Times New Roman" w:hAnsi="Times New Roman"/>
          <w:color w:val="000000"/>
          <w:sz w:val="28"/>
          <w:szCs w:val="28"/>
        </w:rPr>
        <w:t xml:space="preserve">Городской конкурс молодежных проектов «От идеи – к делу» (далее – Конкурс) проводится в рамках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25901">
        <w:rPr>
          <w:rFonts w:ascii="Times New Roman" w:hAnsi="Times New Roman"/>
          <w:color w:val="000000"/>
          <w:sz w:val="28"/>
          <w:szCs w:val="28"/>
        </w:rPr>
        <w:t xml:space="preserve"> программы «Молодежь города Ханты-Мансийска на 2012 - 2014 годы» и в соответствии с настоящим Положением.</w:t>
      </w:r>
    </w:p>
    <w:p w:rsidR="00253747" w:rsidRPr="00525901" w:rsidRDefault="00253747" w:rsidP="002456B0">
      <w:pPr>
        <w:numPr>
          <w:ilvl w:val="1"/>
          <w:numId w:val="8"/>
        </w:numPr>
        <w:tabs>
          <w:tab w:val="num" w:pos="18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Организатором Конкурса является Управление физической культуры, спорта и молодежной политики Администрации города Ханты-Мансийска.</w:t>
      </w:r>
    </w:p>
    <w:p w:rsidR="00253747" w:rsidRPr="00525901" w:rsidRDefault="00253747" w:rsidP="002456B0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Непосредственную подготовку и проведение Конкурса осуществляет муниципальное бюджетное учреждение «Молодежный центр».</w:t>
      </w:r>
    </w:p>
    <w:p w:rsidR="00253747" w:rsidRPr="00525901" w:rsidRDefault="00253747" w:rsidP="000E0AB2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25901">
        <w:rPr>
          <w:rFonts w:ascii="Times New Roman" w:hAnsi="Times New Roman"/>
          <w:color w:val="000000"/>
          <w:sz w:val="28"/>
          <w:szCs w:val="28"/>
        </w:rPr>
        <w:t>1.4. Настоящее Положение регламентирует порядок проведения Конкурса, определяет требования к участникам и проектам Конкурса, порядок их предоставления на Конкурс, критерии их отбора и оценки, сроки  проведения Конкурса, действует до завершения конкурсных мероприятий и может быть изменено или дополнено по решению организатора.</w:t>
      </w:r>
    </w:p>
    <w:p w:rsidR="00253747" w:rsidRPr="00525901" w:rsidRDefault="00253747" w:rsidP="000E0AB2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25901">
        <w:rPr>
          <w:rFonts w:ascii="Times New Roman" w:hAnsi="Times New Roman"/>
          <w:color w:val="000000"/>
          <w:sz w:val="28"/>
          <w:szCs w:val="28"/>
        </w:rPr>
        <w:t>1.5. Участие в Конкурсе подтверждает согласие участников со всеми пунктами данного Положения.</w:t>
      </w:r>
    </w:p>
    <w:p w:rsidR="00253747" w:rsidRPr="00525901" w:rsidRDefault="00253747" w:rsidP="000E0AB2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25901">
        <w:rPr>
          <w:rFonts w:ascii="Times New Roman" w:hAnsi="Times New Roman"/>
          <w:color w:val="000000"/>
          <w:sz w:val="28"/>
          <w:szCs w:val="28"/>
        </w:rPr>
        <w:t>1.6. Дата проведен</w:t>
      </w:r>
      <w:r>
        <w:rPr>
          <w:rFonts w:ascii="Times New Roman" w:hAnsi="Times New Roman"/>
          <w:color w:val="000000"/>
          <w:sz w:val="28"/>
          <w:szCs w:val="28"/>
        </w:rPr>
        <w:t>ия публичной защиты проектов: 24 мая</w:t>
      </w:r>
      <w:r w:rsidRPr="005259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2014</w:t>
      </w:r>
      <w:r w:rsidRPr="00525901"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253747" w:rsidRPr="00525901" w:rsidRDefault="00253747" w:rsidP="002456B0">
      <w:pPr>
        <w:tabs>
          <w:tab w:val="left" w:pos="993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2590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53747" w:rsidRPr="00525901" w:rsidRDefault="00253747" w:rsidP="002456B0">
      <w:pPr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5901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525901">
        <w:rPr>
          <w:rFonts w:ascii="Times New Roman" w:hAnsi="Times New Roman"/>
          <w:b/>
          <w:sz w:val="28"/>
          <w:szCs w:val="28"/>
        </w:rPr>
        <w:t xml:space="preserve"> ЦЕЛЬ И ЗАДАЧИ КОНКУРСА</w:t>
      </w:r>
    </w:p>
    <w:p w:rsidR="00253747" w:rsidRPr="00525901" w:rsidRDefault="00253747" w:rsidP="000E0AB2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2.1. Конкурс проводится с целью привлечения молодых людей к участию в реализации молодежной политики на территории города Ханты-Мансийска и выявления наи</w:t>
      </w:r>
      <w:r>
        <w:rPr>
          <w:rFonts w:ascii="Times New Roman" w:hAnsi="Times New Roman"/>
          <w:sz w:val="28"/>
          <w:szCs w:val="28"/>
        </w:rPr>
        <w:t>более перспективных и социально-</w:t>
      </w:r>
      <w:r w:rsidRPr="00525901">
        <w:rPr>
          <w:rFonts w:ascii="Times New Roman" w:hAnsi="Times New Roman"/>
          <w:sz w:val="28"/>
          <w:szCs w:val="28"/>
        </w:rPr>
        <w:t>значимых молодежных проектов в этом направлении.</w:t>
      </w:r>
    </w:p>
    <w:p w:rsidR="00253747" w:rsidRPr="00525901" w:rsidRDefault="00253747" w:rsidP="000E0AB2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2.2. Задачи Конкурса:</w:t>
      </w:r>
    </w:p>
    <w:p w:rsidR="00253747" w:rsidRPr="00525901" w:rsidRDefault="00253747" w:rsidP="000E0AB2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- выявление  и поддержка талантливой молодежи;</w:t>
      </w:r>
    </w:p>
    <w:p w:rsidR="00253747" w:rsidRPr="00525901" w:rsidRDefault="00253747" w:rsidP="000E0AB2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- создание условий для самореализации, социального и личностного развития молодежи;</w:t>
      </w:r>
    </w:p>
    <w:p w:rsidR="00253747" w:rsidRPr="00525901" w:rsidRDefault="00253747" w:rsidP="000E0AB2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- популяризация молодежной инициативы через проектную деятельность как одной из форм гражданского участия в развитии территории.</w:t>
      </w:r>
    </w:p>
    <w:p w:rsidR="00253747" w:rsidRPr="00525901" w:rsidRDefault="00253747" w:rsidP="002456B0">
      <w:pPr>
        <w:tabs>
          <w:tab w:val="num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3747" w:rsidRPr="00525901" w:rsidRDefault="00253747" w:rsidP="002456B0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525901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525901">
        <w:rPr>
          <w:rFonts w:ascii="Times New Roman" w:hAnsi="Times New Roman"/>
          <w:b/>
          <w:sz w:val="28"/>
          <w:szCs w:val="28"/>
        </w:rPr>
        <w:t xml:space="preserve"> УСЛОВИЯ УЧАСТИЯ В  КОНКУРСЕ</w:t>
      </w:r>
    </w:p>
    <w:p w:rsidR="00253747" w:rsidRPr="00525901" w:rsidRDefault="00253747" w:rsidP="000E0AB2">
      <w:pPr>
        <w:tabs>
          <w:tab w:val="left" w:pos="993"/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525901">
        <w:rPr>
          <w:rFonts w:ascii="Times New Roman" w:hAnsi="Times New Roman"/>
          <w:sz w:val="28"/>
          <w:szCs w:val="28"/>
        </w:rPr>
        <w:t>Участниками Конкурса могут быть граждане Российской Федерации, проживающие на территории города Ханты-Мансийска в возрасте от 18 до 30 лет, студенты, представители учреждений, предприятий, общественных организаций и объединений вне зависимости от организационно-правовой формы,</w:t>
      </w:r>
      <w:r w:rsidRPr="00525901">
        <w:rPr>
          <w:rFonts w:ascii="Times New Roman" w:hAnsi="Times New Roman"/>
          <w:spacing w:val="-10"/>
          <w:sz w:val="28"/>
          <w:szCs w:val="28"/>
        </w:rPr>
        <w:t xml:space="preserve"> представившие все документы в соответствии с условиями Конкурса.</w:t>
      </w:r>
    </w:p>
    <w:p w:rsidR="00253747" w:rsidRDefault="00253747" w:rsidP="000E0AB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25901">
        <w:rPr>
          <w:rFonts w:ascii="Times New Roman" w:hAnsi="Times New Roman"/>
          <w:color w:val="000000"/>
          <w:sz w:val="28"/>
          <w:szCs w:val="28"/>
        </w:rPr>
        <w:lastRenderedPageBreak/>
        <w:t>3.2. Для участия в Конкурсе необходимо подготовить проект (программу) по 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из установленных номинаций</w:t>
      </w:r>
      <w:r w:rsidRPr="0052590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3747" w:rsidRPr="00525901" w:rsidRDefault="00253747" w:rsidP="000E0AB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525901">
        <w:rPr>
          <w:rFonts w:ascii="Times New Roman" w:hAnsi="Times New Roman"/>
          <w:sz w:val="28"/>
          <w:szCs w:val="28"/>
        </w:rPr>
        <w:t xml:space="preserve">Проекты (программы), представленные для участия в Конкурсе должны представлять собой актуальную </w:t>
      </w:r>
      <w:r w:rsidRPr="00B1352E">
        <w:rPr>
          <w:rFonts w:ascii="Times New Roman" w:hAnsi="Times New Roman"/>
          <w:sz w:val="28"/>
          <w:szCs w:val="28"/>
        </w:rPr>
        <w:t xml:space="preserve">работу по теме Конкурса, </w:t>
      </w:r>
      <w:r w:rsidRPr="00525901">
        <w:rPr>
          <w:rFonts w:ascii="Times New Roman" w:hAnsi="Times New Roman"/>
          <w:color w:val="000000"/>
          <w:sz w:val="28"/>
          <w:szCs w:val="28"/>
        </w:rPr>
        <w:t xml:space="preserve">иметь определенную цель и задачи, </w:t>
      </w:r>
      <w:r>
        <w:rPr>
          <w:rFonts w:ascii="Times New Roman" w:hAnsi="Times New Roman"/>
          <w:sz w:val="28"/>
          <w:szCs w:val="28"/>
        </w:rPr>
        <w:t xml:space="preserve">содержать обоснованные выводы и </w:t>
      </w:r>
      <w:r w:rsidRPr="00525901">
        <w:rPr>
          <w:rFonts w:ascii="Times New Roman" w:hAnsi="Times New Roman"/>
          <w:sz w:val="28"/>
          <w:szCs w:val="28"/>
        </w:rPr>
        <w:t xml:space="preserve">конкретные предложения по его реализации. </w:t>
      </w:r>
    </w:p>
    <w:p w:rsidR="00253747" w:rsidRPr="00525901" w:rsidRDefault="00253747" w:rsidP="000E0AB2">
      <w:pPr>
        <w:tabs>
          <w:tab w:val="num" w:pos="792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3.4. К участию в Конкурсе допускаются проекты (программы) как с индивидуальн</w:t>
      </w:r>
      <w:r>
        <w:rPr>
          <w:rFonts w:ascii="Times New Roman" w:hAnsi="Times New Roman"/>
          <w:sz w:val="28"/>
          <w:szCs w:val="28"/>
        </w:rPr>
        <w:t>ым, так</w:t>
      </w:r>
      <w:r w:rsidRPr="00525901">
        <w:rPr>
          <w:rFonts w:ascii="Times New Roman" w:hAnsi="Times New Roman"/>
          <w:sz w:val="28"/>
          <w:szCs w:val="28"/>
        </w:rPr>
        <w:t xml:space="preserve"> и с коллективным авторством, процесс создания и реализации, которых не противоречит действующему законодательству Российской Федерации, Ханты-Мансийского автономного округа - Югры, нормативно-правовым актам города Ханты-Мансийска.</w:t>
      </w:r>
    </w:p>
    <w:p w:rsidR="00253747" w:rsidRPr="00525901" w:rsidRDefault="00253747" w:rsidP="000E0AB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3.5. </w:t>
      </w:r>
      <w:r w:rsidRPr="00525901">
        <w:rPr>
          <w:rFonts w:ascii="Times New Roman" w:hAnsi="Times New Roman"/>
          <w:color w:val="000000"/>
          <w:sz w:val="28"/>
          <w:szCs w:val="28"/>
        </w:rPr>
        <w:t>Представленные на Конкурс проекты (программы) должны создавать условия для реализации интеллектуальных, творческих, духовных, физических и социальных потребностей детей, подростков и молодежи, проживающих на территории города Ханты-Мансийска.</w:t>
      </w:r>
    </w:p>
    <w:p w:rsidR="00253747" w:rsidRPr="00525901" w:rsidRDefault="00253747" w:rsidP="000E0AB2">
      <w:pPr>
        <w:tabs>
          <w:tab w:val="num" w:pos="792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color w:val="000000"/>
          <w:sz w:val="28"/>
          <w:szCs w:val="28"/>
        </w:rPr>
        <w:t xml:space="preserve">3.6. </w:t>
      </w:r>
      <w:r>
        <w:rPr>
          <w:rFonts w:ascii="Times New Roman" w:hAnsi="Times New Roman"/>
          <w:color w:val="000000"/>
          <w:sz w:val="28"/>
          <w:szCs w:val="28"/>
        </w:rPr>
        <w:t xml:space="preserve">Важно! </w:t>
      </w:r>
      <w:r w:rsidRPr="00525901">
        <w:rPr>
          <w:rFonts w:ascii="Times New Roman" w:hAnsi="Times New Roman"/>
          <w:sz w:val="28"/>
          <w:szCs w:val="28"/>
        </w:rPr>
        <w:t>Каждый участник, может представить на Конкурс не более одного проекта в каждую номинацию.</w:t>
      </w:r>
    </w:p>
    <w:p w:rsidR="00253747" w:rsidRDefault="00253747" w:rsidP="002456B0">
      <w:pPr>
        <w:spacing w:after="0" w:line="240" w:lineRule="auto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 w:line="240" w:lineRule="auto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525901">
        <w:rPr>
          <w:rFonts w:ascii="Times New Roman" w:hAnsi="Times New Roman"/>
          <w:b/>
          <w:sz w:val="28"/>
          <w:szCs w:val="28"/>
        </w:rPr>
        <w:t>4.  ТРЕБОВАНИЯ К МАТЕРИАЛАМ, ПРЕДСТАВЛЯЕМЫМ НА КОНКУРС</w:t>
      </w:r>
    </w:p>
    <w:p w:rsidR="00253747" w:rsidRPr="00525901" w:rsidRDefault="00253747" w:rsidP="0067626F">
      <w:pPr>
        <w:spacing w:after="0" w:line="240" w:lineRule="auto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Pr="00525901" w:rsidRDefault="00253747" w:rsidP="00F45D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color w:val="000000"/>
          <w:sz w:val="28"/>
          <w:szCs w:val="28"/>
        </w:rPr>
        <w:t xml:space="preserve">4.1. Претенденты на участие в Конкурсе направляют в адрес оргкомитета </w:t>
      </w:r>
      <w:r w:rsidRPr="00525901">
        <w:rPr>
          <w:rFonts w:ascii="Times New Roman" w:hAnsi="Times New Roman"/>
          <w:sz w:val="28"/>
          <w:szCs w:val="28"/>
        </w:rPr>
        <w:t>пакет документов (обязательный перечень):</w:t>
      </w:r>
    </w:p>
    <w:p w:rsidR="00253747" w:rsidRPr="00525901" w:rsidRDefault="00253747" w:rsidP="00F45D1B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письменную заявку  (приложение 1); </w:t>
      </w:r>
    </w:p>
    <w:p w:rsidR="00253747" w:rsidRPr="00525901" w:rsidRDefault="00253747" w:rsidP="00F45D1B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2)</w:t>
      </w:r>
    </w:p>
    <w:p w:rsidR="00253747" w:rsidRPr="00525901" w:rsidRDefault="00253747" w:rsidP="00F45D1B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проект (программа);</w:t>
      </w:r>
    </w:p>
    <w:p w:rsidR="00253747" w:rsidRDefault="00253747" w:rsidP="00F45D1B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копию документа, удостоверяющего личность автора проекта (руководителя авторского коллектива);</w:t>
      </w:r>
    </w:p>
    <w:p w:rsidR="00253747" w:rsidRPr="00525901" w:rsidRDefault="00253747" w:rsidP="00F4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4.2. Проекты (программы), представленные на Конкурс, обязательно должны включать в себя:</w:t>
      </w:r>
    </w:p>
    <w:p w:rsidR="00253747" w:rsidRPr="00525901" w:rsidRDefault="00253747" w:rsidP="00F45D1B">
      <w:pPr>
        <w:numPr>
          <w:ilvl w:val="0"/>
          <w:numId w:val="7"/>
        </w:numPr>
        <w:tabs>
          <w:tab w:val="clear" w:pos="1333"/>
          <w:tab w:val="left" w:pos="360"/>
          <w:tab w:val="left" w:pos="720"/>
          <w:tab w:val="num" w:pos="108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титульный лист (приложение 3); </w:t>
      </w:r>
    </w:p>
    <w:p w:rsidR="00253747" w:rsidRPr="00525901" w:rsidRDefault="00253747" w:rsidP="00F45D1B">
      <w:pPr>
        <w:numPr>
          <w:ilvl w:val="0"/>
          <w:numId w:val="7"/>
        </w:numPr>
        <w:tabs>
          <w:tab w:val="clear" w:pos="1333"/>
          <w:tab w:val="left" w:pos="360"/>
          <w:tab w:val="num" w:pos="720"/>
          <w:tab w:val="left" w:pos="993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информационную карту проекта (приложение 4); </w:t>
      </w:r>
    </w:p>
    <w:p w:rsidR="00253747" w:rsidRDefault="00253747" w:rsidP="00F45D1B">
      <w:pPr>
        <w:numPr>
          <w:ilvl w:val="0"/>
          <w:numId w:val="7"/>
        </w:numPr>
        <w:tabs>
          <w:tab w:val="clear" w:pos="1333"/>
          <w:tab w:val="left" w:pos="360"/>
          <w:tab w:val="num" w:pos="720"/>
          <w:tab w:val="left" w:pos="993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описание проекта (приложение 5).</w:t>
      </w:r>
    </w:p>
    <w:p w:rsidR="00253747" w:rsidRPr="00525901" w:rsidRDefault="00253747" w:rsidP="00F45D1B">
      <w:pPr>
        <w:tabs>
          <w:tab w:val="left" w:pos="360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3747" w:rsidRPr="00525901" w:rsidRDefault="00253747" w:rsidP="00F45D1B">
      <w:pPr>
        <w:tabs>
          <w:tab w:val="left" w:pos="180"/>
          <w:tab w:val="num" w:pos="79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bCs/>
          <w:sz w:val="28"/>
          <w:szCs w:val="28"/>
        </w:rPr>
        <w:t>4.3</w:t>
      </w:r>
      <w:r w:rsidRPr="00525901">
        <w:rPr>
          <w:rFonts w:ascii="Times New Roman" w:hAnsi="Times New Roman"/>
          <w:sz w:val="28"/>
          <w:szCs w:val="28"/>
        </w:rPr>
        <w:t>. Организаторы Конкурса приветствуют возможность предоставления  заявителем убедительных доказательств результативности и эффективности реализации проекта (программы), в том числе:</w:t>
      </w:r>
    </w:p>
    <w:p w:rsidR="00253747" w:rsidRPr="00525901" w:rsidRDefault="00253747" w:rsidP="00F45D1B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экспертные заключения, подготовленные специализированными учреждениями или независимыми экспертами (квалифицированными специалистами);</w:t>
      </w:r>
    </w:p>
    <w:p w:rsidR="00253747" w:rsidRPr="00525901" w:rsidRDefault="00253747" w:rsidP="00F45D1B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5901">
        <w:rPr>
          <w:rFonts w:ascii="Times New Roman" w:hAnsi="Times New Roman"/>
          <w:sz w:val="28"/>
          <w:szCs w:val="28"/>
        </w:rPr>
        <w:t>письма поддержки проекта (программы) и отзывы о его реализации, подготовленные партнерскими организациями, органами государственной власти, научными или учебными учреждениями (с подписью руководителя и печатью), а также отзывами клиентов, представителей целевой группы проекта (программы);</w:t>
      </w:r>
      <w:proofErr w:type="gramEnd"/>
    </w:p>
    <w:p w:rsidR="00253747" w:rsidRPr="00525901" w:rsidRDefault="00253747" w:rsidP="00F45D1B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lastRenderedPageBreak/>
        <w:t>печатные материалы представляемого проекта (методические материалы,  описания, обзоры, книги, брошюры и др.)</w:t>
      </w:r>
    </w:p>
    <w:p w:rsidR="00253747" w:rsidRPr="00525901" w:rsidRDefault="00253747" w:rsidP="00F45D1B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публикации в средствах массовой информации, фото-, аудио- и видеоматериалы о ходе реализации проекта (программы);</w:t>
      </w:r>
    </w:p>
    <w:p w:rsidR="00253747" w:rsidRPr="00525901" w:rsidRDefault="00253747" w:rsidP="00F45D1B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копии соглашений о взаимодействии между сторонами при осуществлении взаимодействия по реализации проекта (программы) нескольких структур, объединений, учреждений;</w:t>
      </w:r>
    </w:p>
    <w:p w:rsidR="00253747" w:rsidRPr="00525901" w:rsidRDefault="00253747" w:rsidP="00F45D1B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другие документы и материалы, характеризующие проект и успешность его реализации.</w:t>
      </w:r>
    </w:p>
    <w:p w:rsidR="00253747" w:rsidRPr="00525901" w:rsidRDefault="00253747" w:rsidP="00F45D1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4.4. Все документы и приложения представляются в печатном  и электронном виде на С</w:t>
      </w:r>
      <w:proofErr w:type="gramStart"/>
      <w:r w:rsidRPr="00525901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525901">
        <w:rPr>
          <w:rFonts w:ascii="Times New Roman" w:hAnsi="Times New Roman"/>
          <w:sz w:val="28"/>
          <w:szCs w:val="28"/>
        </w:rPr>
        <w:t>-диске с пометкой «Городской конкурс молодежных проектов «</w:t>
      </w:r>
      <w:r>
        <w:rPr>
          <w:rFonts w:ascii="Times New Roman" w:hAnsi="Times New Roman"/>
          <w:sz w:val="28"/>
          <w:szCs w:val="28"/>
        </w:rPr>
        <w:t>От идеи - к делу»</w:t>
      </w:r>
      <w:r w:rsidRPr="00525901">
        <w:rPr>
          <w:rFonts w:ascii="Times New Roman" w:hAnsi="Times New Roman"/>
          <w:sz w:val="28"/>
          <w:szCs w:val="28"/>
        </w:rPr>
        <w:t xml:space="preserve"> в формате: текстовый редактор </w:t>
      </w:r>
      <w:r w:rsidRPr="00525901">
        <w:rPr>
          <w:rFonts w:ascii="Times New Roman" w:hAnsi="Times New Roman"/>
          <w:sz w:val="28"/>
          <w:szCs w:val="28"/>
          <w:lang w:val="en-US"/>
        </w:rPr>
        <w:t>Word</w:t>
      </w:r>
      <w:r w:rsidRPr="00525901">
        <w:rPr>
          <w:rFonts w:ascii="Times New Roman" w:hAnsi="Times New Roman"/>
          <w:sz w:val="28"/>
          <w:szCs w:val="28"/>
        </w:rPr>
        <w:t xml:space="preserve"> </w:t>
      </w:r>
      <w:r w:rsidRPr="00525901">
        <w:rPr>
          <w:rFonts w:ascii="Times New Roman" w:hAnsi="Times New Roman"/>
          <w:sz w:val="28"/>
          <w:szCs w:val="28"/>
          <w:lang w:val="en-US"/>
        </w:rPr>
        <w:t>for</w:t>
      </w:r>
      <w:r w:rsidRPr="00525901">
        <w:rPr>
          <w:rFonts w:ascii="Times New Roman" w:hAnsi="Times New Roman"/>
          <w:sz w:val="28"/>
          <w:szCs w:val="28"/>
        </w:rPr>
        <w:t xml:space="preserve"> </w:t>
      </w:r>
      <w:r w:rsidRPr="00525901">
        <w:rPr>
          <w:rFonts w:ascii="Times New Roman" w:hAnsi="Times New Roman"/>
          <w:sz w:val="28"/>
          <w:szCs w:val="28"/>
          <w:lang w:val="en-US"/>
        </w:rPr>
        <w:t>Windows</w:t>
      </w:r>
      <w:r w:rsidRPr="00525901">
        <w:rPr>
          <w:rFonts w:ascii="Times New Roman" w:hAnsi="Times New Roman"/>
          <w:sz w:val="28"/>
          <w:szCs w:val="28"/>
        </w:rPr>
        <w:t xml:space="preserve"> версии 6.0 и выше с использованием шрифтов </w:t>
      </w:r>
      <w:r w:rsidRPr="00525901">
        <w:rPr>
          <w:rFonts w:ascii="Times New Roman" w:hAnsi="Times New Roman"/>
          <w:sz w:val="28"/>
          <w:szCs w:val="28"/>
          <w:lang w:val="en-US"/>
        </w:rPr>
        <w:t>Times</w:t>
      </w:r>
      <w:r w:rsidRPr="00525901">
        <w:rPr>
          <w:rFonts w:ascii="Times New Roman" w:hAnsi="Times New Roman"/>
          <w:sz w:val="28"/>
          <w:szCs w:val="28"/>
        </w:rPr>
        <w:t xml:space="preserve"> </w:t>
      </w:r>
      <w:r w:rsidRPr="00525901">
        <w:rPr>
          <w:rFonts w:ascii="Times New Roman" w:hAnsi="Times New Roman"/>
          <w:sz w:val="28"/>
          <w:szCs w:val="28"/>
          <w:lang w:val="en-US"/>
        </w:rPr>
        <w:t>New</w:t>
      </w:r>
      <w:r w:rsidRPr="00525901">
        <w:rPr>
          <w:rFonts w:ascii="Times New Roman" w:hAnsi="Times New Roman"/>
          <w:sz w:val="28"/>
          <w:szCs w:val="28"/>
        </w:rPr>
        <w:t xml:space="preserve"> </w:t>
      </w:r>
      <w:r w:rsidRPr="00525901">
        <w:rPr>
          <w:rFonts w:ascii="Times New Roman" w:hAnsi="Times New Roman"/>
          <w:sz w:val="28"/>
          <w:szCs w:val="28"/>
          <w:lang w:val="en-US"/>
        </w:rPr>
        <w:t>Roman</w:t>
      </w:r>
      <w:r w:rsidRPr="00525901">
        <w:rPr>
          <w:rFonts w:ascii="Times New Roman" w:hAnsi="Times New Roman"/>
          <w:sz w:val="28"/>
          <w:szCs w:val="28"/>
        </w:rPr>
        <w:t xml:space="preserve"> № 14 через 1 интервал. </w:t>
      </w:r>
    </w:p>
    <w:p w:rsidR="00253747" w:rsidRPr="00525901" w:rsidRDefault="00253747" w:rsidP="00F45D1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4.5. Заявки принимаются </w:t>
      </w:r>
      <w:r w:rsidRPr="00525901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16 мая 2014</w:t>
      </w:r>
      <w:r w:rsidRPr="00525901">
        <w:rPr>
          <w:rFonts w:ascii="Times New Roman" w:hAnsi="Times New Roman"/>
          <w:b/>
          <w:sz w:val="28"/>
          <w:szCs w:val="28"/>
        </w:rPr>
        <w:t xml:space="preserve"> года</w:t>
      </w:r>
      <w:r w:rsidRPr="00525901">
        <w:rPr>
          <w:rFonts w:ascii="Times New Roman" w:hAnsi="Times New Roman"/>
          <w:sz w:val="28"/>
          <w:szCs w:val="28"/>
        </w:rPr>
        <w:t xml:space="preserve"> по адресу: г. Ханты-Мансийск ул. Гагарина, д. 111-А, 2 этаж, МБУ «Молодежный центр», электронный адрес: </w:t>
      </w:r>
      <w:hyperlink r:id="rId8" w:history="1">
        <w:r w:rsidRPr="00525901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molodcentr</w:t>
        </w:r>
        <w:r w:rsidRPr="00525901">
          <w:rPr>
            <w:rStyle w:val="a8"/>
            <w:rFonts w:ascii="Times New Roman" w:hAnsi="Times New Roman"/>
            <w:bCs/>
            <w:sz w:val="28"/>
            <w:szCs w:val="28"/>
          </w:rPr>
          <w:t>-</w:t>
        </w:r>
        <w:r w:rsidRPr="00525901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hm</w:t>
        </w:r>
        <w:r w:rsidRPr="00525901">
          <w:rPr>
            <w:rStyle w:val="a8"/>
            <w:rFonts w:ascii="Times New Roman" w:hAnsi="Times New Roman"/>
            <w:bCs/>
            <w:sz w:val="28"/>
            <w:szCs w:val="28"/>
          </w:rPr>
          <w:t>@</w:t>
        </w:r>
        <w:r w:rsidRPr="00525901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525901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525901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525901">
        <w:rPr>
          <w:rFonts w:ascii="Times New Roman" w:hAnsi="Times New Roman"/>
          <w:bCs/>
          <w:sz w:val="28"/>
          <w:szCs w:val="28"/>
        </w:rPr>
        <w:t xml:space="preserve">, </w:t>
      </w:r>
      <w:r w:rsidRPr="00525901">
        <w:rPr>
          <w:rFonts w:ascii="Times New Roman" w:hAnsi="Times New Roman"/>
          <w:sz w:val="28"/>
          <w:szCs w:val="28"/>
        </w:rPr>
        <w:t>тел./факс: 32-01-89, 33-41-55.</w:t>
      </w:r>
    </w:p>
    <w:p w:rsidR="00253747" w:rsidRPr="00525901" w:rsidRDefault="00253747" w:rsidP="00F45D1B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4.6. Представленные на конкурс материалы не возвращаются.</w:t>
      </w:r>
    </w:p>
    <w:p w:rsidR="00253747" w:rsidRPr="00525901" w:rsidRDefault="00253747" w:rsidP="00F45D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4.7. Неполные пакеты документации, указанной в обязательном перечне, или заявки, поступившие после срока установленного в п. 4.5. настоящего положения к участию в Конкурсе не допускаются.   </w:t>
      </w:r>
    </w:p>
    <w:p w:rsidR="00253747" w:rsidRPr="00525901" w:rsidRDefault="00253747" w:rsidP="00F45D1B">
      <w:pPr>
        <w:tabs>
          <w:tab w:val="num" w:pos="792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ab/>
      </w:r>
    </w:p>
    <w:p w:rsidR="00253747" w:rsidRPr="00525901" w:rsidRDefault="00253747" w:rsidP="002456B0">
      <w:pPr>
        <w:jc w:val="center"/>
        <w:rPr>
          <w:rFonts w:ascii="Times New Roman" w:hAnsi="Times New Roman"/>
          <w:b/>
          <w:sz w:val="28"/>
          <w:szCs w:val="28"/>
        </w:rPr>
      </w:pPr>
      <w:r w:rsidRPr="00525901">
        <w:rPr>
          <w:rFonts w:ascii="Times New Roman" w:hAnsi="Times New Roman"/>
          <w:b/>
          <w:sz w:val="28"/>
          <w:szCs w:val="28"/>
        </w:rPr>
        <w:t>5. ПОРЯДОК ОРГАНИЗАЦИИ И ПРОВЕДЕНИЯ КОНКУРСА</w:t>
      </w:r>
    </w:p>
    <w:p w:rsidR="00253747" w:rsidRPr="00525901" w:rsidRDefault="00253747" w:rsidP="0067626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5.1. Конкурс проводится  в четыре этапа:</w:t>
      </w:r>
    </w:p>
    <w:p w:rsidR="00253747" w:rsidRPr="00525901" w:rsidRDefault="00253747" w:rsidP="0067626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Первый  этап – с </w:t>
      </w:r>
      <w:r>
        <w:rPr>
          <w:rFonts w:ascii="Times New Roman" w:hAnsi="Times New Roman"/>
          <w:sz w:val="28"/>
          <w:szCs w:val="28"/>
        </w:rPr>
        <w:t>01 марта</w:t>
      </w:r>
      <w:r w:rsidRPr="00525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16</w:t>
      </w:r>
      <w:r w:rsidRPr="00525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2014</w:t>
      </w:r>
      <w:r w:rsidRPr="00525901">
        <w:rPr>
          <w:rFonts w:ascii="Times New Roman" w:hAnsi="Times New Roman"/>
          <w:sz w:val="28"/>
          <w:szCs w:val="28"/>
        </w:rPr>
        <w:t xml:space="preserve"> года (заочный): сбор заявок, пакетов конкурсной документации, проведение консультаций, оказание методической помощи в оформлении проектов (программ).</w:t>
      </w:r>
    </w:p>
    <w:p w:rsidR="00253747" w:rsidRPr="00525901" w:rsidRDefault="00253747" w:rsidP="0067626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– с 19 по</w:t>
      </w:r>
      <w:r w:rsidRPr="00525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 мая  2014</w:t>
      </w:r>
      <w:r w:rsidRPr="00525901">
        <w:rPr>
          <w:rFonts w:ascii="Times New Roman" w:hAnsi="Times New Roman"/>
          <w:sz w:val="28"/>
          <w:szCs w:val="28"/>
        </w:rPr>
        <w:t xml:space="preserve"> года: оценка представленных проектов (программ), допуск к участию в публичной защите.</w:t>
      </w:r>
    </w:p>
    <w:p w:rsidR="00253747" w:rsidRPr="00525901" w:rsidRDefault="00253747" w:rsidP="0067626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этап – 24</w:t>
      </w:r>
      <w:r w:rsidRPr="00525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2014</w:t>
      </w:r>
      <w:r w:rsidRPr="00525901">
        <w:rPr>
          <w:rFonts w:ascii="Times New Roman" w:hAnsi="Times New Roman"/>
          <w:sz w:val="28"/>
          <w:szCs w:val="28"/>
        </w:rPr>
        <w:t xml:space="preserve"> года: публичная защита проектов (программ), подведение итогов Конкурса. Регламент выступления: 7-10 минут.</w:t>
      </w:r>
    </w:p>
    <w:p w:rsidR="00253747" w:rsidRPr="00525901" w:rsidRDefault="00253747" w:rsidP="0067626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Четвертый этап – с 01</w:t>
      </w:r>
      <w:r>
        <w:rPr>
          <w:rFonts w:ascii="Times New Roman" w:hAnsi="Times New Roman"/>
          <w:sz w:val="28"/>
          <w:szCs w:val="28"/>
        </w:rPr>
        <w:t xml:space="preserve"> по 15</w:t>
      </w:r>
      <w:r w:rsidRPr="00525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2014</w:t>
      </w:r>
      <w:r w:rsidRPr="00525901">
        <w:rPr>
          <w:rFonts w:ascii="Times New Roman" w:hAnsi="Times New Roman"/>
          <w:sz w:val="28"/>
          <w:szCs w:val="28"/>
        </w:rPr>
        <w:t xml:space="preserve"> года: прием отчетов об использовании средств бюджета по установленной форме, а также описательных отчетов о реализации проектов (программ).</w:t>
      </w:r>
    </w:p>
    <w:p w:rsidR="00253747" w:rsidRPr="00525901" w:rsidRDefault="00253747" w:rsidP="0067626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25901">
        <w:rPr>
          <w:rFonts w:ascii="Times New Roman" w:hAnsi="Times New Roman"/>
          <w:color w:val="000000"/>
          <w:sz w:val="28"/>
          <w:szCs w:val="28"/>
        </w:rPr>
        <w:t>5.2. Оценку поступивших материалов и решение о допуске к публичной защите проектов (программ) осуществляет организатор Конкурса.</w:t>
      </w:r>
    </w:p>
    <w:p w:rsidR="003A7A4A" w:rsidRDefault="003A7A4A" w:rsidP="00913E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3747" w:rsidRPr="00525901" w:rsidRDefault="00253747" w:rsidP="00913E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2590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НОМИНАЦИИ</w:t>
      </w:r>
      <w:r w:rsidRPr="00525901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253747" w:rsidRDefault="00253747" w:rsidP="002456B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13EEC">
        <w:rPr>
          <w:rFonts w:ascii="Times New Roman" w:hAnsi="Times New Roman"/>
          <w:sz w:val="28"/>
          <w:szCs w:val="28"/>
        </w:rPr>
        <w:t>6.1. Конкурс проводится по следующим номинациям: 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5835"/>
      </w:tblGrid>
      <w:tr w:rsidR="00253747" w:rsidTr="00D23267">
        <w:trPr>
          <w:trHeight w:val="3697"/>
        </w:trPr>
        <w:tc>
          <w:tcPr>
            <w:tcW w:w="4191" w:type="dxa"/>
          </w:tcPr>
          <w:p w:rsidR="00253747" w:rsidRPr="00D23267" w:rsidRDefault="00253747" w:rsidP="00D232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Информационная среда:</w:t>
            </w:r>
            <w:r w:rsidRPr="00D23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3747" w:rsidRPr="00D23267" w:rsidRDefault="00253747" w:rsidP="00D23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253747" w:rsidRPr="00D23267" w:rsidRDefault="00253747" w:rsidP="00D23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sz w:val="28"/>
                <w:szCs w:val="28"/>
              </w:rPr>
              <w:t>- проекты, направленные на расширение информационного пространства с целью формирования положительного обществен</w:t>
            </w:r>
            <w:r>
              <w:rPr>
                <w:rFonts w:ascii="Times New Roman" w:hAnsi="Times New Roman"/>
                <w:sz w:val="28"/>
                <w:szCs w:val="28"/>
              </w:rPr>
              <w:t>ного мнения о современной молоде</w:t>
            </w:r>
            <w:r w:rsidRPr="00D23267">
              <w:rPr>
                <w:rFonts w:ascii="Times New Roman" w:hAnsi="Times New Roman"/>
                <w:sz w:val="28"/>
                <w:szCs w:val="28"/>
              </w:rPr>
              <w:t>жи и реализации молод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23267">
              <w:rPr>
                <w:rFonts w:ascii="Times New Roman" w:hAnsi="Times New Roman"/>
                <w:sz w:val="28"/>
                <w:szCs w:val="28"/>
              </w:rPr>
              <w:t>жной политики города;</w:t>
            </w:r>
          </w:p>
          <w:p w:rsidR="00253747" w:rsidRPr="00D23267" w:rsidRDefault="00253747" w:rsidP="00D23267">
            <w:pPr>
              <w:numPr>
                <w:ilvl w:val="0"/>
                <w:numId w:val="12"/>
              </w:numPr>
              <w:tabs>
                <w:tab w:val="clear" w:pos="720"/>
                <w:tab w:val="num" w:pos="136"/>
              </w:tabs>
              <w:spacing w:after="0" w:line="240" w:lineRule="auto"/>
              <w:ind w:left="136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sz w:val="28"/>
                <w:szCs w:val="28"/>
              </w:rPr>
              <w:t>развитие детского и молодежного информационного пространства;</w:t>
            </w:r>
          </w:p>
          <w:p w:rsidR="00253747" w:rsidRPr="00D23267" w:rsidRDefault="00253747" w:rsidP="00D232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sz w:val="28"/>
                <w:szCs w:val="28"/>
              </w:rPr>
              <w:t xml:space="preserve">-создание социально-ориентированных сайтов, </w:t>
            </w:r>
            <w:proofErr w:type="spellStart"/>
            <w:r w:rsidRPr="00D23267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D23267">
              <w:rPr>
                <w:rFonts w:ascii="Times New Roman" w:hAnsi="Times New Roman"/>
                <w:sz w:val="28"/>
                <w:szCs w:val="28"/>
              </w:rPr>
              <w:t xml:space="preserve"> и т.д.;</w:t>
            </w:r>
          </w:p>
          <w:p w:rsidR="00253747" w:rsidRPr="00D23267" w:rsidRDefault="00253747" w:rsidP="00D23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sz w:val="28"/>
                <w:szCs w:val="28"/>
              </w:rPr>
              <w:t xml:space="preserve">- социальная реклама и </w:t>
            </w:r>
            <w:r w:rsidRPr="00D23267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D232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3747" w:rsidTr="00D23267">
        <w:trPr>
          <w:trHeight w:val="3392"/>
        </w:trPr>
        <w:tc>
          <w:tcPr>
            <w:tcW w:w="4191" w:type="dxa"/>
          </w:tcPr>
          <w:p w:rsidR="00253747" w:rsidRPr="00D23267" w:rsidRDefault="00253747" w:rsidP="00D2326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3267">
              <w:rPr>
                <w:rFonts w:ascii="Times New Roman" w:hAnsi="Times New Roman"/>
                <w:b/>
                <w:sz w:val="28"/>
                <w:szCs w:val="28"/>
              </w:rPr>
              <w:t>Социокультурная среда:</w:t>
            </w:r>
          </w:p>
        </w:tc>
        <w:tc>
          <w:tcPr>
            <w:tcW w:w="5835" w:type="dxa"/>
          </w:tcPr>
          <w:p w:rsidR="00253747" w:rsidRPr="00D23267" w:rsidRDefault="00253747" w:rsidP="00D23267">
            <w:pPr>
              <w:numPr>
                <w:ilvl w:val="0"/>
                <w:numId w:val="14"/>
              </w:numPr>
              <w:tabs>
                <w:tab w:val="clear" w:pos="720"/>
                <w:tab w:val="num" w:pos="136"/>
                <w:tab w:val="left" w:pos="552"/>
              </w:tabs>
              <w:spacing w:after="0" w:line="240" w:lineRule="auto"/>
              <w:ind w:left="136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sz w:val="28"/>
                <w:szCs w:val="28"/>
              </w:rPr>
              <w:t>пропаганда семейных ценностей;</w:t>
            </w:r>
          </w:p>
          <w:p w:rsidR="00253747" w:rsidRPr="00D23267" w:rsidRDefault="00253747" w:rsidP="00D23267">
            <w:pPr>
              <w:numPr>
                <w:ilvl w:val="0"/>
                <w:numId w:val="14"/>
              </w:numPr>
              <w:tabs>
                <w:tab w:val="clear" w:pos="720"/>
                <w:tab w:val="num" w:pos="136"/>
                <w:tab w:val="left" w:pos="552"/>
              </w:tabs>
              <w:spacing w:after="0" w:line="240" w:lineRule="auto"/>
              <w:ind w:left="136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sz w:val="28"/>
                <w:szCs w:val="28"/>
              </w:rPr>
              <w:t>поддержка социально незащищенных слоев населения, детей-сирот и детей-инвалидов;</w:t>
            </w:r>
          </w:p>
          <w:p w:rsidR="00253747" w:rsidRPr="00D23267" w:rsidRDefault="00253747" w:rsidP="00D23267">
            <w:pPr>
              <w:numPr>
                <w:ilvl w:val="0"/>
                <w:numId w:val="14"/>
              </w:numPr>
              <w:tabs>
                <w:tab w:val="clear" w:pos="720"/>
                <w:tab w:val="num" w:pos="136"/>
                <w:tab w:val="left" w:pos="552"/>
              </w:tabs>
              <w:spacing w:after="0" w:line="240" w:lineRule="auto"/>
              <w:ind w:left="136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sz w:val="28"/>
                <w:szCs w:val="28"/>
              </w:rPr>
              <w:t>формирование гражданской позиции;</w:t>
            </w:r>
          </w:p>
          <w:p w:rsidR="00253747" w:rsidRPr="00D23267" w:rsidRDefault="00253747" w:rsidP="00D23267">
            <w:pPr>
              <w:numPr>
                <w:ilvl w:val="0"/>
                <w:numId w:val="14"/>
              </w:numPr>
              <w:tabs>
                <w:tab w:val="clear" w:pos="720"/>
                <w:tab w:val="num" w:pos="136"/>
              </w:tabs>
              <w:spacing w:after="0" w:line="240" w:lineRule="auto"/>
              <w:ind w:left="136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67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 xml:space="preserve">развитие форм </w:t>
            </w:r>
            <w:r w:rsidRPr="00D232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социального партнерства;</w:t>
            </w:r>
          </w:p>
          <w:p w:rsidR="00253747" w:rsidRPr="00D23267" w:rsidRDefault="00253747" w:rsidP="00D23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sz w:val="28"/>
                <w:szCs w:val="28"/>
              </w:rPr>
              <w:t>-поддержка общественных молодежных инициатив;</w:t>
            </w:r>
          </w:p>
          <w:p w:rsidR="00253747" w:rsidRPr="00D23267" w:rsidRDefault="00253747" w:rsidP="00D232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sz w:val="28"/>
                <w:szCs w:val="28"/>
              </w:rPr>
              <w:t>- поддержка талантливой молодежи, создание условий для реализации ее творческого потенциала.</w:t>
            </w:r>
          </w:p>
        </w:tc>
      </w:tr>
      <w:tr w:rsidR="00253747" w:rsidTr="00D23267">
        <w:trPr>
          <w:trHeight w:val="2261"/>
        </w:trPr>
        <w:tc>
          <w:tcPr>
            <w:tcW w:w="4191" w:type="dxa"/>
          </w:tcPr>
          <w:p w:rsidR="00253747" w:rsidRPr="00D23267" w:rsidRDefault="00253747" w:rsidP="00D2326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3267">
              <w:rPr>
                <w:rFonts w:ascii="Times New Roman" w:hAnsi="Times New Roman"/>
                <w:b/>
                <w:sz w:val="28"/>
                <w:szCs w:val="28"/>
              </w:rPr>
              <w:t xml:space="preserve">Экологическая среда: </w:t>
            </w:r>
          </w:p>
        </w:tc>
        <w:tc>
          <w:tcPr>
            <w:tcW w:w="5835" w:type="dxa"/>
          </w:tcPr>
          <w:p w:rsidR="00253747" w:rsidRPr="00D23267" w:rsidRDefault="00253747" w:rsidP="00D23267">
            <w:pPr>
              <w:numPr>
                <w:ilvl w:val="0"/>
                <w:numId w:val="16"/>
              </w:numPr>
              <w:tabs>
                <w:tab w:val="clear" w:pos="720"/>
                <w:tab w:val="num" w:pos="136"/>
              </w:tabs>
              <w:spacing w:before="100" w:beforeAutospacing="1" w:after="100" w:afterAutospacing="1" w:line="240" w:lineRule="auto"/>
              <w:ind w:left="136" w:hanging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color w:val="000000"/>
                <w:sz w:val="28"/>
                <w:szCs w:val="28"/>
              </w:rPr>
              <w:t>пропаганда здорового образа  жизни;</w:t>
            </w:r>
          </w:p>
          <w:p w:rsidR="00253747" w:rsidRPr="00D23267" w:rsidRDefault="00253747" w:rsidP="00D23267">
            <w:pPr>
              <w:numPr>
                <w:ilvl w:val="0"/>
                <w:numId w:val="16"/>
              </w:numPr>
              <w:tabs>
                <w:tab w:val="clear" w:pos="720"/>
                <w:tab w:val="num" w:pos="136"/>
              </w:tabs>
              <w:spacing w:after="0" w:line="240" w:lineRule="auto"/>
              <w:ind w:left="136" w:hanging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color w:val="000000"/>
                <w:sz w:val="28"/>
                <w:szCs w:val="28"/>
              </w:rPr>
              <w:t>охрана здоровья;</w:t>
            </w:r>
          </w:p>
          <w:p w:rsidR="00253747" w:rsidRPr="00D23267" w:rsidRDefault="00253747" w:rsidP="00D23267">
            <w:pPr>
              <w:numPr>
                <w:ilvl w:val="0"/>
                <w:numId w:val="16"/>
              </w:numPr>
              <w:tabs>
                <w:tab w:val="clear" w:pos="720"/>
                <w:tab w:val="num" w:pos="136"/>
              </w:tabs>
              <w:spacing w:after="0" w:line="240" w:lineRule="auto"/>
              <w:ind w:left="136" w:hanging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безопасность движения;</w:t>
            </w:r>
          </w:p>
          <w:p w:rsidR="00253747" w:rsidRPr="00D23267" w:rsidRDefault="00253747" w:rsidP="00D23267">
            <w:pPr>
              <w:numPr>
                <w:ilvl w:val="0"/>
                <w:numId w:val="16"/>
              </w:numPr>
              <w:tabs>
                <w:tab w:val="clear" w:pos="720"/>
                <w:tab w:val="num" w:pos="136"/>
              </w:tabs>
              <w:spacing w:after="0" w:line="240" w:lineRule="auto"/>
              <w:ind w:left="136" w:hanging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заболеваний;</w:t>
            </w:r>
          </w:p>
          <w:p w:rsidR="00253747" w:rsidRPr="00D23267" w:rsidRDefault="00253747" w:rsidP="00D23267">
            <w:pPr>
              <w:numPr>
                <w:ilvl w:val="0"/>
                <w:numId w:val="16"/>
              </w:numPr>
              <w:tabs>
                <w:tab w:val="clear" w:pos="720"/>
                <w:tab w:val="num" w:pos="136"/>
              </w:tabs>
              <w:spacing w:after="0" w:line="240" w:lineRule="auto"/>
              <w:ind w:left="136" w:hanging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color w:val="000000"/>
                <w:sz w:val="28"/>
                <w:szCs w:val="28"/>
              </w:rPr>
              <w:t>защита окружающей среды;</w:t>
            </w:r>
          </w:p>
          <w:p w:rsidR="00253747" w:rsidRPr="00D23267" w:rsidRDefault="00253747" w:rsidP="00D23267">
            <w:pPr>
              <w:numPr>
                <w:ilvl w:val="0"/>
                <w:numId w:val="15"/>
              </w:numPr>
              <w:tabs>
                <w:tab w:val="clear" w:pos="720"/>
                <w:tab w:val="num" w:pos="136"/>
              </w:tabs>
              <w:spacing w:after="0" w:line="240" w:lineRule="auto"/>
              <w:ind w:left="136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sz w:val="28"/>
                <w:szCs w:val="28"/>
              </w:rPr>
              <w:t>защита животных;</w:t>
            </w:r>
          </w:p>
          <w:p w:rsidR="00253747" w:rsidRPr="00D23267" w:rsidRDefault="00253747" w:rsidP="00D23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</w:tr>
      <w:tr w:rsidR="00253747" w:rsidTr="00D23267">
        <w:trPr>
          <w:trHeight w:val="644"/>
        </w:trPr>
        <w:tc>
          <w:tcPr>
            <w:tcW w:w="4191" w:type="dxa"/>
          </w:tcPr>
          <w:p w:rsidR="00253747" w:rsidRPr="00D23267" w:rsidRDefault="00253747" w:rsidP="00D2326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3267">
              <w:rPr>
                <w:rFonts w:ascii="Times New Roman" w:hAnsi="Times New Roman"/>
                <w:b/>
                <w:sz w:val="28"/>
                <w:szCs w:val="28"/>
              </w:rPr>
              <w:t xml:space="preserve">Добровольческая среда: </w:t>
            </w:r>
          </w:p>
        </w:tc>
        <w:tc>
          <w:tcPr>
            <w:tcW w:w="5835" w:type="dxa"/>
          </w:tcPr>
          <w:p w:rsidR="00253747" w:rsidRPr="00D23267" w:rsidRDefault="00253747" w:rsidP="00D23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sz w:val="28"/>
                <w:szCs w:val="28"/>
              </w:rPr>
              <w:t>- развитие волонтерского движения;</w:t>
            </w:r>
          </w:p>
          <w:p w:rsidR="00253747" w:rsidRPr="00D23267" w:rsidRDefault="00253747" w:rsidP="00D23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267">
              <w:rPr>
                <w:rFonts w:ascii="Times New Roman" w:hAnsi="Times New Roman"/>
                <w:sz w:val="28"/>
                <w:szCs w:val="28"/>
              </w:rPr>
              <w:t>- программы по обучению волонтеров.</w:t>
            </w:r>
          </w:p>
          <w:p w:rsidR="00253747" w:rsidRPr="00D23267" w:rsidRDefault="00253747" w:rsidP="00D23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747" w:rsidRPr="00913EEC" w:rsidRDefault="00253747" w:rsidP="00913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47" w:rsidRPr="00525901" w:rsidRDefault="00253747" w:rsidP="002456B0">
      <w:pPr>
        <w:pStyle w:val="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25901">
        <w:rPr>
          <w:rFonts w:ascii="Times New Roman" w:hAnsi="Times New Roman"/>
          <w:b/>
          <w:sz w:val="28"/>
          <w:szCs w:val="28"/>
        </w:rPr>
        <w:t xml:space="preserve">. ПОРЯДОК РАБОТЫ КОНКУРСНОЙ КОМИССИИ </w:t>
      </w:r>
    </w:p>
    <w:p w:rsidR="00253747" w:rsidRPr="00525901" w:rsidRDefault="00253747" w:rsidP="002456B0">
      <w:pPr>
        <w:pStyle w:val="3"/>
        <w:ind w:firstLine="0"/>
        <w:jc w:val="center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 </w:t>
      </w:r>
    </w:p>
    <w:p w:rsidR="00253747" w:rsidRPr="00525901" w:rsidRDefault="00253747" w:rsidP="00913EEC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25901">
        <w:rPr>
          <w:rFonts w:ascii="Times New Roman" w:hAnsi="Times New Roman"/>
          <w:sz w:val="28"/>
          <w:szCs w:val="28"/>
        </w:rPr>
        <w:t xml:space="preserve">.1. С целью проведения экспертизы и оценки поступивших работ организатором создается конкурсная комиссия. </w:t>
      </w:r>
    </w:p>
    <w:p w:rsidR="00253747" w:rsidRPr="00525901" w:rsidRDefault="00253747" w:rsidP="00913E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25901">
        <w:rPr>
          <w:rFonts w:ascii="Times New Roman" w:hAnsi="Times New Roman"/>
          <w:sz w:val="28"/>
          <w:szCs w:val="28"/>
        </w:rPr>
        <w:t xml:space="preserve">.2. В состав конкурсной комиссии входят представители органов Администрации города, общественных организаций и объединений, учреждений и предприятий, заинтересованные в развитии направлений молодежной политики на территории города Ханты-Мансийска.  </w:t>
      </w:r>
    </w:p>
    <w:p w:rsidR="00253747" w:rsidRPr="00525901" w:rsidRDefault="00253747" w:rsidP="0014704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25901">
        <w:rPr>
          <w:rFonts w:ascii="Times New Roman" w:hAnsi="Times New Roman"/>
          <w:sz w:val="28"/>
          <w:szCs w:val="28"/>
        </w:rPr>
        <w:t>.3.  Основные критерии оценки Конкурса:</w:t>
      </w:r>
    </w:p>
    <w:p w:rsidR="00253747" w:rsidRPr="00525901" w:rsidRDefault="00253747" w:rsidP="0014704E">
      <w:pPr>
        <w:pStyle w:val="a6"/>
        <w:numPr>
          <w:ilvl w:val="0"/>
          <w:numId w:val="4"/>
        </w:numPr>
        <w:tabs>
          <w:tab w:val="clear" w:pos="1974"/>
          <w:tab w:val="num" w:pos="0"/>
        </w:tabs>
        <w:ind w:left="900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lastRenderedPageBreak/>
        <w:t>наличие полного пакета документов в соответствии с Положением о Конкурсе;</w:t>
      </w:r>
    </w:p>
    <w:p w:rsidR="00253747" w:rsidRPr="00525901" w:rsidRDefault="00253747" w:rsidP="0014704E">
      <w:pPr>
        <w:pStyle w:val="a6"/>
        <w:numPr>
          <w:ilvl w:val="0"/>
          <w:numId w:val="4"/>
        </w:numPr>
        <w:tabs>
          <w:tab w:val="clear" w:pos="1974"/>
          <w:tab w:val="num" w:pos="0"/>
        </w:tabs>
        <w:ind w:left="900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актуальность и новизна проекта (программы);</w:t>
      </w:r>
    </w:p>
    <w:p w:rsidR="00253747" w:rsidRPr="00525901" w:rsidRDefault="00253747" w:rsidP="0014704E">
      <w:pPr>
        <w:pStyle w:val="a6"/>
        <w:numPr>
          <w:ilvl w:val="0"/>
          <w:numId w:val="4"/>
        </w:numPr>
        <w:tabs>
          <w:tab w:val="clear" w:pos="1974"/>
          <w:tab w:val="num" w:pos="0"/>
        </w:tabs>
        <w:ind w:left="900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личный вклад автор</w:t>
      </w:r>
      <w:proofErr w:type="gramStart"/>
      <w:r w:rsidRPr="00525901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525901">
        <w:rPr>
          <w:rFonts w:ascii="Times New Roman" w:hAnsi="Times New Roman"/>
          <w:sz w:val="28"/>
          <w:szCs w:val="28"/>
        </w:rPr>
        <w:t>ов</w:t>
      </w:r>
      <w:proofErr w:type="spellEnd"/>
      <w:r w:rsidRPr="00525901">
        <w:rPr>
          <w:rFonts w:ascii="Times New Roman" w:hAnsi="Times New Roman"/>
          <w:sz w:val="28"/>
          <w:szCs w:val="28"/>
        </w:rPr>
        <w:t>) в реализацию проекта (программы);</w:t>
      </w:r>
    </w:p>
    <w:p w:rsidR="00253747" w:rsidRPr="00525901" w:rsidRDefault="00253747" w:rsidP="0014704E">
      <w:pPr>
        <w:pStyle w:val="a6"/>
        <w:numPr>
          <w:ilvl w:val="0"/>
          <w:numId w:val="4"/>
        </w:numPr>
        <w:tabs>
          <w:tab w:val="clear" w:pos="1974"/>
          <w:tab w:val="num" w:pos="0"/>
        </w:tabs>
        <w:ind w:left="900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объективность информационно-аналитических материалов; </w:t>
      </w:r>
    </w:p>
    <w:p w:rsidR="00253747" w:rsidRPr="00525901" w:rsidRDefault="00253747" w:rsidP="0014704E">
      <w:pPr>
        <w:pStyle w:val="a6"/>
        <w:numPr>
          <w:ilvl w:val="0"/>
          <w:numId w:val="4"/>
        </w:numPr>
        <w:tabs>
          <w:tab w:val="clear" w:pos="1974"/>
          <w:tab w:val="num" w:pos="0"/>
        </w:tabs>
        <w:ind w:left="900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финансово-экономическое обоснование проекта (программы);</w:t>
      </w:r>
    </w:p>
    <w:p w:rsidR="00253747" w:rsidRPr="00525901" w:rsidRDefault="00253747" w:rsidP="0014704E">
      <w:pPr>
        <w:pStyle w:val="a6"/>
        <w:numPr>
          <w:ilvl w:val="0"/>
          <w:numId w:val="4"/>
        </w:numPr>
        <w:tabs>
          <w:tab w:val="clear" w:pos="1974"/>
          <w:tab w:val="num" w:pos="0"/>
        </w:tabs>
        <w:ind w:left="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25901">
        <w:rPr>
          <w:rFonts w:ascii="Times New Roman" w:hAnsi="Times New Roman"/>
          <w:sz w:val="28"/>
          <w:szCs w:val="28"/>
        </w:rPr>
        <w:t>социальный эффект и востребованность проекта (программы) на уровне города (практическая значимость);</w:t>
      </w:r>
    </w:p>
    <w:p w:rsidR="00253747" w:rsidRPr="00525901" w:rsidRDefault="00253747" w:rsidP="0014704E">
      <w:pPr>
        <w:pStyle w:val="a6"/>
        <w:numPr>
          <w:ilvl w:val="0"/>
          <w:numId w:val="4"/>
        </w:numPr>
        <w:tabs>
          <w:tab w:val="clear" w:pos="1974"/>
          <w:tab w:val="num" w:pos="0"/>
        </w:tabs>
        <w:ind w:left="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25901">
        <w:rPr>
          <w:rFonts w:ascii="Times New Roman" w:hAnsi="Times New Roman"/>
          <w:sz w:val="28"/>
          <w:szCs w:val="28"/>
        </w:rPr>
        <w:t>соответствие ожидаемых результатов реализации проекта (программы) поставленной цели;</w:t>
      </w:r>
    </w:p>
    <w:p w:rsidR="00253747" w:rsidRPr="00525901" w:rsidRDefault="00253747" w:rsidP="0014704E">
      <w:pPr>
        <w:pStyle w:val="a6"/>
        <w:numPr>
          <w:ilvl w:val="0"/>
          <w:numId w:val="4"/>
        </w:numPr>
        <w:tabs>
          <w:tab w:val="clear" w:pos="1974"/>
          <w:tab w:val="num" w:pos="0"/>
        </w:tabs>
        <w:ind w:left="900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 форма изложения и представления проекта (программы);</w:t>
      </w:r>
    </w:p>
    <w:p w:rsidR="00253747" w:rsidRDefault="00253747" w:rsidP="0014704E">
      <w:pPr>
        <w:pStyle w:val="a6"/>
        <w:numPr>
          <w:ilvl w:val="0"/>
          <w:numId w:val="4"/>
        </w:numPr>
        <w:tabs>
          <w:tab w:val="clear" w:pos="1974"/>
          <w:tab w:val="num" w:pos="0"/>
        </w:tabs>
        <w:ind w:left="900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наличие экспертных заключений, рекомендаций, отзывов о проекте (программе).</w:t>
      </w:r>
    </w:p>
    <w:p w:rsidR="00253747" w:rsidRPr="00525901" w:rsidRDefault="00253747" w:rsidP="00F4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25901">
        <w:rPr>
          <w:rFonts w:ascii="Times New Roman" w:hAnsi="Times New Roman"/>
          <w:sz w:val="28"/>
          <w:szCs w:val="28"/>
        </w:rPr>
        <w:t xml:space="preserve">.4. Конкурсная комиссия определяет авторов проектов-победителей методом заполнения оценочных листов по бальной системе с присуждением 1, 2 и 3 места в каждой номинации. </w:t>
      </w:r>
    </w:p>
    <w:p w:rsidR="00253747" w:rsidRPr="00913EEC" w:rsidRDefault="00253747" w:rsidP="00F4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13EEC">
        <w:rPr>
          <w:rFonts w:ascii="Times New Roman" w:hAnsi="Times New Roman"/>
          <w:sz w:val="28"/>
          <w:szCs w:val="28"/>
        </w:rPr>
        <w:t xml:space="preserve">.5. Победитель в каждой номинации определяется по наибольшему количеству набранных баллов, в случае равного количества баллов по результатам обсуждения членами конкурсной комиссии. </w:t>
      </w:r>
    </w:p>
    <w:p w:rsidR="00253747" w:rsidRPr="00754727" w:rsidRDefault="00253747" w:rsidP="00F45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Pr="00754727" w:rsidRDefault="00253747" w:rsidP="00F45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25901">
        <w:rPr>
          <w:rFonts w:ascii="Times New Roman" w:hAnsi="Times New Roman"/>
          <w:b/>
          <w:sz w:val="28"/>
          <w:szCs w:val="28"/>
        </w:rPr>
        <w:t xml:space="preserve">. ПОДВЕДЕНИЕ ИТОГОВ КОНКУРСА  </w:t>
      </w:r>
    </w:p>
    <w:p w:rsidR="00253747" w:rsidRPr="00754727" w:rsidRDefault="00253747" w:rsidP="00F45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Pr="00525901" w:rsidRDefault="00253747" w:rsidP="00F4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5901">
        <w:rPr>
          <w:rFonts w:ascii="Times New Roman" w:hAnsi="Times New Roman"/>
          <w:sz w:val="28"/>
          <w:szCs w:val="28"/>
        </w:rPr>
        <w:t>.1. Победители в каждой номинации получают финансовую поддержку на реализацию проекта (программы) согласно представленной сметной документации в размере, предусмотренном бюджетом Конкурса.</w:t>
      </w:r>
    </w:p>
    <w:p w:rsidR="00253747" w:rsidRPr="00525901" w:rsidRDefault="00253747" w:rsidP="00F4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5901">
        <w:rPr>
          <w:rFonts w:ascii="Times New Roman" w:hAnsi="Times New Roman"/>
          <w:sz w:val="28"/>
          <w:szCs w:val="28"/>
        </w:rPr>
        <w:t>.2. Решение о выделении финансовой поддержки победителям Конкурса оформляется протоколом заседания конкурсной комиссии.</w:t>
      </w:r>
    </w:p>
    <w:p w:rsidR="00253747" w:rsidRPr="00525901" w:rsidRDefault="00253747" w:rsidP="00F4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5901">
        <w:rPr>
          <w:rFonts w:ascii="Times New Roman" w:hAnsi="Times New Roman"/>
          <w:sz w:val="28"/>
          <w:szCs w:val="28"/>
        </w:rPr>
        <w:t>.3. Победители в каждой номинации получают финансовую поддержку на реализацию проекта (программы) согласно представленной сметной документации в размере</w:t>
      </w:r>
      <w:r>
        <w:rPr>
          <w:rFonts w:ascii="Times New Roman" w:hAnsi="Times New Roman"/>
          <w:sz w:val="28"/>
          <w:szCs w:val="28"/>
        </w:rPr>
        <w:t xml:space="preserve"> 60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2590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ыми</w:t>
      </w:r>
      <w:r w:rsidRPr="00525901">
        <w:rPr>
          <w:rFonts w:ascii="Times New Roman" w:hAnsi="Times New Roman"/>
          <w:sz w:val="28"/>
          <w:szCs w:val="28"/>
        </w:rPr>
        <w:t xml:space="preserve"> бюджетом Конкурса.</w:t>
      </w:r>
    </w:p>
    <w:p w:rsidR="00253747" w:rsidRPr="00525901" w:rsidRDefault="00253747" w:rsidP="00F4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5901">
        <w:rPr>
          <w:rFonts w:ascii="Times New Roman" w:hAnsi="Times New Roman"/>
          <w:sz w:val="28"/>
          <w:szCs w:val="28"/>
        </w:rPr>
        <w:t>.4. Призеры Конкурса, занявшие 2 и 3 места, награждаются дипломами.</w:t>
      </w:r>
    </w:p>
    <w:p w:rsidR="00253747" w:rsidRPr="00525901" w:rsidRDefault="00253747" w:rsidP="00F4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5901">
        <w:rPr>
          <w:rFonts w:ascii="Times New Roman" w:hAnsi="Times New Roman"/>
          <w:sz w:val="28"/>
          <w:szCs w:val="28"/>
        </w:rPr>
        <w:t>.5. Все участники Конкурса получают «Свидетельство участника Конкурса».</w:t>
      </w:r>
    </w:p>
    <w:p w:rsidR="00253747" w:rsidRPr="00525901" w:rsidRDefault="00253747" w:rsidP="00F45D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5901">
        <w:rPr>
          <w:rFonts w:ascii="Times New Roman" w:hAnsi="Times New Roman"/>
          <w:sz w:val="28"/>
          <w:szCs w:val="28"/>
        </w:rPr>
        <w:t>.6. Время и место проведения торжественной церемонии награждения победителей и призеров сообщается дополнительно.</w:t>
      </w:r>
    </w:p>
    <w:p w:rsidR="00253747" w:rsidRPr="00525901" w:rsidRDefault="00253747" w:rsidP="00F4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5901">
        <w:rPr>
          <w:rFonts w:ascii="Times New Roman" w:hAnsi="Times New Roman"/>
          <w:sz w:val="28"/>
          <w:szCs w:val="28"/>
        </w:rPr>
        <w:t>.7. Лучшие авторские проекты получат организационную, информационную, методическую  поддержку.</w:t>
      </w:r>
    </w:p>
    <w:p w:rsidR="00253747" w:rsidRPr="00730EEB" w:rsidRDefault="00253747" w:rsidP="00F45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25901">
        <w:rPr>
          <w:rFonts w:ascii="Times New Roman" w:hAnsi="Times New Roman"/>
          <w:sz w:val="28"/>
          <w:szCs w:val="28"/>
        </w:rPr>
        <w:t>.8. Итоги Конкурса публикуются в сети Интернет на официальном информационном портале ор</w:t>
      </w:r>
      <w:r>
        <w:rPr>
          <w:rFonts w:ascii="Times New Roman" w:hAnsi="Times New Roman"/>
          <w:sz w:val="28"/>
          <w:szCs w:val="28"/>
        </w:rPr>
        <w:t xml:space="preserve">ганов местного самоуправления города Ханты-Мансийска </w:t>
      </w:r>
      <w:r w:rsidRPr="00797BFD">
        <w:rPr>
          <w:rFonts w:ascii="Times New Roman" w:hAnsi="Times New Roman"/>
          <w:sz w:val="28"/>
          <w:szCs w:val="28"/>
        </w:rPr>
        <w:t>(</w:t>
      </w:r>
      <w:hyperlink r:id="rId9" w:history="1">
        <w:r w:rsidRPr="00797BF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797BFD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admhmansy</w:t>
        </w:r>
        <w:r w:rsidRPr="00797BF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97BFD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97B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30EE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30EEB">
        <w:rPr>
          <w:rFonts w:ascii="Times New Roman" w:hAnsi="Times New Roman"/>
          <w:sz w:val="28"/>
          <w:szCs w:val="28"/>
        </w:rPr>
        <w:t xml:space="preserve"> МБУ «Молодежный центр»: </w:t>
      </w:r>
      <w:r w:rsidRPr="00F45D1B">
        <w:rPr>
          <w:rFonts w:ascii="Times New Roman" w:hAnsi="Times New Roman"/>
          <w:sz w:val="28"/>
          <w:szCs w:val="28"/>
        </w:rPr>
        <w:br/>
      </w:r>
      <w:r w:rsidRPr="00730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EEB">
        <w:rPr>
          <w:rFonts w:ascii="Times New Roman" w:hAnsi="Times New Roman"/>
          <w:sz w:val="28"/>
          <w:szCs w:val="28"/>
        </w:rPr>
        <w:t>www</w:t>
      </w:r>
      <w:proofErr w:type="spellEnd"/>
      <w:r w:rsidRPr="00730E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0EEB">
        <w:rPr>
          <w:rFonts w:ascii="Times New Roman" w:hAnsi="Times New Roman"/>
          <w:sz w:val="28"/>
          <w:szCs w:val="28"/>
        </w:rPr>
        <w:t>Молодежь-</w:t>
      </w:r>
      <w:proofErr w:type="spellStart"/>
      <w:r w:rsidRPr="00730EEB">
        <w:rPr>
          <w:rFonts w:ascii="Times New Roman" w:hAnsi="Times New Roman"/>
          <w:sz w:val="28"/>
          <w:szCs w:val="28"/>
        </w:rPr>
        <w:t>хм</w:t>
      </w:r>
      <w:proofErr w:type="gramEnd"/>
      <w:r w:rsidRPr="00730EEB">
        <w:rPr>
          <w:rFonts w:ascii="Times New Roman" w:hAnsi="Times New Roman"/>
          <w:sz w:val="28"/>
          <w:szCs w:val="28"/>
        </w:rPr>
        <w:t>.рф</w:t>
      </w:r>
      <w:proofErr w:type="spellEnd"/>
      <w:r w:rsidRPr="00730EEB">
        <w:rPr>
          <w:rFonts w:ascii="Times New Roman" w:hAnsi="Times New Roman"/>
          <w:sz w:val="28"/>
          <w:szCs w:val="28"/>
        </w:rPr>
        <w:t>.</w:t>
      </w:r>
    </w:p>
    <w:p w:rsidR="00253747" w:rsidRPr="00754727" w:rsidRDefault="00253747" w:rsidP="00F45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Pr="00754727" w:rsidRDefault="00253747" w:rsidP="00F45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2590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253747" w:rsidRPr="00754727" w:rsidRDefault="00253747" w:rsidP="00F45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Pr="00797BFD" w:rsidRDefault="00253747" w:rsidP="00F45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BFD">
        <w:rPr>
          <w:rFonts w:ascii="Times New Roman" w:hAnsi="Times New Roman"/>
          <w:sz w:val="28"/>
          <w:szCs w:val="28"/>
        </w:rPr>
        <w:lastRenderedPageBreak/>
        <w:tab/>
        <w:t xml:space="preserve">9.1. Отдел по молодежной политике Управления физической культуры, спорта и молодежной политики Администрации города Ханты-Мансийска: ул. Маяковского д.9, тел. 32-10-25, 33-42-71, </w:t>
      </w:r>
      <w:r w:rsidRPr="00797BFD">
        <w:rPr>
          <w:rFonts w:ascii="Times New Roman" w:hAnsi="Times New Roman"/>
          <w:sz w:val="28"/>
          <w:szCs w:val="28"/>
          <w:lang w:val="en-US"/>
        </w:rPr>
        <w:t>e</w:t>
      </w:r>
      <w:r w:rsidRPr="00754727">
        <w:rPr>
          <w:rFonts w:ascii="Times New Roman" w:hAnsi="Times New Roman"/>
          <w:sz w:val="28"/>
          <w:szCs w:val="28"/>
        </w:rPr>
        <w:t>-</w:t>
      </w:r>
      <w:r w:rsidRPr="00797BFD">
        <w:rPr>
          <w:rFonts w:ascii="Times New Roman" w:hAnsi="Times New Roman"/>
          <w:sz w:val="28"/>
          <w:szCs w:val="28"/>
          <w:lang w:val="en-US"/>
        </w:rPr>
        <w:t>mail</w:t>
      </w:r>
      <w:r w:rsidRPr="0075472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797BFD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molodpolitika</w:t>
        </w:r>
        <w:r w:rsidRPr="00754727">
          <w:rPr>
            <w:rStyle w:val="a8"/>
            <w:rFonts w:ascii="Times New Roman" w:hAnsi="Times New Roman"/>
            <w:color w:val="auto"/>
            <w:sz w:val="28"/>
            <w:szCs w:val="28"/>
          </w:rPr>
          <w:t>-</w:t>
        </w:r>
        <w:r w:rsidRPr="00797BFD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hm</w:t>
        </w:r>
        <w:r w:rsidRPr="00754727">
          <w:rPr>
            <w:rStyle w:val="a8"/>
            <w:rFonts w:ascii="Times New Roman" w:hAnsi="Times New Roman"/>
            <w:color w:val="auto"/>
            <w:sz w:val="28"/>
            <w:szCs w:val="28"/>
          </w:rPr>
          <w:t>@</w:t>
        </w:r>
        <w:r w:rsidRPr="00797BFD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754727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97BFD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97BFD">
        <w:rPr>
          <w:rFonts w:ascii="Times New Roman" w:hAnsi="Times New Roman"/>
          <w:sz w:val="28"/>
          <w:szCs w:val="28"/>
        </w:rPr>
        <w:t>.</w:t>
      </w:r>
    </w:p>
    <w:p w:rsidR="00253747" w:rsidRPr="00797BFD" w:rsidRDefault="00253747" w:rsidP="00F45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BFD">
        <w:rPr>
          <w:rFonts w:ascii="Times New Roman" w:hAnsi="Times New Roman"/>
          <w:sz w:val="28"/>
          <w:szCs w:val="28"/>
        </w:rPr>
        <w:tab/>
        <w:t xml:space="preserve">9.2. Муниципальное бюджетное учреждение «Молодежный центр»: ул. Гагарина 111А (2 этаж), тел. 33-41-55, 32-01-89, </w:t>
      </w:r>
      <w:r w:rsidRPr="00797BFD">
        <w:rPr>
          <w:rFonts w:ascii="Times New Roman" w:hAnsi="Times New Roman"/>
          <w:sz w:val="28"/>
          <w:szCs w:val="28"/>
          <w:lang w:val="en-US"/>
        </w:rPr>
        <w:t>e</w:t>
      </w:r>
      <w:r w:rsidRPr="00797BFD">
        <w:rPr>
          <w:rFonts w:ascii="Times New Roman" w:hAnsi="Times New Roman"/>
          <w:sz w:val="28"/>
          <w:szCs w:val="28"/>
        </w:rPr>
        <w:t>-</w:t>
      </w:r>
      <w:r w:rsidRPr="00797BFD">
        <w:rPr>
          <w:rFonts w:ascii="Times New Roman" w:hAnsi="Times New Roman"/>
          <w:sz w:val="28"/>
          <w:szCs w:val="28"/>
          <w:lang w:val="en-US"/>
        </w:rPr>
        <w:t>mail</w:t>
      </w:r>
      <w:r w:rsidRPr="00797BFD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797BFD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molodpcentr</w:t>
        </w:r>
        <w:r w:rsidRPr="00797BFD">
          <w:rPr>
            <w:rStyle w:val="a8"/>
            <w:rFonts w:ascii="Times New Roman" w:hAnsi="Times New Roman"/>
            <w:color w:val="auto"/>
            <w:sz w:val="28"/>
            <w:szCs w:val="28"/>
          </w:rPr>
          <w:t>-</w:t>
        </w:r>
        <w:r w:rsidRPr="00797BFD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hm</w:t>
        </w:r>
        <w:r w:rsidRPr="00797BFD">
          <w:rPr>
            <w:rStyle w:val="a8"/>
            <w:rFonts w:ascii="Times New Roman" w:hAnsi="Times New Roman"/>
            <w:color w:val="auto"/>
            <w:sz w:val="28"/>
            <w:szCs w:val="28"/>
          </w:rPr>
          <w:t>@</w:t>
        </w:r>
        <w:r w:rsidRPr="00797BFD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797BFD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97BFD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97BFD">
        <w:rPr>
          <w:rFonts w:ascii="Times New Roman" w:hAnsi="Times New Roman"/>
          <w:sz w:val="28"/>
          <w:szCs w:val="28"/>
        </w:rPr>
        <w:t>.</w:t>
      </w:r>
    </w:p>
    <w:p w:rsidR="00253747" w:rsidRPr="00525901" w:rsidRDefault="00253747" w:rsidP="002456B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3747" w:rsidRDefault="00253747" w:rsidP="002456B0">
      <w:pPr>
        <w:ind w:firstLine="561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ind w:firstLine="561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ind w:firstLine="561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ind w:firstLine="561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Pr="00754727" w:rsidRDefault="00253747" w:rsidP="002456B0">
      <w:pPr>
        <w:ind w:firstLine="561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Pr="00754727" w:rsidRDefault="00253747" w:rsidP="002456B0">
      <w:pPr>
        <w:ind w:firstLine="561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Pr="00754727" w:rsidRDefault="00253747" w:rsidP="002456B0">
      <w:pPr>
        <w:ind w:firstLine="561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Pr="00754727" w:rsidRDefault="00253747" w:rsidP="002456B0">
      <w:pPr>
        <w:ind w:firstLine="561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B50" w:rsidRDefault="00C24B50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3747" w:rsidRPr="00525901" w:rsidRDefault="00253747" w:rsidP="00245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901">
        <w:rPr>
          <w:rFonts w:ascii="Times New Roman" w:hAnsi="Times New Roman"/>
          <w:b/>
          <w:sz w:val="28"/>
          <w:szCs w:val="28"/>
        </w:rPr>
        <w:lastRenderedPageBreak/>
        <w:t xml:space="preserve">Состав </w:t>
      </w:r>
    </w:p>
    <w:p w:rsidR="00253747" w:rsidRPr="00525901" w:rsidRDefault="00253747" w:rsidP="002456B0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901">
        <w:rPr>
          <w:rFonts w:ascii="Times New Roman" w:hAnsi="Times New Roman"/>
          <w:b/>
          <w:sz w:val="28"/>
          <w:szCs w:val="28"/>
        </w:rPr>
        <w:t>организационного комитета городского конкурса</w:t>
      </w:r>
    </w:p>
    <w:p w:rsidR="00253747" w:rsidRPr="00525901" w:rsidRDefault="00253747" w:rsidP="002456B0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901">
        <w:rPr>
          <w:rFonts w:ascii="Times New Roman" w:hAnsi="Times New Roman"/>
          <w:b/>
          <w:sz w:val="28"/>
          <w:szCs w:val="28"/>
        </w:rPr>
        <w:t xml:space="preserve"> молодежных проектов «От идеи – к делу»</w:t>
      </w:r>
    </w:p>
    <w:p w:rsidR="00253747" w:rsidRPr="00B04CCA" w:rsidRDefault="00253747" w:rsidP="002456B0">
      <w:pPr>
        <w:spacing w:after="0"/>
        <w:jc w:val="center"/>
        <w:rPr>
          <w:b/>
        </w:rPr>
      </w:pPr>
    </w:p>
    <w:tbl>
      <w:tblPr>
        <w:tblW w:w="9561" w:type="dxa"/>
        <w:jc w:val="center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3"/>
        <w:gridCol w:w="6538"/>
      </w:tblGrid>
      <w:tr w:rsidR="00253747" w:rsidRPr="004B38CE" w:rsidTr="00617277">
        <w:trPr>
          <w:jc w:val="center"/>
        </w:trPr>
        <w:tc>
          <w:tcPr>
            <w:tcW w:w="3023" w:type="dxa"/>
            <w:vAlign w:val="center"/>
          </w:tcPr>
          <w:p w:rsidR="00253747" w:rsidRPr="004B38CE" w:rsidRDefault="00253747" w:rsidP="00617277">
            <w:pPr>
              <w:rPr>
                <w:rFonts w:ascii="Times New Roman" w:hAnsi="Times New Roman"/>
                <w:sz w:val="28"/>
                <w:szCs w:val="28"/>
              </w:rPr>
            </w:pPr>
            <w:r w:rsidRPr="004B38CE">
              <w:rPr>
                <w:rFonts w:ascii="Times New Roman" w:hAnsi="Times New Roman"/>
                <w:sz w:val="28"/>
                <w:szCs w:val="28"/>
              </w:rPr>
              <w:t>Киприянова Ольга Александровна</w:t>
            </w:r>
          </w:p>
        </w:tc>
        <w:tc>
          <w:tcPr>
            <w:tcW w:w="6538" w:type="dxa"/>
            <w:vAlign w:val="center"/>
          </w:tcPr>
          <w:p w:rsidR="00253747" w:rsidRPr="004B38CE" w:rsidRDefault="00253747" w:rsidP="00617277">
            <w:pPr>
              <w:rPr>
                <w:rFonts w:ascii="Times New Roman" w:hAnsi="Times New Roman"/>
                <w:sz w:val="28"/>
                <w:szCs w:val="28"/>
              </w:rPr>
            </w:pPr>
            <w:r w:rsidRPr="004B38CE">
              <w:rPr>
                <w:rFonts w:ascii="Times New Roman" w:hAnsi="Times New Roman"/>
                <w:sz w:val="28"/>
                <w:szCs w:val="28"/>
              </w:rPr>
              <w:t>Начальник  Управления физической культуры, спорта и молодежной политики Администрации города Ханты-Мансийска</w:t>
            </w:r>
          </w:p>
        </w:tc>
      </w:tr>
      <w:tr w:rsidR="00253747" w:rsidRPr="004B38CE" w:rsidTr="00617277">
        <w:trPr>
          <w:jc w:val="center"/>
        </w:trPr>
        <w:tc>
          <w:tcPr>
            <w:tcW w:w="3023" w:type="dxa"/>
            <w:vAlign w:val="center"/>
          </w:tcPr>
          <w:p w:rsidR="00253747" w:rsidRPr="004B38CE" w:rsidRDefault="00253747" w:rsidP="00617277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ersonName">
              <w:r w:rsidRPr="004B38CE">
                <w:rPr>
                  <w:rFonts w:ascii="Times New Roman" w:hAnsi="Times New Roman"/>
                  <w:sz w:val="28"/>
                  <w:szCs w:val="28"/>
                </w:rPr>
                <w:t>Лавренов Александр Валерьевич</w:t>
              </w:r>
            </w:smartTag>
          </w:p>
        </w:tc>
        <w:tc>
          <w:tcPr>
            <w:tcW w:w="6538" w:type="dxa"/>
            <w:vAlign w:val="center"/>
          </w:tcPr>
          <w:p w:rsidR="00253747" w:rsidRPr="004B38CE" w:rsidRDefault="00253747" w:rsidP="00617277">
            <w:pPr>
              <w:rPr>
                <w:rFonts w:ascii="Times New Roman" w:hAnsi="Times New Roman"/>
                <w:sz w:val="28"/>
                <w:szCs w:val="28"/>
              </w:rPr>
            </w:pPr>
            <w:r w:rsidRPr="004B38CE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Управления, начальник отдела по молодежной политике Управления физической культуры, спорта и молодежной политики Администрации города Ханты-Мансийска</w:t>
            </w:r>
          </w:p>
        </w:tc>
      </w:tr>
      <w:tr w:rsidR="00253747" w:rsidRPr="004B38CE" w:rsidTr="00617277">
        <w:trPr>
          <w:jc w:val="center"/>
        </w:trPr>
        <w:tc>
          <w:tcPr>
            <w:tcW w:w="3023" w:type="dxa"/>
            <w:vAlign w:val="center"/>
          </w:tcPr>
          <w:p w:rsidR="00253747" w:rsidRPr="004B38CE" w:rsidRDefault="00253747" w:rsidP="006172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CE">
              <w:rPr>
                <w:rFonts w:ascii="Times New Roman" w:hAnsi="Times New Roman"/>
                <w:sz w:val="28"/>
                <w:szCs w:val="28"/>
              </w:rPr>
              <w:t>Гималова</w:t>
            </w:r>
            <w:proofErr w:type="spellEnd"/>
            <w:r w:rsidRPr="004B38CE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 w:rsidRPr="004B38CE">
              <w:rPr>
                <w:rFonts w:ascii="Times New Roman" w:hAnsi="Times New Roman"/>
                <w:sz w:val="28"/>
                <w:szCs w:val="28"/>
              </w:rPr>
              <w:t>Раймировна</w:t>
            </w:r>
            <w:proofErr w:type="spellEnd"/>
          </w:p>
        </w:tc>
        <w:tc>
          <w:tcPr>
            <w:tcW w:w="6538" w:type="dxa"/>
            <w:vAlign w:val="center"/>
          </w:tcPr>
          <w:p w:rsidR="00253747" w:rsidRPr="004B38CE" w:rsidRDefault="00253747" w:rsidP="00617277">
            <w:pPr>
              <w:rPr>
                <w:rFonts w:ascii="Times New Roman" w:hAnsi="Times New Roman"/>
                <w:sz w:val="28"/>
                <w:szCs w:val="28"/>
              </w:rPr>
            </w:pPr>
            <w:r w:rsidRPr="004B38CE">
              <w:rPr>
                <w:rFonts w:ascii="Times New Roman" w:hAnsi="Times New Roman"/>
                <w:sz w:val="28"/>
                <w:szCs w:val="28"/>
              </w:rPr>
              <w:t>Заместитель начальника отдела по молодежной политике Управления физической культуры, спорта и молодежной политики Админ</w:t>
            </w:r>
            <w:r>
              <w:rPr>
                <w:rFonts w:ascii="Times New Roman" w:hAnsi="Times New Roman"/>
                <w:sz w:val="28"/>
                <w:szCs w:val="28"/>
              </w:rPr>
              <w:t>истрации города Ханты-Мансийска</w:t>
            </w:r>
          </w:p>
        </w:tc>
      </w:tr>
      <w:tr w:rsidR="00253747" w:rsidRPr="004B38CE" w:rsidTr="00617277">
        <w:trPr>
          <w:trHeight w:val="846"/>
          <w:jc w:val="center"/>
        </w:trPr>
        <w:tc>
          <w:tcPr>
            <w:tcW w:w="3023" w:type="dxa"/>
            <w:vAlign w:val="center"/>
          </w:tcPr>
          <w:p w:rsidR="00253747" w:rsidRPr="004B38CE" w:rsidRDefault="00253747" w:rsidP="00617277">
            <w:pPr>
              <w:rPr>
                <w:rFonts w:ascii="Times New Roman" w:hAnsi="Times New Roman"/>
                <w:sz w:val="28"/>
                <w:szCs w:val="28"/>
              </w:rPr>
            </w:pPr>
            <w:r w:rsidRPr="004B38CE">
              <w:rPr>
                <w:rFonts w:ascii="Times New Roman" w:hAnsi="Times New Roman"/>
                <w:sz w:val="28"/>
                <w:szCs w:val="28"/>
              </w:rPr>
              <w:t>Чернов Владислав Викторович</w:t>
            </w:r>
          </w:p>
        </w:tc>
        <w:tc>
          <w:tcPr>
            <w:tcW w:w="6538" w:type="dxa"/>
            <w:vAlign w:val="center"/>
          </w:tcPr>
          <w:p w:rsidR="00253747" w:rsidRPr="004B38CE" w:rsidRDefault="00253747" w:rsidP="00617277">
            <w:pPr>
              <w:rPr>
                <w:rFonts w:ascii="Times New Roman" w:hAnsi="Times New Roman"/>
                <w:sz w:val="28"/>
                <w:szCs w:val="28"/>
              </w:rPr>
            </w:pPr>
            <w:r w:rsidRPr="004B38CE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«Молодежный центр»</w:t>
            </w:r>
          </w:p>
        </w:tc>
      </w:tr>
      <w:tr w:rsidR="00253747" w:rsidRPr="004B38CE" w:rsidTr="00617277">
        <w:trPr>
          <w:trHeight w:val="892"/>
          <w:jc w:val="center"/>
        </w:trPr>
        <w:tc>
          <w:tcPr>
            <w:tcW w:w="3023" w:type="dxa"/>
            <w:vAlign w:val="center"/>
          </w:tcPr>
          <w:p w:rsidR="00253747" w:rsidRPr="004B38CE" w:rsidRDefault="00253747" w:rsidP="006172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CE">
              <w:rPr>
                <w:rFonts w:ascii="Times New Roman" w:hAnsi="Times New Roman"/>
                <w:sz w:val="28"/>
                <w:szCs w:val="28"/>
              </w:rPr>
              <w:t>Яналова</w:t>
            </w:r>
            <w:proofErr w:type="spellEnd"/>
            <w:r w:rsidRPr="004B38CE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6538" w:type="dxa"/>
            <w:vAlign w:val="center"/>
          </w:tcPr>
          <w:p w:rsidR="00253747" w:rsidRPr="004B38CE" w:rsidRDefault="00253747" w:rsidP="00617277">
            <w:pPr>
              <w:rPr>
                <w:rFonts w:ascii="Times New Roman" w:hAnsi="Times New Roman"/>
                <w:sz w:val="28"/>
                <w:szCs w:val="28"/>
              </w:rPr>
            </w:pPr>
            <w:r w:rsidRPr="004B38CE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муниципального бюджетного учреждения «Молодежный центр»</w:t>
            </w:r>
          </w:p>
        </w:tc>
      </w:tr>
    </w:tbl>
    <w:p w:rsidR="00253747" w:rsidRDefault="00253747" w:rsidP="002456B0">
      <w:pPr>
        <w:ind w:left="720"/>
        <w:jc w:val="right"/>
      </w:pPr>
    </w:p>
    <w:p w:rsidR="00253747" w:rsidRDefault="00253747" w:rsidP="002456B0">
      <w:pPr>
        <w:ind w:left="720"/>
        <w:jc w:val="right"/>
      </w:pPr>
    </w:p>
    <w:p w:rsidR="00253747" w:rsidRDefault="00253747" w:rsidP="002456B0">
      <w:pPr>
        <w:ind w:left="720"/>
        <w:jc w:val="right"/>
      </w:pPr>
    </w:p>
    <w:p w:rsidR="00253747" w:rsidRDefault="00253747" w:rsidP="002456B0">
      <w:pPr>
        <w:ind w:left="720"/>
        <w:jc w:val="right"/>
      </w:pPr>
    </w:p>
    <w:p w:rsidR="00253747" w:rsidRDefault="00253747" w:rsidP="002456B0">
      <w:pPr>
        <w:ind w:left="720"/>
        <w:jc w:val="right"/>
      </w:pPr>
    </w:p>
    <w:p w:rsidR="00253747" w:rsidRDefault="00253747" w:rsidP="002456B0">
      <w:pPr>
        <w:ind w:left="720"/>
        <w:jc w:val="right"/>
      </w:pPr>
    </w:p>
    <w:p w:rsidR="00253747" w:rsidRDefault="00253747" w:rsidP="002456B0">
      <w:pPr>
        <w:ind w:left="720"/>
        <w:jc w:val="right"/>
      </w:pPr>
    </w:p>
    <w:p w:rsidR="00253747" w:rsidRDefault="00253747" w:rsidP="002456B0">
      <w:pPr>
        <w:ind w:left="720"/>
        <w:jc w:val="right"/>
      </w:pPr>
    </w:p>
    <w:p w:rsidR="00253747" w:rsidRDefault="00253747" w:rsidP="002456B0">
      <w:pPr>
        <w:ind w:left="720"/>
        <w:jc w:val="right"/>
      </w:pPr>
    </w:p>
    <w:p w:rsidR="00253747" w:rsidRDefault="00253747" w:rsidP="002456B0">
      <w:pPr>
        <w:ind w:left="720"/>
        <w:jc w:val="right"/>
      </w:pPr>
    </w:p>
    <w:p w:rsidR="00253747" w:rsidRDefault="00253747" w:rsidP="002456B0">
      <w:pPr>
        <w:ind w:left="720"/>
        <w:jc w:val="right"/>
      </w:pPr>
    </w:p>
    <w:p w:rsidR="00253747" w:rsidRDefault="00253747" w:rsidP="002456B0">
      <w:pPr>
        <w:ind w:left="720"/>
        <w:jc w:val="right"/>
      </w:pPr>
    </w:p>
    <w:p w:rsidR="00253747" w:rsidRDefault="00253747" w:rsidP="002456B0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253747" w:rsidRPr="00754727" w:rsidRDefault="00253747" w:rsidP="002456B0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53747" w:rsidRPr="00754727" w:rsidRDefault="00253747" w:rsidP="002456B0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253747" w:rsidRPr="00525901" w:rsidRDefault="00253747" w:rsidP="00AB4E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 </w:t>
      </w:r>
      <w:r w:rsidRPr="00525901"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 w:rsidRPr="00525901">
        <w:rPr>
          <w:rFonts w:ascii="Times New Roman" w:hAnsi="Times New Roman"/>
          <w:b/>
          <w:sz w:val="28"/>
          <w:szCs w:val="28"/>
        </w:rPr>
        <w:t>городском конкурсе молодежных проектов</w:t>
      </w:r>
    </w:p>
    <w:p w:rsidR="00253747" w:rsidRPr="00525901" w:rsidRDefault="00253747" w:rsidP="002456B0">
      <w:pPr>
        <w:jc w:val="center"/>
        <w:rPr>
          <w:rFonts w:ascii="Times New Roman" w:hAnsi="Times New Roman"/>
          <w:b/>
          <w:sz w:val="28"/>
          <w:szCs w:val="28"/>
        </w:rPr>
      </w:pPr>
      <w:r w:rsidRPr="00525901">
        <w:rPr>
          <w:rFonts w:ascii="Times New Roman" w:hAnsi="Times New Roman"/>
          <w:b/>
          <w:sz w:val="28"/>
          <w:szCs w:val="28"/>
        </w:rPr>
        <w:t>«От идеи – к делу»</w:t>
      </w:r>
    </w:p>
    <w:p w:rsidR="00253747" w:rsidRPr="00525901" w:rsidRDefault="00253747" w:rsidP="002456B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3747" w:rsidRPr="00525901" w:rsidRDefault="00253747" w:rsidP="002456B0">
      <w:pPr>
        <w:pStyle w:val="a4"/>
        <w:ind w:left="709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  </w:t>
      </w:r>
    </w:p>
    <w:p w:rsidR="00253747" w:rsidRPr="00525901" w:rsidRDefault="00253747" w:rsidP="002456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Ф.И.О. (полностью).</w:t>
      </w:r>
    </w:p>
    <w:p w:rsidR="00253747" w:rsidRPr="00525901" w:rsidRDefault="00253747" w:rsidP="002456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Дата рождения    (ДД.ММ.ГГ.). </w:t>
      </w:r>
    </w:p>
    <w:p w:rsidR="00253747" w:rsidRPr="00525901" w:rsidRDefault="00253747" w:rsidP="002456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Название номинации.</w:t>
      </w:r>
    </w:p>
    <w:p w:rsidR="00253747" w:rsidRPr="00525901" w:rsidRDefault="00253747" w:rsidP="002456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Название проекта, представляемого на Конкурс.</w:t>
      </w:r>
    </w:p>
    <w:p w:rsidR="00253747" w:rsidRPr="00525901" w:rsidRDefault="00253747" w:rsidP="002456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Название  учебного заведения, курса, отделения факультета (если нет, заполнить п. 6). </w:t>
      </w:r>
    </w:p>
    <w:p w:rsidR="00253747" w:rsidRPr="00525901" w:rsidRDefault="00253747" w:rsidP="002456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Название места работы, должности.</w:t>
      </w:r>
    </w:p>
    <w:p w:rsidR="00253747" w:rsidRPr="00525901" w:rsidRDefault="00253747" w:rsidP="002456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Дополнительное образование, участие в конкурсах, семинарах, конференциях (результаты участия).</w:t>
      </w:r>
    </w:p>
    <w:p w:rsidR="00253747" w:rsidRPr="00525901" w:rsidRDefault="00253747" w:rsidP="002456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Контактные данные*:  </w:t>
      </w:r>
    </w:p>
    <w:p w:rsidR="00253747" w:rsidRPr="00525901" w:rsidRDefault="00253747" w:rsidP="002456B0">
      <w:pPr>
        <w:pStyle w:val="a6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Адрес</w:t>
      </w:r>
    </w:p>
    <w:p w:rsidR="00253747" w:rsidRPr="00525901" w:rsidRDefault="00253747" w:rsidP="002456B0">
      <w:pPr>
        <w:pStyle w:val="a6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телефон домашний </w:t>
      </w:r>
    </w:p>
    <w:p w:rsidR="00253747" w:rsidRPr="00525901" w:rsidRDefault="00253747" w:rsidP="002456B0">
      <w:pPr>
        <w:pStyle w:val="a6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телефон рабочий</w:t>
      </w:r>
    </w:p>
    <w:p w:rsidR="00253747" w:rsidRPr="00525901" w:rsidRDefault="00253747" w:rsidP="002456B0">
      <w:pPr>
        <w:pStyle w:val="a6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телефон мобильный </w:t>
      </w:r>
    </w:p>
    <w:p w:rsidR="00253747" w:rsidRPr="00525901" w:rsidRDefault="00253747" w:rsidP="002456B0">
      <w:pPr>
        <w:pStyle w:val="a6"/>
        <w:numPr>
          <w:ilvl w:val="1"/>
          <w:numId w:val="5"/>
        </w:numPr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  <w:lang w:val="en-US"/>
        </w:rPr>
        <w:t>E</w:t>
      </w:r>
      <w:r w:rsidRPr="00525901">
        <w:rPr>
          <w:rFonts w:ascii="Times New Roman" w:hAnsi="Times New Roman"/>
          <w:sz w:val="28"/>
          <w:szCs w:val="28"/>
        </w:rPr>
        <w:t>-</w:t>
      </w:r>
      <w:r w:rsidRPr="00525901">
        <w:rPr>
          <w:rFonts w:ascii="Times New Roman" w:hAnsi="Times New Roman"/>
          <w:sz w:val="28"/>
          <w:szCs w:val="28"/>
          <w:lang w:val="en-US"/>
        </w:rPr>
        <w:t>mail</w:t>
      </w:r>
    </w:p>
    <w:p w:rsidR="00253747" w:rsidRPr="00525901" w:rsidRDefault="00253747" w:rsidP="002456B0">
      <w:pPr>
        <w:pStyle w:val="a6"/>
        <w:rPr>
          <w:rFonts w:ascii="Times New Roman" w:hAnsi="Times New Roman"/>
          <w:sz w:val="28"/>
          <w:szCs w:val="28"/>
        </w:rPr>
      </w:pPr>
    </w:p>
    <w:p w:rsidR="00253747" w:rsidRPr="00525901" w:rsidRDefault="00253747" w:rsidP="002456B0">
      <w:pPr>
        <w:ind w:left="720"/>
        <w:rPr>
          <w:rFonts w:ascii="Times New Roman" w:hAnsi="Times New Roman"/>
          <w:sz w:val="28"/>
          <w:szCs w:val="28"/>
        </w:rPr>
      </w:pPr>
    </w:p>
    <w:p w:rsidR="00253747" w:rsidRPr="00525901" w:rsidRDefault="00253747" w:rsidP="002456B0">
      <w:pPr>
        <w:pStyle w:val="a4"/>
        <w:ind w:left="709"/>
        <w:rPr>
          <w:rFonts w:ascii="Times New Roman" w:hAnsi="Times New Roman"/>
          <w:sz w:val="28"/>
          <w:szCs w:val="28"/>
        </w:rPr>
      </w:pPr>
    </w:p>
    <w:p w:rsidR="00253747" w:rsidRPr="00525901" w:rsidRDefault="00253747" w:rsidP="002456B0">
      <w:pPr>
        <w:pStyle w:val="a4"/>
        <w:ind w:left="709"/>
        <w:rPr>
          <w:rFonts w:ascii="Times New Roman" w:hAnsi="Times New Roman"/>
          <w:sz w:val="28"/>
          <w:szCs w:val="28"/>
        </w:rPr>
      </w:pPr>
    </w:p>
    <w:p w:rsidR="00253747" w:rsidRPr="00525901" w:rsidRDefault="00253747" w:rsidP="002456B0">
      <w:pPr>
        <w:pStyle w:val="a4"/>
        <w:ind w:left="709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_________________ </w:t>
      </w:r>
      <w:r w:rsidRPr="00525901">
        <w:rPr>
          <w:rFonts w:ascii="Times New Roman" w:hAnsi="Times New Roman"/>
          <w:sz w:val="28"/>
          <w:szCs w:val="28"/>
        </w:rPr>
        <w:tab/>
      </w:r>
      <w:r w:rsidRPr="00525901">
        <w:rPr>
          <w:rFonts w:ascii="Times New Roman" w:hAnsi="Times New Roman"/>
          <w:sz w:val="28"/>
          <w:szCs w:val="28"/>
        </w:rPr>
        <w:tab/>
      </w:r>
      <w:r w:rsidRPr="00525901">
        <w:rPr>
          <w:rFonts w:ascii="Times New Roman" w:hAnsi="Times New Roman"/>
          <w:sz w:val="28"/>
          <w:szCs w:val="28"/>
        </w:rPr>
        <w:tab/>
      </w:r>
      <w:r w:rsidRPr="00525901">
        <w:rPr>
          <w:rFonts w:ascii="Times New Roman" w:hAnsi="Times New Roman"/>
          <w:sz w:val="28"/>
          <w:szCs w:val="28"/>
        </w:rPr>
        <w:tab/>
      </w:r>
      <w:r w:rsidRPr="00525901">
        <w:rPr>
          <w:rFonts w:ascii="Times New Roman" w:hAnsi="Times New Roman"/>
          <w:sz w:val="28"/>
          <w:szCs w:val="28"/>
        </w:rPr>
        <w:tab/>
        <w:t>__________________</w:t>
      </w:r>
      <w:r w:rsidRPr="00525901">
        <w:rPr>
          <w:rFonts w:ascii="Times New Roman" w:hAnsi="Times New Roman"/>
          <w:sz w:val="28"/>
          <w:szCs w:val="28"/>
        </w:rPr>
        <w:tab/>
      </w:r>
      <w:r w:rsidRPr="00525901">
        <w:rPr>
          <w:rFonts w:ascii="Times New Roman" w:hAnsi="Times New Roman"/>
          <w:sz w:val="28"/>
          <w:szCs w:val="28"/>
        </w:rPr>
        <w:tab/>
        <w:t xml:space="preserve">Дата                                                                   </w:t>
      </w:r>
      <w:r w:rsidRPr="00525901">
        <w:rPr>
          <w:rFonts w:ascii="Times New Roman" w:hAnsi="Times New Roman"/>
          <w:sz w:val="28"/>
          <w:szCs w:val="28"/>
        </w:rPr>
        <w:tab/>
        <w:t xml:space="preserve">Подпись </w:t>
      </w:r>
    </w:p>
    <w:p w:rsidR="00253747" w:rsidRPr="00525901" w:rsidRDefault="00253747" w:rsidP="002456B0">
      <w:pPr>
        <w:pStyle w:val="a4"/>
        <w:ind w:left="709"/>
        <w:rPr>
          <w:rFonts w:ascii="Times New Roman" w:hAnsi="Times New Roman"/>
          <w:sz w:val="28"/>
          <w:szCs w:val="28"/>
        </w:rPr>
      </w:pPr>
    </w:p>
    <w:p w:rsidR="00253747" w:rsidRPr="00525901" w:rsidRDefault="00253747" w:rsidP="002456B0">
      <w:pPr>
        <w:pStyle w:val="a4"/>
        <w:ind w:left="709"/>
        <w:rPr>
          <w:rFonts w:ascii="Times New Roman" w:hAnsi="Times New Roman"/>
          <w:sz w:val="28"/>
          <w:szCs w:val="28"/>
        </w:rPr>
      </w:pPr>
    </w:p>
    <w:p w:rsidR="00253747" w:rsidRDefault="00253747" w:rsidP="002456B0">
      <w:pPr>
        <w:jc w:val="both"/>
        <w:rPr>
          <w:b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* </w:t>
      </w:r>
      <w:r w:rsidRPr="00525901">
        <w:rPr>
          <w:rFonts w:ascii="Times New Roman" w:hAnsi="Times New Roman"/>
          <w:bCs/>
          <w:sz w:val="28"/>
          <w:szCs w:val="28"/>
        </w:rPr>
        <w:t>Просим</w:t>
      </w:r>
      <w:r w:rsidRPr="00525901">
        <w:rPr>
          <w:rFonts w:ascii="Times New Roman" w:hAnsi="Times New Roman"/>
          <w:sz w:val="28"/>
          <w:szCs w:val="28"/>
        </w:rPr>
        <w:t xml:space="preserve"> Вас указывать </w:t>
      </w:r>
      <w:r w:rsidRPr="00525901">
        <w:rPr>
          <w:rFonts w:ascii="Times New Roman" w:hAnsi="Times New Roman"/>
          <w:bCs/>
          <w:sz w:val="28"/>
          <w:szCs w:val="28"/>
        </w:rPr>
        <w:t>достоверные</w:t>
      </w:r>
      <w:r w:rsidRPr="00525901">
        <w:rPr>
          <w:rFonts w:ascii="Times New Roman" w:hAnsi="Times New Roman"/>
          <w:sz w:val="28"/>
          <w:szCs w:val="28"/>
        </w:rPr>
        <w:t xml:space="preserve"> </w:t>
      </w:r>
      <w:r w:rsidRPr="00525901">
        <w:rPr>
          <w:rFonts w:ascii="Times New Roman" w:hAnsi="Times New Roman"/>
          <w:bCs/>
          <w:sz w:val="28"/>
          <w:szCs w:val="28"/>
        </w:rPr>
        <w:t>контактные</w:t>
      </w:r>
      <w:r w:rsidRPr="00525901">
        <w:rPr>
          <w:rFonts w:ascii="Times New Roman" w:hAnsi="Times New Roman"/>
          <w:sz w:val="28"/>
          <w:szCs w:val="28"/>
        </w:rPr>
        <w:t xml:space="preserve"> данные для оперативной связи, проверять корректность адреса, номера телефона и адреса электронной почты.</w:t>
      </w:r>
    </w:p>
    <w:p w:rsidR="00253747" w:rsidRDefault="00253747" w:rsidP="002456B0">
      <w:pPr>
        <w:jc w:val="center"/>
        <w:rPr>
          <w:b/>
          <w:sz w:val="28"/>
          <w:szCs w:val="28"/>
        </w:rPr>
      </w:pPr>
    </w:p>
    <w:p w:rsidR="00253747" w:rsidRDefault="00253747" w:rsidP="002456B0">
      <w:pPr>
        <w:jc w:val="center"/>
        <w:rPr>
          <w:b/>
          <w:sz w:val="28"/>
          <w:szCs w:val="28"/>
        </w:rPr>
      </w:pPr>
    </w:p>
    <w:p w:rsidR="00253747" w:rsidRDefault="00253747" w:rsidP="002456B0">
      <w:pPr>
        <w:jc w:val="center"/>
        <w:rPr>
          <w:b/>
          <w:sz w:val="28"/>
          <w:szCs w:val="28"/>
        </w:rPr>
      </w:pPr>
    </w:p>
    <w:p w:rsidR="00253747" w:rsidRPr="00754727" w:rsidRDefault="00253747" w:rsidP="002456B0">
      <w:pPr>
        <w:jc w:val="right"/>
      </w:pPr>
    </w:p>
    <w:p w:rsidR="00253747" w:rsidRPr="00754727" w:rsidRDefault="00253747" w:rsidP="002456B0">
      <w:pPr>
        <w:jc w:val="right"/>
      </w:pPr>
    </w:p>
    <w:p w:rsidR="00253747" w:rsidRPr="00AB4EE7" w:rsidRDefault="00253747" w:rsidP="002456B0">
      <w:pPr>
        <w:jc w:val="right"/>
        <w:rPr>
          <w:rFonts w:ascii="Times New Roman" w:hAnsi="Times New Roman"/>
          <w:sz w:val="28"/>
          <w:szCs w:val="28"/>
        </w:rPr>
      </w:pPr>
      <w:r w:rsidRPr="00AB4EE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53747" w:rsidRPr="00525901" w:rsidRDefault="00253747" w:rsidP="002456B0">
      <w:pPr>
        <w:spacing w:after="0"/>
        <w:jc w:val="center"/>
        <w:rPr>
          <w:rFonts w:ascii="Times New Roman" w:hAnsi="Times New Roman"/>
          <w:b/>
        </w:rPr>
      </w:pPr>
      <w:r w:rsidRPr="00525901">
        <w:rPr>
          <w:rFonts w:ascii="Times New Roman" w:hAnsi="Times New Roman"/>
          <w:b/>
        </w:rPr>
        <w:t>СОГЛАСИЕ НА ОБРАБОТКУ ПЕРСОНАЛЬНЫХ ДАННЫХ</w:t>
      </w:r>
    </w:p>
    <w:p w:rsidR="00253747" w:rsidRPr="00525901" w:rsidRDefault="00253747" w:rsidP="002456B0">
      <w:pPr>
        <w:spacing w:after="0"/>
        <w:jc w:val="center"/>
        <w:rPr>
          <w:rFonts w:ascii="Times New Roman" w:hAnsi="Times New Roman"/>
          <w:b/>
        </w:rPr>
      </w:pPr>
      <w:r w:rsidRPr="00525901">
        <w:rPr>
          <w:rFonts w:ascii="Times New Roman" w:hAnsi="Times New Roman"/>
          <w:b/>
        </w:rPr>
        <w:t>АВТОРА ПРОГРАММЫ (ПРОЕКТА)</w:t>
      </w:r>
    </w:p>
    <w:p w:rsidR="00253747" w:rsidRDefault="00253747" w:rsidP="002456B0">
      <w:pPr>
        <w:spacing w:after="0"/>
        <w:jc w:val="center"/>
        <w:rPr>
          <w:b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9"/>
        <w:gridCol w:w="2079"/>
        <w:gridCol w:w="6350"/>
      </w:tblGrid>
      <w:tr w:rsidR="00253747" w:rsidRPr="004B38CE" w:rsidTr="00617277">
        <w:tc>
          <w:tcPr>
            <w:tcW w:w="85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38C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07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6350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 xml:space="preserve">Я,    </w:t>
            </w:r>
            <w:r w:rsidRPr="004B38C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</w:p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 xml:space="preserve">           (фамилия)                      (имя)                          (отчество)</w:t>
            </w:r>
          </w:p>
          <w:p w:rsidR="00253747" w:rsidRPr="004B38CE" w:rsidRDefault="00253747" w:rsidP="00763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 xml:space="preserve">                                      (место работы (или учебы) </w:t>
            </w:r>
          </w:p>
        </w:tc>
      </w:tr>
      <w:tr w:rsidR="00253747" w:rsidRPr="004B38CE" w:rsidTr="00617277">
        <w:tc>
          <w:tcPr>
            <w:tcW w:w="9288" w:type="dxa"/>
            <w:gridSpan w:val="3"/>
          </w:tcPr>
          <w:p w:rsidR="00253747" w:rsidRPr="004B38CE" w:rsidRDefault="00253747" w:rsidP="00763B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 xml:space="preserve">даю свое согласие своей волей и в своем интересе на обработку с учетом требований Федерального закона от 27.07. 2006 № 152-ФЗ “О персональных данных” моих персональных данных  (включая их получение от меня и/или от третьих лиц) Оператору: Департаменту образования и молодежной политики Ханты-Мансийского автономного округа – Югры </w:t>
            </w:r>
          </w:p>
        </w:tc>
      </w:tr>
      <w:tr w:rsidR="00253747" w:rsidRPr="004B38CE" w:rsidTr="00617277">
        <w:tc>
          <w:tcPr>
            <w:tcW w:w="85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38C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07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50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 xml:space="preserve">Управление физической культуры, спорта и молодежной политики Администрации города Ханты-Мансийска </w:t>
            </w:r>
          </w:p>
        </w:tc>
      </w:tr>
      <w:tr w:rsidR="00253747" w:rsidRPr="004B38CE" w:rsidTr="00617277">
        <w:tc>
          <w:tcPr>
            <w:tcW w:w="9288" w:type="dxa"/>
            <w:gridSpan w:val="3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с целью:</w:t>
            </w:r>
          </w:p>
        </w:tc>
      </w:tr>
      <w:tr w:rsidR="00253747" w:rsidRPr="004B38CE" w:rsidTr="00617277">
        <w:tc>
          <w:tcPr>
            <w:tcW w:w="85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38C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07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6350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>Составление базы данных (реестра) участников  городского конкурса молодежных проектов «От идеи – к делу»</w:t>
            </w:r>
          </w:p>
        </w:tc>
      </w:tr>
      <w:tr w:rsidR="00253747" w:rsidRPr="004B38CE" w:rsidTr="00617277">
        <w:tc>
          <w:tcPr>
            <w:tcW w:w="9288" w:type="dxa"/>
            <w:gridSpan w:val="3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в объеме:</w:t>
            </w:r>
          </w:p>
        </w:tc>
      </w:tr>
      <w:tr w:rsidR="00253747" w:rsidRPr="004B38CE" w:rsidTr="00617277">
        <w:tc>
          <w:tcPr>
            <w:tcW w:w="85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38C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07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 xml:space="preserve">Перечень обрабатываемых персональных данных </w:t>
            </w:r>
          </w:p>
        </w:tc>
        <w:tc>
          <w:tcPr>
            <w:tcW w:w="6350" w:type="dxa"/>
          </w:tcPr>
          <w:p w:rsidR="00253747" w:rsidRPr="004B38CE" w:rsidRDefault="00253747" w:rsidP="00763B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>Ф.И.О., место работы/учебы, адрес</w:t>
            </w:r>
          </w:p>
          <w:p w:rsidR="00253747" w:rsidRPr="004B38CE" w:rsidRDefault="00253747" w:rsidP="00763B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3747" w:rsidRPr="004B38CE" w:rsidRDefault="00253747" w:rsidP="00763B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 xml:space="preserve">Контактная информация: </w:t>
            </w:r>
            <w:r w:rsidRPr="004B38C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B38CE">
              <w:rPr>
                <w:rFonts w:ascii="Times New Roman" w:hAnsi="Times New Roman"/>
                <w:sz w:val="20"/>
                <w:szCs w:val="20"/>
              </w:rPr>
              <w:t>-</w:t>
            </w:r>
            <w:r w:rsidRPr="004B38C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B38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53747" w:rsidRPr="004B38CE" w:rsidRDefault="00253747" w:rsidP="00763B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747" w:rsidRPr="004B38CE" w:rsidTr="00617277">
        <w:tc>
          <w:tcPr>
            <w:tcW w:w="9288" w:type="dxa"/>
            <w:gridSpan w:val="3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для совершения:</w:t>
            </w:r>
          </w:p>
        </w:tc>
      </w:tr>
      <w:tr w:rsidR="00253747" w:rsidRPr="004B38CE" w:rsidTr="00617277">
        <w:tc>
          <w:tcPr>
            <w:tcW w:w="85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38C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07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 xml:space="preserve">Перечень действий с персональными данными, на совершение которых дается согласие </w:t>
            </w:r>
          </w:p>
        </w:tc>
        <w:tc>
          <w:tcPr>
            <w:tcW w:w="6350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 xml:space="preserve"> действий в отношении персональных данных, которые необходимы для достижения указанных в пункте 3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</w:t>
            </w:r>
          </w:p>
        </w:tc>
      </w:tr>
      <w:tr w:rsidR="00253747" w:rsidRPr="004B38CE" w:rsidTr="00617277">
        <w:tc>
          <w:tcPr>
            <w:tcW w:w="9288" w:type="dxa"/>
            <w:gridSpan w:val="3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с использованием:</w:t>
            </w:r>
          </w:p>
        </w:tc>
      </w:tr>
      <w:tr w:rsidR="00253747" w:rsidRPr="004B38CE" w:rsidTr="00617277">
        <w:tc>
          <w:tcPr>
            <w:tcW w:w="85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38C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07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350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253747" w:rsidRPr="004B38CE" w:rsidTr="00617277">
        <w:tc>
          <w:tcPr>
            <w:tcW w:w="85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38CE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07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>Срок, течение которого действует согласие</w:t>
            </w:r>
          </w:p>
        </w:tc>
        <w:tc>
          <w:tcPr>
            <w:tcW w:w="6350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>Настоящее согласие действует со дня его подписания до дня отзыва в письменной форме, или 10 лет с момента подписания согласия.</w:t>
            </w:r>
          </w:p>
        </w:tc>
      </w:tr>
      <w:tr w:rsidR="00253747" w:rsidRPr="004B38CE" w:rsidTr="00617277">
        <w:tc>
          <w:tcPr>
            <w:tcW w:w="85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38CE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07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50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      </w:r>
          </w:p>
        </w:tc>
      </w:tr>
      <w:tr w:rsidR="00253747" w:rsidRPr="004B38CE" w:rsidTr="00617277">
        <w:tc>
          <w:tcPr>
            <w:tcW w:w="85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38C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079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>Дата и подпись субъекта персональных данных</w:t>
            </w:r>
          </w:p>
        </w:tc>
        <w:tc>
          <w:tcPr>
            <w:tcW w:w="6350" w:type="dxa"/>
          </w:tcPr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747" w:rsidRPr="004B38CE" w:rsidRDefault="00253747" w:rsidP="00763BAC">
            <w:pPr>
              <w:tabs>
                <w:tab w:val="left" w:pos="4920"/>
                <w:tab w:val="left" w:pos="52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>____  ________ 2014 года     ____________________</w:t>
            </w:r>
            <w:r w:rsidRPr="004B38CE">
              <w:rPr>
                <w:rFonts w:ascii="Times New Roman" w:hAnsi="Times New Roman"/>
                <w:sz w:val="20"/>
                <w:szCs w:val="20"/>
              </w:rPr>
              <w:tab/>
              <w:t>_________</w:t>
            </w:r>
          </w:p>
          <w:p w:rsidR="00253747" w:rsidRPr="004B38CE" w:rsidRDefault="00253747" w:rsidP="0076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(фамилия </w:t>
            </w:r>
            <w:proofErr w:type="spellStart"/>
            <w:r w:rsidRPr="004B38CE">
              <w:rPr>
                <w:rFonts w:ascii="Times New Roman" w:hAnsi="Times New Roman"/>
                <w:sz w:val="20"/>
                <w:szCs w:val="20"/>
              </w:rPr>
              <w:t>и.о.субъекта</w:t>
            </w:r>
            <w:proofErr w:type="spellEnd"/>
            <w:r w:rsidRPr="004B38CE">
              <w:rPr>
                <w:rFonts w:ascii="Times New Roman" w:hAnsi="Times New Roman"/>
                <w:sz w:val="20"/>
                <w:szCs w:val="20"/>
              </w:rPr>
              <w:t>)                      (подпись)</w:t>
            </w:r>
          </w:p>
        </w:tc>
      </w:tr>
    </w:tbl>
    <w:p w:rsidR="00253747" w:rsidRPr="00AB4EE7" w:rsidRDefault="00253747" w:rsidP="002456B0">
      <w:pPr>
        <w:pStyle w:val="a4"/>
        <w:pageBreakBefore/>
        <w:jc w:val="right"/>
        <w:rPr>
          <w:sz w:val="28"/>
          <w:szCs w:val="28"/>
        </w:rPr>
      </w:pPr>
      <w:r w:rsidRPr="00AB4EE7">
        <w:rPr>
          <w:rFonts w:ascii="NinaCTT Cyr" w:hAnsi="NinaCTT Cyr"/>
          <w:sz w:val="28"/>
          <w:szCs w:val="28"/>
        </w:rPr>
        <w:lastRenderedPageBreak/>
        <w:t>Приложение 3</w:t>
      </w:r>
    </w:p>
    <w:p w:rsidR="00253747" w:rsidRDefault="00253747" w:rsidP="002456B0">
      <w:pPr>
        <w:pStyle w:val="a4"/>
        <w:ind w:right="1440"/>
        <w:jc w:val="center"/>
        <w:rPr>
          <w:b/>
          <w:bCs/>
        </w:rPr>
      </w:pPr>
    </w:p>
    <w:p w:rsidR="00253747" w:rsidRDefault="00253747" w:rsidP="002456B0">
      <w:pPr>
        <w:pStyle w:val="a4"/>
        <w:ind w:right="1440"/>
        <w:jc w:val="center"/>
        <w:rPr>
          <w:b/>
          <w:bCs/>
        </w:rPr>
      </w:pPr>
    </w:p>
    <w:p w:rsidR="00253747" w:rsidRPr="00202B00" w:rsidRDefault="00253747" w:rsidP="002456B0">
      <w:pPr>
        <w:pStyle w:val="a4"/>
        <w:ind w:right="97"/>
        <w:jc w:val="center"/>
        <w:rPr>
          <w:b/>
          <w:bCs/>
          <w:sz w:val="28"/>
          <w:szCs w:val="28"/>
        </w:rPr>
      </w:pPr>
      <w:r w:rsidRPr="00202B00">
        <w:rPr>
          <w:rFonts w:ascii="NinaCTT Cyr" w:hAnsi="NinaCTT Cyr"/>
          <w:b/>
          <w:bCs/>
          <w:sz w:val="28"/>
          <w:szCs w:val="28"/>
        </w:rPr>
        <w:t>Городской конкурс молодежных проектов</w:t>
      </w: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  <w:r w:rsidRPr="00202B00">
        <w:rPr>
          <w:b/>
          <w:bCs/>
          <w:sz w:val="28"/>
          <w:szCs w:val="28"/>
        </w:rPr>
        <w:t>«</w:t>
      </w:r>
      <w:r>
        <w:rPr>
          <w:rFonts w:ascii="NinaCTT Cyr" w:hAnsi="NinaCTT Cyr"/>
          <w:b/>
          <w:bCs/>
          <w:sz w:val="28"/>
          <w:szCs w:val="28"/>
        </w:rPr>
        <w:t>От идеи – к делу»</w:t>
      </w: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Pr="00202B00" w:rsidRDefault="00253747" w:rsidP="002456B0">
      <w:pPr>
        <w:pStyle w:val="a4"/>
        <w:ind w:right="97"/>
        <w:jc w:val="center"/>
        <w:rPr>
          <w:b/>
          <w:bCs/>
          <w:sz w:val="28"/>
          <w:szCs w:val="28"/>
        </w:rPr>
      </w:pP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  <w:r w:rsidRPr="00202B00">
        <w:rPr>
          <w:rFonts w:ascii="NinaCTT Cyr" w:hAnsi="NinaCTT Cyr"/>
          <w:b/>
          <w:bCs/>
          <w:sz w:val="28"/>
          <w:szCs w:val="28"/>
        </w:rPr>
        <w:t>Название номинации конкурса</w:t>
      </w: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Pr="00202B00" w:rsidRDefault="00253747" w:rsidP="002456B0">
      <w:pPr>
        <w:pStyle w:val="a4"/>
        <w:ind w:right="97"/>
        <w:jc w:val="center"/>
        <w:rPr>
          <w:b/>
          <w:bCs/>
          <w:sz w:val="28"/>
          <w:szCs w:val="28"/>
        </w:rPr>
      </w:pP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  <w:r w:rsidRPr="00202B00">
        <w:rPr>
          <w:rFonts w:ascii="NinaCTT Cyr" w:hAnsi="NinaCTT Cyr"/>
          <w:b/>
          <w:bCs/>
          <w:sz w:val="28"/>
          <w:szCs w:val="28"/>
        </w:rPr>
        <w:t>Название проекта (программы)</w:t>
      </w: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Default="00253747" w:rsidP="002456B0">
      <w:pPr>
        <w:pStyle w:val="a4"/>
        <w:ind w:right="97"/>
        <w:jc w:val="center"/>
        <w:rPr>
          <w:sz w:val="28"/>
          <w:szCs w:val="28"/>
        </w:rPr>
      </w:pPr>
      <w:r w:rsidRPr="00202B00">
        <w:rPr>
          <w:rFonts w:ascii="NinaCTT Cyr" w:hAnsi="NinaCTT Cyr"/>
          <w:sz w:val="28"/>
          <w:szCs w:val="28"/>
        </w:rPr>
        <w:t xml:space="preserve">Проект подготовлен: </w:t>
      </w:r>
    </w:p>
    <w:p w:rsidR="00253747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  <w:r w:rsidRPr="00202B00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  (</w:t>
      </w:r>
      <w:r w:rsidRPr="00202B00">
        <w:rPr>
          <w:rFonts w:ascii="NinaCTT Cyr" w:hAnsi="NinaCTT Cyr"/>
          <w:sz w:val="28"/>
          <w:szCs w:val="28"/>
        </w:rPr>
        <w:t>Ф.И.О., должность</w:t>
      </w:r>
      <w:r>
        <w:rPr>
          <w:sz w:val="28"/>
          <w:szCs w:val="28"/>
        </w:rPr>
        <w:t>)</w:t>
      </w: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Default="00253747" w:rsidP="002456B0">
      <w:pPr>
        <w:pStyle w:val="a4"/>
        <w:ind w:right="9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  <w:r>
        <w:rPr>
          <w:rFonts w:ascii="NinaCTT Cyr" w:hAnsi="NinaCTT Cyr"/>
          <w:sz w:val="28"/>
          <w:szCs w:val="28"/>
        </w:rPr>
        <w:t>(н</w:t>
      </w:r>
      <w:r w:rsidRPr="00202B00">
        <w:rPr>
          <w:rFonts w:ascii="NinaCTT Cyr" w:hAnsi="NinaCTT Cyr"/>
          <w:sz w:val="28"/>
          <w:szCs w:val="28"/>
        </w:rPr>
        <w:t>азвание учебного</w:t>
      </w:r>
      <w:r>
        <w:rPr>
          <w:rFonts w:ascii="NinaCTT Cyr" w:hAnsi="NinaCTT Cyr"/>
          <w:sz w:val="28"/>
          <w:szCs w:val="28"/>
        </w:rPr>
        <w:t xml:space="preserve"> заведения / места работы)</w:t>
      </w: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Default="00253747" w:rsidP="002456B0">
      <w:pPr>
        <w:pStyle w:val="a4"/>
        <w:ind w:right="97"/>
        <w:jc w:val="right"/>
        <w:rPr>
          <w:sz w:val="28"/>
          <w:szCs w:val="28"/>
        </w:rPr>
      </w:pPr>
    </w:p>
    <w:p w:rsidR="00253747" w:rsidRDefault="00253747" w:rsidP="002456B0">
      <w:pPr>
        <w:pStyle w:val="a4"/>
        <w:ind w:right="97"/>
        <w:jc w:val="right"/>
        <w:rPr>
          <w:sz w:val="28"/>
          <w:szCs w:val="28"/>
        </w:rPr>
      </w:pPr>
    </w:p>
    <w:p w:rsidR="00253747" w:rsidRDefault="00253747" w:rsidP="002456B0">
      <w:pPr>
        <w:pStyle w:val="a4"/>
        <w:ind w:right="97"/>
        <w:jc w:val="right"/>
        <w:rPr>
          <w:sz w:val="28"/>
          <w:szCs w:val="28"/>
        </w:rPr>
      </w:pPr>
    </w:p>
    <w:p w:rsidR="00253747" w:rsidRDefault="00253747" w:rsidP="002456B0">
      <w:pPr>
        <w:pStyle w:val="a4"/>
        <w:ind w:right="97"/>
        <w:jc w:val="right"/>
        <w:rPr>
          <w:sz w:val="28"/>
          <w:szCs w:val="28"/>
        </w:rPr>
      </w:pPr>
    </w:p>
    <w:p w:rsidR="00253747" w:rsidRDefault="00253747" w:rsidP="002456B0">
      <w:pPr>
        <w:pStyle w:val="a4"/>
        <w:ind w:right="97"/>
        <w:jc w:val="right"/>
        <w:rPr>
          <w:sz w:val="28"/>
          <w:szCs w:val="28"/>
        </w:rPr>
      </w:pPr>
    </w:p>
    <w:p w:rsidR="00253747" w:rsidRDefault="00253747" w:rsidP="002456B0">
      <w:pPr>
        <w:pStyle w:val="a4"/>
        <w:ind w:right="97"/>
        <w:jc w:val="right"/>
        <w:rPr>
          <w:sz w:val="28"/>
          <w:szCs w:val="28"/>
        </w:rPr>
      </w:pPr>
    </w:p>
    <w:p w:rsidR="00253747" w:rsidRDefault="00253747" w:rsidP="002456B0">
      <w:pPr>
        <w:pStyle w:val="a4"/>
        <w:ind w:right="97"/>
        <w:jc w:val="right"/>
        <w:rPr>
          <w:sz w:val="28"/>
          <w:szCs w:val="28"/>
        </w:rPr>
      </w:pPr>
    </w:p>
    <w:p w:rsidR="00253747" w:rsidRPr="00202B00" w:rsidRDefault="00253747" w:rsidP="002456B0">
      <w:pPr>
        <w:pStyle w:val="a4"/>
        <w:ind w:right="97"/>
        <w:jc w:val="right"/>
        <w:rPr>
          <w:sz w:val="28"/>
          <w:szCs w:val="28"/>
        </w:rPr>
      </w:pPr>
      <w:r w:rsidRPr="00202B00">
        <w:rPr>
          <w:rFonts w:ascii="NinaCTT Cyr" w:hAnsi="NinaCTT Cyr"/>
          <w:sz w:val="28"/>
          <w:szCs w:val="28"/>
        </w:rPr>
        <w:t>Контактные данные:</w:t>
      </w:r>
    </w:p>
    <w:p w:rsidR="00253747" w:rsidRDefault="00253747" w:rsidP="002456B0">
      <w:pPr>
        <w:pStyle w:val="a4"/>
        <w:ind w:right="97"/>
        <w:jc w:val="right"/>
        <w:rPr>
          <w:sz w:val="28"/>
          <w:szCs w:val="28"/>
        </w:rPr>
      </w:pPr>
      <w:r>
        <w:rPr>
          <w:rFonts w:ascii="NinaCTT Cyr" w:hAnsi="NinaCTT Cyr"/>
          <w:sz w:val="28"/>
          <w:szCs w:val="28"/>
        </w:rPr>
        <w:t>т</w:t>
      </w:r>
      <w:r w:rsidRPr="00202B00">
        <w:rPr>
          <w:rFonts w:ascii="NinaCTT Cyr" w:hAnsi="NinaCTT Cyr"/>
          <w:sz w:val="28"/>
          <w:szCs w:val="28"/>
        </w:rPr>
        <w:t>елефон</w:t>
      </w:r>
      <w:r>
        <w:rPr>
          <w:sz w:val="28"/>
          <w:szCs w:val="28"/>
        </w:rPr>
        <w:t>_________________</w:t>
      </w:r>
      <w:r w:rsidRPr="00202B00">
        <w:rPr>
          <w:sz w:val="28"/>
          <w:szCs w:val="28"/>
        </w:rPr>
        <w:t xml:space="preserve"> </w:t>
      </w:r>
    </w:p>
    <w:p w:rsidR="00253747" w:rsidRDefault="00253747" w:rsidP="002456B0">
      <w:pPr>
        <w:pStyle w:val="a4"/>
        <w:ind w:right="97"/>
        <w:jc w:val="right"/>
        <w:rPr>
          <w:sz w:val="28"/>
          <w:szCs w:val="28"/>
        </w:rPr>
      </w:pPr>
      <w:r>
        <w:rPr>
          <w:rFonts w:ascii="NinaCTT Cyr" w:hAnsi="NinaCTT Cyr"/>
          <w:sz w:val="28"/>
          <w:szCs w:val="28"/>
        </w:rPr>
        <w:t>м</w:t>
      </w:r>
      <w:r w:rsidRPr="00202B00">
        <w:rPr>
          <w:rFonts w:ascii="NinaCTT Cyr" w:hAnsi="NinaCTT Cyr"/>
          <w:sz w:val="28"/>
          <w:szCs w:val="28"/>
        </w:rPr>
        <w:t>об</w:t>
      </w:r>
      <w:r>
        <w:rPr>
          <w:sz w:val="28"/>
          <w:szCs w:val="28"/>
        </w:rPr>
        <w:t>.</w:t>
      </w:r>
      <w:r w:rsidRPr="00202B00">
        <w:rPr>
          <w:sz w:val="28"/>
          <w:szCs w:val="28"/>
        </w:rPr>
        <w:t xml:space="preserve"> </w:t>
      </w:r>
      <w:r>
        <w:rPr>
          <w:rFonts w:ascii="NinaCTT Cyr" w:hAnsi="NinaCTT Cyr"/>
          <w:sz w:val="28"/>
          <w:szCs w:val="28"/>
        </w:rPr>
        <w:t>т</w:t>
      </w:r>
      <w:r w:rsidRPr="00202B00">
        <w:rPr>
          <w:rFonts w:ascii="NinaCTT Cyr" w:hAnsi="NinaCTT Cyr"/>
          <w:sz w:val="28"/>
          <w:szCs w:val="28"/>
        </w:rPr>
        <w:t>ел</w:t>
      </w:r>
      <w:r>
        <w:rPr>
          <w:sz w:val="28"/>
          <w:szCs w:val="28"/>
        </w:rPr>
        <w:t>._________________</w:t>
      </w:r>
      <w:r w:rsidRPr="00202B00">
        <w:rPr>
          <w:sz w:val="28"/>
          <w:szCs w:val="28"/>
        </w:rPr>
        <w:t xml:space="preserve"> </w:t>
      </w:r>
    </w:p>
    <w:p w:rsidR="00253747" w:rsidRPr="00202B00" w:rsidRDefault="00253747" w:rsidP="002456B0">
      <w:pPr>
        <w:pStyle w:val="a4"/>
        <w:ind w:right="97"/>
        <w:jc w:val="right"/>
        <w:rPr>
          <w:sz w:val="28"/>
          <w:szCs w:val="28"/>
        </w:rPr>
      </w:pPr>
      <w:r w:rsidRPr="00202B00">
        <w:rPr>
          <w:rFonts w:ascii="NinaCTT Cyr" w:hAnsi="NinaCTT Cyr"/>
          <w:sz w:val="28"/>
          <w:szCs w:val="28"/>
        </w:rPr>
        <w:t>е-</w:t>
      </w:r>
      <w:r w:rsidRPr="00202B00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</w:t>
      </w: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Default="00253747" w:rsidP="002456B0">
      <w:pPr>
        <w:pStyle w:val="a4"/>
        <w:ind w:right="97"/>
        <w:jc w:val="center"/>
        <w:rPr>
          <w:sz w:val="28"/>
          <w:szCs w:val="28"/>
        </w:rPr>
      </w:pPr>
    </w:p>
    <w:p w:rsidR="00253747" w:rsidRPr="00202B00" w:rsidRDefault="00253747" w:rsidP="002456B0">
      <w:pPr>
        <w:pStyle w:val="a4"/>
        <w:ind w:right="97"/>
        <w:jc w:val="center"/>
        <w:rPr>
          <w:sz w:val="28"/>
          <w:szCs w:val="28"/>
        </w:rPr>
      </w:pPr>
      <w:r w:rsidRPr="00202B00">
        <w:rPr>
          <w:rFonts w:ascii="NinaCTT Cyr" w:hAnsi="NinaCTT Cyr"/>
          <w:sz w:val="28"/>
          <w:szCs w:val="28"/>
        </w:rPr>
        <w:t xml:space="preserve">Ханты-Мансийск, </w:t>
      </w:r>
      <w:r>
        <w:rPr>
          <w:sz w:val="28"/>
          <w:szCs w:val="28"/>
        </w:rPr>
        <w:t xml:space="preserve">2014 </w:t>
      </w:r>
      <w:r w:rsidRPr="00202B00">
        <w:rPr>
          <w:rFonts w:ascii="NinaCTT Cyr" w:hAnsi="NinaCTT Cyr"/>
          <w:sz w:val="28"/>
          <w:szCs w:val="28"/>
        </w:rPr>
        <w:t>год</w:t>
      </w:r>
    </w:p>
    <w:p w:rsidR="00253747" w:rsidRDefault="00253747" w:rsidP="002456B0">
      <w:pPr>
        <w:pStyle w:val="a4"/>
        <w:ind w:left="709"/>
      </w:pPr>
      <w:r>
        <w:t> </w:t>
      </w:r>
    </w:p>
    <w:p w:rsidR="00253747" w:rsidRDefault="00253747" w:rsidP="002456B0">
      <w:pPr>
        <w:tabs>
          <w:tab w:val="left" w:pos="5265"/>
        </w:tabs>
        <w:jc w:val="right"/>
      </w:pPr>
      <w:r>
        <w:tab/>
        <w:t xml:space="preserve">   </w:t>
      </w:r>
    </w:p>
    <w:p w:rsidR="00253747" w:rsidRDefault="00253747" w:rsidP="002456B0">
      <w:pPr>
        <w:tabs>
          <w:tab w:val="left" w:pos="5265"/>
        </w:tabs>
        <w:jc w:val="right"/>
      </w:pPr>
    </w:p>
    <w:p w:rsidR="00253747" w:rsidRPr="00AB4EE7" w:rsidRDefault="00253747" w:rsidP="002456B0">
      <w:pPr>
        <w:tabs>
          <w:tab w:val="left" w:pos="5265"/>
        </w:tabs>
        <w:jc w:val="right"/>
        <w:rPr>
          <w:rFonts w:ascii="Times New Roman" w:hAnsi="Times New Roman"/>
          <w:sz w:val="28"/>
          <w:szCs w:val="28"/>
        </w:rPr>
      </w:pPr>
      <w:r w:rsidRPr="00AB4EE7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53747" w:rsidRPr="00525901" w:rsidRDefault="00253747" w:rsidP="002456B0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b/>
          <w:bCs/>
          <w:sz w:val="28"/>
          <w:szCs w:val="28"/>
        </w:rPr>
        <w:t>Информационная карта проекта (программы)</w:t>
      </w:r>
    </w:p>
    <w:p w:rsidR="00253747" w:rsidRPr="00525901" w:rsidRDefault="00253747" w:rsidP="002456B0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(объем информационной карты: до 3-х страниц)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4420"/>
      </w:tblGrid>
      <w:tr w:rsidR="00253747" w:rsidRPr="004B38CE" w:rsidTr="00617277"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253747" w:rsidRPr="004B38CE" w:rsidRDefault="00253747" w:rsidP="00617277">
            <w:pPr>
              <w:ind w:left="-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ind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3747" w:rsidRPr="004B38CE" w:rsidTr="00617277"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Название проекта (программы)</w:t>
            </w:r>
          </w:p>
          <w:p w:rsidR="00253747" w:rsidRPr="004B38CE" w:rsidRDefault="00253747" w:rsidP="00617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ind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3747" w:rsidRPr="004B38CE" w:rsidTr="00617277"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Ф.И.О. автора, название учебного заведения или места работы, должность</w:t>
            </w:r>
          </w:p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ind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3747" w:rsidRPr="004B38CE" w:rsidTr="00617277"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 xml:space="preserve">Контактные данные (почтовый адрес, телефон </w:t>
            </w:r>
          </w:p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(с указанием кода), е-</w:t>
            </w:r>
            <w:r w:rsidRPr="004B38C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38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ind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3747" w:rsidRPr="004B38CE" w:rsidTr="00617277"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Ф.И.О. научного руководителя (если проект (программа) написан с участием научного руководителя), степень, должность, контактные данные (адрес, телефон, е-</w:t>
            </w:r>
            <w:r w:rsidRPr="004B38C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38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ind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3747" w:rsidRPr="004B38CE" w:rsidTr="00617277"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Перечень рекомендательных писем к проекту (программе), экспертных заключений, отзывов</w:t>
            </w:r>
          </w:p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3747" w:rsidRPr="004B38CE" w:rsidTr="00617277">
        <w:trPr>
          <w:trHeight w:val="44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Обоснование актуальности проекта (программы)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525901" w:rsidRDefault="00253747" w:rsidP="00617277">
            <w:pPr>
              <w:pStyle w:val="a6"/>
              <w:ind w:firstLine="497"/>
              <w:rPr>
                <w:rFonts w:ascii="Times New Roman" w:hAnsi="Times New Roman"/>
              </w:rPr>
            </w:pPr>
            <w:r w:rsidRPr="00525901">
              <w:rPr>
                <w:rFonts w:ascii="Times New Roman" w:hAnsi="Times New Roman"/>
              </w:rPr>
              <w:t> </w:t>
            </w:r>
          </w:p>
        </w:tc>
      </w:tr>
      <w:tr w:rsidR="00253747" w:rsidRPr="004B38CE" w:rsidTr="00617277"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Цель и задачи проекта (программы)</w:t>
            </w:r>
          </w:p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3747" w:rsidRPr="004B38CE" w:rsidTr="00617277"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Краткое содержание проекта (программы)</w:t>
            </w:r>
          </w:p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ind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3747" w:rsidRPr="004B38CE" w:rsidTr="00617277"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Сроки выполнения проекта (программы)</w:t>
            </w:r>
          </w:p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3747" w:rsidRPr="004B38CE" w:rsidTr="00617277"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Бюджет проекта (программы)</w:t>
            </w:r>
          </w:p>
          <w:p w:rsidR="00253747" w:rsidRPr="004B38CE" w:rsidRDefault="00253747" w:rsidP="00617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747" w:rsidRPr="004B38CE" w:rsidRDefault="00253747" w:rsidP="00617277">
            <w:pPr>
              <w:rPr>
                <w:rFonts w:ascii="Times New Roman" w:hAnsi="Times New Roman"/>
                <w:sz w:val="24"/>
                <w:szCs w:val="24"/>
              </w:rPr>
            </w:pPr>
            <w:r w:rsidRPr="004B38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53747" w:rsidRDefault="00253747" w:rsidP="002456B0">
      <w:pPr>
        <w:pStyle w:val="a4"/>
        <w:ind w:left="709"/>
        <w:jc w:val="right"/>
      </w:pPr>
    </w:p>
    <w:p w:rsidR="00253747" w:rsidRPr="00525901" w:rsidRDefault="00253747" w:rsidP="002456B0">
      <w:pPr>
        <w:pStyle w:val="a4"/>
        <w:ind w:left="709"/>
        <w:jc w:val="right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253747" w:rsidRPr="00525901" w:rsidRDefault="00253747" w:rsidP="002456B0">
      <w:pPr>
        <w:pStyle w:val="a4"/>
        <w:ind w:left="709"/>
        <w:jc w:val="right"/>
        <w:rPr>
          <w:rFonts w:ascii="Times New Roman" w:hAnsi="Times New Roman"/>
          <w:sz w:val="28"/>
          <w:szCs w:val="28"/>
        </w:rPr>
      </w:pPr>
    </w:p>
    <w:p w:rsidR="00253747" w:rsidRPr="00525901" w:rsidRDefault="00253747" w:rsidP="002456B0">
      <w:pPr>
        <w:jc w:val="center"/>
        <w:rPr>
          <w:rFonts w:ascii="Times New Roman" w:hAnsi="Times New Roman"/>
          <w:b/>
          <w:sz w:val="28"/>
          <w:szCs w:val="28"/>
        </w:rPr>
      </w:pPr>
      <w:r w:rsidRPr="00525901">
        <w:rPr>
          <w:rFonts w:ascii="Times New Roman" w:hAnsi="Times New Roman"/>
          <w:b/>
          <w:sz w:val="28"/>
          <w:szCs w:val="28"/>
        </w:rPr>
        <w:t>Описание проекта</w:t>
      </w:r>
    </w:p>
    <w:p w:rsidR="00253747" w:rsidRPr="00525901" w:rsidRDefault="00253747" w:rsidP="002456B0">
      <w:pPr>
        <w:jc w:val="both"/>
        <w:rPr>
          <w:rFonts w:ascii="Times New Roman" w:hAnsi="Times New Roman"/>
          <w:b/>
          <w:sz w:val="28"/>
          <w:szCs w:val="28"/>
        </w:rPr>
      </w:pPr>
    </w:p>
    <w:p w:rsidR="00253747" w:rsidRPr="00525901" w:rsidRDefault="00253747" w:rsidP="002456B0">
      <w:pPr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Проект должен включать в себя следующие блоки:</w:t>
      </w:r>
    </w:p>
    <w:p w:rsidR="00253747" w:rsidRPr="00525901" w:rsidRDefault="00253747" w:rsidP="00DD0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Название проекта</w:t>
      </w:r>
    </w:p>
    <w:p w:rsidR="00253747" w:rsidRPr="00525901" w:rsidRDefault="00253747" w:rsidP="00DD0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Обоснование актуальности проекта</w:t>
      </w:r>
    </w:p>
    <w:p w:rsidR="00253747" w:rsidRPr="00525901" w:rsidRDefault="00253747" w:rsidP="00DD0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Цель и задачи проекта</w:t>
      </w:r>
    </w:p>
    <w:p w:rsidR="00253747" w:rsidRPr="00525901" w:rsidRDefault="00253747" w:rsidP="00DD0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Сроки реализации проекта</w:t>
      </w:r>
    </w:p>
    <w:p w:rsidR="00253747" w:rsidRPr="00525901" w:rsidRDefault="00253747" w:rsidP="00DD0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Содержание проекта</w:t>
      </w:r>
    </w:p>
    <w:p w:rsidR="00253747" w:rsidRPr="00525901" w:rsidRDefault="00253747" w:rsidP="00DD0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План реализации проекта</w:t>
      </w:r>
    </w:p>
    <w:p w:rsidR="00253747" w:rsidRPr="00525901" w:rsidRDefault="00253747" w:rsidP="00DD0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Механизм реализации проекта и схема управления проектом в рамках территории</w:t>
      </w:r>
    </w:p>
    <w:p w:rsidR="00253747" w:rsidRPr="00525901" w:rsidRDefault="00253747" w:rsidP="00DD0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</w:t>
      </w:r>
    </w:p>
    <w:p w:rsidR="00253747" w:rsidRPr="00525901" w:rsidRDefault="00253747" w:rsidP="00DD0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Критерии оценки эффективности проекта</w:t>
      </w:r>
    </w:p>
    <w:p w:rsidR="00253747" w:rsidRPr="00525901" w:rsidRDefault="00253747" w:rsidP="00DD0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Предполагаемые конечные результаты, потенциалы развития проекта, долгосрочный эффект</w:t>
      </w:r>
    </w:p>
    <w:p w:rsidR="00253747" w:rsidRPr="00525901" w:rsidRDefault="00253747" w:rsidP="00DD0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>Финансово-экономическое обоснование проекта</w:t>
      </w:r>
    </w:p>
    <w:p w:rsidR="00253747" w:rsidRPr="00525901" w:rsidRDefault="00253747" w:rsidP="00DD0C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47" w:rsidRPr="00525901" w:rsidRDefault="00253747" w:rsidP="00DD0C0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901">
        <w:rPr>
          <w:rFonts w:ascii="Times New Roman" w:hAnsi="Times New Roman"/>
          <w:sz w:val="28"/>
          <w:szCs w:val="28"/>
        </w:rPr>
        <w:t xml:space="preserve">Приложениями к проекту могут быть сопутствующие реализации проекта таблицы, диаграммы, итоги проведенных по теме проекта социологических исследований и др. </w:t>
      </w:r>
    </w:p>
    <w:p w:rsidR="00253747" w:rsidRPr="00525901" w:rsidRDefault="00253747" w:rsidP="002456B0">
      <w:pPr>
        <w:pStyle w:val="a4"/>
        <w:ind w:left="709"/>
        <w:rPr>
          <w:rFonts w:ascii="Times New Roman" w:hAnsi="Times New Roman"/>
          <w:sz w:val="28"/>
          <w:szCs w:val="28"/>
        </w:rPr>
      </w:pPr>
    </w:p>
    <w:p w:rsidR="00253747" w:rsidRPr="00525901" w:rsidRDefault="00253747" w:rsidP="002456B0">
      <w:pPr>
        <w:pStyle w:val="a4"/>
        <w:ind w:left="709"/>
        <w:jc w:val="center"/>
        <w:rPr>
          <w:rFonts w:ascii="Times New Roman" w:hAnsi="Times New Roman"/>
          <w:sz w:val="28"/>
          <w:szCs w:val="28"/>
        </w:rPr>
      </w:pPr>
    </w:p>
    <w:p w:rsidR="00253747" w:rsidRPr="00525901" w:rsidRDefault="00253747" w:rsidP="002456B0">
      <w:pPr>
        <w:rPr>
          <w:rFonts w:ascii="Times New Roman" w:hAnsi="Times New Roman"/>
          <w:sz w:val="28"/>
          <w:szCs w:val="28"/>
        </w:rPr>
      </w:pPr>
    </w:p>
    <w:p w:rsidR="00253747" w:rsidRPr="00525901" w:rsidRDefault="00253747" w:rsidP="002456B0">
      <w:pPr>
        <w:rPr>
          <w:rFonts w:ascii="Times New Roman" w:hAnsi="Times New Roman"/>
          <w:sz w:val="28"/>
          <w:szCs w:val="28"/>
        </w:rPr>
      </w:pPr>
    </w:p>
    <w:p w:rsidR="00253747" w:rsidRDefault="00253747"/>
    <w:sectPr w:rsidR="00253747" w:rsidSect="000143B7">
      <w:footerReference w:type="even" r:id="rId12"/>
      <w:footerReference w:type="default" r:id="rId13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A4" w:rsidRDefault="007877A4" w:rsidP="00730EEB">
      <w:pPr>
        <w:spacing w:after="0" w:line="240" w:lineRule="auto"/>
      </w:pPr>
      <w:r>
        <w:separator/>
      </w:r>
    </w:p>
  </w:endnote>
  <w:endnote w:type="continuationSeparator" w:id="0">
    <w:p w:rsidR="007877A4" w:rsidRDefault="007877A4" w:rsidP="0073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n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n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47" w:rsidRDefault="00253747" w:rsidP="000143B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53747" w:rsidRDefault="00253747" w:rsidP="000143B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47" w:rsidRDefault="00253747" w:rsidP="000143B7">
    <w:pPr>
      <w:pStyle w:val="a9"/>
      <w:framePr w:wrap="around" w:vAnchor="text" w:hAnchor="margin" w:xAlign="right" w:y="1"/>
      <w:rPr>
        <w:rStyle w:val="ab"/>
      </w:rPr>
    </w:pPr>
  </w:p>
  <w:p w:rsidR="00253747" w:rsidRDefault="00253747" w:rsidP="000143B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A4" w:rsidRDefault="007877A4" w:rsidP="00730EEB">
      <w:pPr>
        <w:spacing w:after="0" w:line="240" w:lineRule="auto"/>
      </w:pPr>
      <w:r>
        <w:separator/>
      </w:r>
    </w:p>
  </w:footnote>
  <w:footnote w:type="continuationSeparator" w:id="0">
    <w:p w:rsidR="007877A4" w:rsidRDefault="007877A4" w:rsidP="0073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A2BAE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AA0964"/>
    <w:multiLevelType w:val="hybridMultilevel"/>
    <w:tmpl w:val="FCB08B98"/>
    <w:lvl w:ilvl="0" w:tplc="04190001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94"/>
        </w:tabs>
        <w:ind w:left="26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14"/>
        </w:tabs>
        <w:ind w:left="3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34"/>
        </w:tabs>
        <w:ind w:left="4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54"/>
        </w:tabs>
        <w:ind w:left="48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94"/>
        </w:tabs>
        <w:ind w:left="6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14"/>
        </w:tabs>
        <w:ind w:left="70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</w:rPr>
    </w:lvl>
  </w:abstractNum>
  <w:abstractNum w:abstractNumId="2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826D0"/>
    <w:multiLevelType w:val="hybridMultilevel"/>
    <w:tmpl w:val="B15214E4"/>
    <w:lvl w:ilvl="0" w:tplc="661A65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1AFA1548"/>
    <w:multiLevelType w:val="multilevel"/>
    <w:tmpl w:val="26B4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063E5"/>
    <w:multiLevelType w:val="hybridMultilevel"/>
    <w:tmpl w:val="318E5F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43F3AD9"/>
    <w:multiLevelType w:val="hybridMultilevel"/>
    <w:tmpl w:val="9B22F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052521"/>
    <w:multiLevelType w:val="hybridMultilevel"/>
    <w:tmpl w:val="E01ADE42"/>
    <w:lvl w:ilvl="0" w:tplc="04190001">
      <w:start w:val="1"/>
      <w:numFmt w:val="bullet"/>
      <w:lvlText w:val=""/>
      <w:lvlJc w:val="left"/>
      <w:pPr>
        <w:tabs>
          <w:tab w:val="num" w:pos="1333"/>
        </w:tabs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3"/>
        </w:tabs>
        <w:ind w:left="20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3"/>
        </w:tabs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3"/>
        </w:tabs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3"/>
        </w:tabs>
        <w:ind w:left="42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3"/>
        </w:tabs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3"/>
        </w:tabs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3"/>
        </w:tabs>
        <w:ind w:left="63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3"/>
        </w:tabs>
        <w:ind w:left="7093" w:hanging="360"/>
      </w:pPr>
      <w:rPr>
        <w:rFonts w:ascii="Wingdings" w:hAnsi="Wingdings" w:hint="default"/>
      </w:rPr>
    </w:lvl>
  </w:abstractNum>
  <w:abstractNum w:abstractNumId="10">
    <w:nsid w:val="58C70924"/>
    <w:multiLevelType w:val="hybridMultilevel"/>
    <w:tmpl w:val="8120261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00184"/>
    <w:multiLevelType w:val="hybridMultilevel"/>
    <w:tmpl w:val="C7FA3E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0AE4465"/>
    <w:multiLevelType w:val="multilevel"/>
    <w:tmpl w:val="2E3297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6DD9749D"/>
    <w:multiLevelType w:val="hybridMultilevel"/>
    <w:tmpl w:val="EB8E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E29F1"/>
    <w:multiLevelType w:val="hybridMultilevel"/>
    <w:tmpl w:val="6E064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607401"/>
    <w:multiLevelType w:val="hybridMultilevel"/>
    <w:tmpl w:val="1DD0333C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11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DDE"/>
    <w:rsid w:val="0000039C"/>
    <w:rsid w:val="000143B7"/>
    <w:rsid w:val="00051AE8"/>
    <w:rsid w:val="00063BA8"/>
    <w:rsid w:val="000E0AB2"/>
    <w:rsid w:val="001324B4"/>
    <w:rsid w:val="0014704E"/>
    <w:rsid w:val="00157101"/>
    <w:rsid w:val="001636A4"/>
    <w:rsid w:val="001A467B"/>
    <w:rsid w:val="00202B00"/>
    <w:rsid w:val="00241657"/>
    <w:rsid w:val="002456B0"/>
    <w:rsid w:val="00253747"/>
    <w:rsid w:val="002A175F"/>
    <w:rsid w:val="002D433E"/>
    <w:rsid w:val="002E1164"/>
    <w:rsid w:val="003A7A4A"/>
    <w:rsid w:val="0045418E"/>
    <w:rsid w:val="00477DDE"/>
    <w:rsid w:val="004B38CE"/>
    <w:rsid w:val="004E5E57"/>
    <w:rsid w:val="00525901"/>
    <w:rsid w:val="00576D84"/>
    <w:rsid w:val="00603A5C"/>
    <w:rsid w:val="00617277"/>
    <w:rsid w:val="0067626F"/>
    <w:rsid w:val="006E2EDE"/>
    <w:rsid w:val="00730EEB"/>
    <w:rsid w:val="00754727"/>
    <w:rsid w:val="00763BAC"/>
    <w:rsid w:val="007751A6"/>
    <w:rsid w:val="007877A4"/>
    <w:rsid w:val="00797BFD"/>
    <w:rsid w:val="007D4058"/>
    <w:rsid w:val="00801C6D"/>
    <w:rsid w:val="00802B48"/>
    <w:rsid w:val="0082097B"/>
    <w:rsid w:val="00870765"/>
    <w:rsid w:val="008968E1"/>
    <w:rsid w:val="008B0910"/>
    <w:rsid w:val="008D40B4"/>
    <w:rsid w:val="008F040A"/>
    <w:rsid w:val="009134CF"/>
    <w:rsid w:val="00913EEC"/>
    <w:rsid w:val="00A958F0"/>
    <w:rsid w:val="00AB4EE7"/>
    <w:rsid w:val="00AB5AB7"/>
    <w:rsid w:val="00B04CCA"/>
    <w:rsid w:val="00B1352E"/>
    <w:rsid w:val="00B81239"/>
    <w:rsid w:val="00C24B50"/>
    <w:rsid w:val="00C54BDA"/>
    <w:rsid w:val="00CE3F00"/>
    <w:rsid w:val="00D11F49"/>
    <w:rsid w:val="00D23267"/>
    <w:rsid w:val="00D47D5D"/>
    <w:rsid w:val="00D57238"/>
    <w:rsid w:val="00DD0C0F"/>
    <w:rsid w:val="00E85DD5"/>
    <w:rsid w:val="00E974DC"/>
    <w:rsid w:val="00EE6FB6"/>
    <w:rsid w:val="00F268CC"/>
    <w:rsid w:val="00F45D1B"/>
    <w:rsid w:val="00F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6B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0"/>
    <w:next w:val="a0"/>
    <w:link w:val="20"/>
    <w:uiPriority w:val="99"/>
    <w:qFormat/>
    <w:rsid w:val="002456B0"/>
    <w:pPr>
      <w:keepNext/>
      <w:spacing w:after="0" w:line="240" w:lineRule="auto"/>
      <w:jc w:val="center"/>
      <w:outlineLvl w:val="1"/>
    </w:pPr>
    <w:rPr>
      <w:rFonts w:ascii="Times New Roman" w:hAnsi="Times New Roman"/>
      <w:color w:val="00000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456B0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2456B0"/>
    <w:pPr>
      <w:spacing w:after="0" w:line="240" w:lineRule="auto"/>
      <w:jc w:val="both"/>
    </w:pPr>
    <w:rPr>
      <w:rFonts w:ascii="NinaCTT" w:hAnsi="NinaCTT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2456B0"/>
    <w:rPr>
      <w:rFonts w:ascii="NinaCTT" w:hAnsi="NinaCTT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rsid w:val="002456B0"/>
    <w:pPr>
      <w:spacing w:after="0" w:line="240" w:lineRule="auto"/>
      <w:ind w:firstLine="540"/>
      <w:jc w:val="both"/>
    </w:pPr>
    <w:rPr>
      <w:rFonts w:ascii="Comic Sans MS" w:hAnsi="Comic Sans MS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2456B0"/>
    <w:rPr>
      <w:rFonts w:ascii="Comic Sans MS" w:hAnsi="Comic Sans MS" w:cs="Times New Roman"/>
      <w:sz w:val="24"/>
      <w:szCs w:val="24"/>
      <w:lang w:eastAsia="ru-RU"/>
    </w:rPr>
  </w:style>
  <w:style w:type="character" w:styleId="a8">
    <w:name w:val="Hyperlink"/>
    <w:uiPriority w:val="99"/>
    <w:rsid w:val="002456B0"/>
    <w:rPr>
      <w:rFonts w:cs="Times New Roman"/>
      <w:color w:val="0000FF"/>
      <w:u w:val="single"/>
    </w:rPr>
  </w:style>
  <w:style w:type="paragraph" w:styleId="3">
    <w:name w:val="Body Text Indent 3"/>
    <w:basedOn w:val="a0"/>
    <w:link w:val="30"/>
    <w:uiPriority w:val="99"/>
    <w:rsid w:val="002456B0"/>
    <w:pPr>
      <w:spacing w:after="0" w:line="240" w:lineRule="auto"/>
      <w:ind w:firstLine="540"/>
      <w:jc w:val="both"/>
    </w:pPr>
    <w:rPr>
      <w:rFonts w:ascii="Book Antiqua" w:hAnsi="Book Antiqua"/>
      <w:color w:val="000000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2456B0"/>
    <w:rPr>
      <w:rFonts w:ascii="Book Antiqua" w:hAnsi="Book Antiqua" w:cs="Times New Roman"/>
      <w:color w:val="000000"/>
      <w:sz w:val="24"/>
      <w:szCs w:val="24"/>
      <w:lang w:eastAsia="ru-RU"/>
    </w:rPr>
  </w:style>
  <w:style w:type="paragraph" w:customStyle="1" w:styleId="21">
    <w:name w:val="заголовок 2"/>
    <w:basedOn w:val="a0"/>
    <w:next w:val="a0"/>
    <w:uiPriority w:val="99"/>
    <w:rsid w:val="002456B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9">
    <w:name w:val="footer"/>
    <w:basedOn w:val="a0"/>
    <w:link w:val="aa"/>
    <w:uiPriority w:val="99"/>
    <w:rsid w:val="002456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2456B0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2456B0"/>
    <w:rPr>
      <w:rFonts w:cs="Times New Roman"/>
    </w:rPr>
  </w:style>
  <w:style w:type="paragraph" w:styleId="ac">
    <w:name w:val="List Paragraph"/>
    <w:basedOn w:val="a0"/>
    <w:uiPriority w:val="99"/>
    <w:qFormat/>
    <w:rsid w:val="002456B0"/>
    <w:pPr>
      <w:ind w:left="720"/>
      <w:contextualSpacing/>
    </w:pPr>
  </w:style>
  <w:style w:type="table" w:customStyle="1" w:styleId="1">
    <w:name w:val="Сетка таблицы1"/>
    <w:uiPriority w:val="99"/>
    <w:rsid w:val="002456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99"/>
    <w:rsid w:val="00245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rsid w:val="0073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730EEB"/>
    <w:rPr>
      <w:rFonts w:eastAsia="Times New Roman" w:cs="Times New Roman"/>
      <w:lang w:eastAsia="ru-RU"/>
    </w:rPr>
  </w:style>
  <w:style w:type="paragraph" w:styleId="af0">
    <w:name w:val="Balloon Text"/>
    <w:basedOn w:val="a0"/>
    <w:link w:val="af1"/>
    <w:uiPriority w:val="99"/>
    <w:semiHidden/>
    <w:rsid w:val="00B1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1352E"/>
    <w:rPr>
      <w:rFonts w:ascii="Tahoma" w:hAnsi="Tahoma" w:cs="Tahoma"/>
      <w:sz w:val="16"/>
      <w:szCs w:val="16"/>
      <w:lang w:eastAsia="ru-RU"/>
    </w:rPr>
  </w:style>
  <w:style w:type="paragraph" w:customStyle="1" w:styleId="af2">
    <w:name w:val="Знак Знак"/>
    <w:basedOn w:val="a0"/>
    <w:uiPriority w:val="99"/>
    <w:rsid w:val="0075472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">
    <w:name w:val="Абзац отчета"/>
    <w:basedOn w:val="a0"/>
    <w:uiPriority w:val="99"/>
    <w:rsid w:val="00754727"/>
    <w:pPr>
      <w:numPr>
        <w:ilvl w:val="1"/>
        <w:numId w:val="13"/>
      </w:numPr>
      <w:spacing w:after="0" w:line="240" w:lineRule="auto"/>
    </w:pPr>
    <w:rPr>
      <w:rFonts w:ascii="Times New Roman" w:eastAsia="Calibri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centr-hm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lodpcentr-hm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lodpolitika-h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hmans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Бетева Ксения Викторовна</dc:creator>
  <cp:keywords/>
  <dc:description/>
  <cp:lastModifiedBy>Бетева Ксения Викторовна</cp:lastModifiedBy>
  <cp:revision>29</cp:revision>
  <cp:lastPrinted>2014-02-25T05:28:00Z</cp:lastPrinted>
  <dcterms:created xsi:type="dcterms:W3CDTF">2014-01-31T10:14:00Z</dcterms:created>
  <dcterms:modified xsi:type="dcterms:W3CDTF">2014-03-11T03:57:00Z</dcterms:modified>
</cp:coreProperties>
</file>