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78" w:type="dxa"/>
        <w:tblInd w:w="3936" w:type="dxa"/>
        <w:tblLayout w:type="fixed"/>
        <w:tblLook w:val="04A0"/>
      </w:tblPr>
      <w:tblGrid>
        <w:gridCol w:w="6378"/>
      </w:tblGrid>
      <w:tr w:rsidR="00C66AB3" w:rsidRPr="00845F9B" w:rsidTr="00C66AB3">
        <w:trPr>
          <w:cantSplit/>
        </w:trPr>
        <w:tc>
          <w:tcPr>
            <w:tcW w:w="6378" w:type="dxa"/>
            <w:tcBorders>
              <w:top w:val="nil"/>
              <w:left w:val="nil"/>
              <w:bottom w:val="nil"/>
              <w:right w:val="nil"/>
            </w:tcBorders>
            <w:shd w:val="clear" w:color="auto" w:fill="auto"/>
            <w:vAlign w:val="bottom"/>
            <w:hideMark/>
          </w:tcPr>
          <w:p w:rsidR="00C66AB3" w:rsidRPr="00845F9B" w:rsidRDefault="00C66AB3" w:rsidP="00EC41A9">
            <w:pPr>
              <w:spacing w:after="0"/>
              <w:jc w:val="right"/>
              <w:rPr>
                <w:rFonts w:ascii="Times New Roman" w:hAnsi="Times New Roman" w:cs="Times New Roman"/>
                <w:sz w:val="26"/>
                <w:szCs w:val="26"/>
              </w:rPr>
            </w:pPr>
            <w:r w:rsidRPr="00845F9B">
              <w:rPr>
                <w:rFonts w:ascii="Times New Roman" w:hAnsi="Times New Roman" w:cs="Times New Roman"/>
                <w:sz w:val="26"/>
                <w:szCs w:val="26"/>
              </w:rPr>
              <w:t xml:space="preserve">Приложение  </w:t>
            </w:r>
            <w:r w:rsidR="00AC08A7">
              <w:rPr>
                <w:rFonts w:ascii="Times New Roman" w:hAnsi="Times New Roman" w:cs="Times New Roman"/>
                <w:sz w:val="26"/>
                <w:szCs w:val="26"/>
              </w:rPr>
              <w:t>4</w:t>
            </w:r>
          </w:p>
        </w:tc>
      </w:tr>
      <w:tr w:rsidR="00C66AB3" w:rsidRPr="00845F9B" w:rsidTr="00C66AB3">
        <w:trPr>
          <w:cantSplit/>
        </w:trPr>
        <w:tc>
          <w:tcPr>
            <w:tcW w:w="6378" w:type="dxa"/>
            <w:tcBorders>
              <w:top w:val="nil"/>
              <w:left w:val="nil"/>
              <w:bottom w:val="nil"/>
              <w:right w:val="nil"/>
            </w:tcBorders>
            <w:shd w:val="clear" w:color="auto" w:fill="auto"/>
            <w:hideMark/>
          </w:tcPr>
          <w:p w:rsidR="00C66AB3" w:rsidRDefault="00C66AB3" w:rsidP="00D275BC">
            <w:pPr>
              <w:spacing w:after="0"/>
              <w:jc w:val="right"/>
              <w:rPr>
                <w:rFonts w:ascii="Times New Roman" w:hAnsi="Times New Roman" w:cs="Times New Roman"/>
                <w:sz w:val="26"/>
                <w:szCs w:val="26"/>
              </w:rPr>
            </w:pPr>
            <w:r w:rsidRPr="00845F9B">
              <w:rPr>
                <w:rFonts w:ascii="Times New Roman" w:hAnsi="Times New Roman" w:cs="Times New Roman"/>
                <w:sz w:val="26"/>
                <w:szCs w:val="26"/>
              </w:rPr>
              <w:t>к Решению Думы города Ханты-Мансийска</w:t>
            </w:r>
          </w:p>
          <w:p w:rsidR="00D275BC" w:rsidRPr="00845F9B" w:rsidRDefault="00D275BC" w:rsidP="00D275BC">
            <w:pPr>
              <w:spacing w:after="0"/>
              <w:rPr>
                <w:rFonts w:ascii="Times New Roman" w:hAnsi="Times New Roman" w:cs="Times New Roman"/>
                <w:sz w:val="26"/>
                <w:szCs w:val="26"/>
              </w:rPr>
            </w:pPr>
          </w:p>
        </w:tc>
      </w:tr>
      <w:tr w:rsidR="00C66AB3" w:rsidRPr="00845F9B" w:rsidTr="00C66AB3">
        <w:trPr>
          <w:cantSplit/>
        </w:trPr>
        <w:tc>
          <w:tcPr>
            <w:tcW w:w="6378" w:type="dxa"/>
            <w:tcBorders>
              <w:top w:val="nil"/>
              <w:left w:val="nil"/>
              <w:bottom w:val="nil"/>
              <w:right w:val="nil"/>
            </w:tcBorders>
            <w:shd w:val="clear" w:color="auto" w:fill="auto"/>
            <w:noWrap/>
            <w:vAlign w:val="bottom"/>
            <w:hideMark/>
          </w:tcPr>
          <w:p w:rsidR="00C66AB3" w:rsidRPr="00845F9B" w:rsidRDefault="00C66AB3" w:rsidP="00D275BC">
            <w:pPr>
              <w:spacing w:after="0"/>
              <w:jc w:val="right"/>
              <w:rPr>
                <w:rFonts w:ascii="Times New Roman" w:hAnsi="Times New Roman" w:cs="Times New Roman"/>
                <w:sz w:val="26"/>
                <w:szCs w:val="26"/>
              </w:rPr>
            </w:pPr>
          </w:p>
        </w:tc>
      </w:tr>
      <w:tr w:rsidR="00C66AB3" w:rsidRPr="00845F9B" w:rsidTr="00C66AB3">
        <w:trPr>
          <w:cantSplit/>
          <w:trHeight w:val="500"/>
        </w:trPr>
        <w:tc>
          <w:tcPr>
            <w:tcW w:w="6378" w:type="dxa"/>
            <w:tcBorders>
              <w:top w:val="single" w:sz="4" w:space="0" w:color="auto"/>
              <w:left w:val="nil"/>
              <w:bottom w:val="nil"/>
              <w:right w:val="nil"/>
            </w:tcBorders>
            <w:shd w:val="clear" w:color="auto" w:fill="auto"/>
            <w:noWrap/>
            <w:vAlign w:val="bottom"/>
            <w:hideMark/>
          </w:tcPr>
          <w:p w:rsidR="00C66AB3" w:rsidRPr="00845F9B" w:rsidRDefault="00C66AB3" w:rsidP="00D275BC">
            <w:pPr>
              <w:spacing w:after="0"/>
              <w:jc w:val="right"/>
              <w:rPr>
                <w:rFonts w:ascii="Times New Roman" w:hAnsi="Times New Roman" w:cs="Times New Roman"/>
                <w:sz w:val="26"/>
                <w:szCs w:val="26"/>
              </w:rPr>
            </w:pPr>
            <w:r w:rsidRPr="00845F9B">
              <w:rPr>
                <w:rFonts w:ascii="Times New Roman" w:hAnsi="Times New Roman" w:cs="Times New Roman"/>
                <w:sz w:val="26"/>
                <w:szCs w:val="26"/>
              </w:rPr>
              <w:t> </w:t>
            </w:r>
          </w:p>
        </w:tc>
      </w:tr>
    </w:tbl>
    <w:p w:rsidR="00D275BC" w:rsidRDefault="00CC671B" w:rsidP="00D275BC">
      <w:pPr>
        <w:spacing w:after="0"/>
        <w:jc w:val="center"/>
        <w:rPr>
          <w:rFonts w:ascii="Times New Roman" w:hAnsi="Times New Roman" w:cs="Times New Roman"/>
          <w:b/>
          <w:sz w:val="26"/>
          <w:szCs w:val="26"/>
        </w:rPr>
      </w:pPr>
      <w:r w:rsidRPr="00D90E4E">
        <w:rPr>
          <w:rFonts w:ascii="Times New Roman" w:hAnsi="Times New Roman" w:cs="Times New Roman"/>
          <w:b/>
          <w:sz w:val="26"/>
          <w:szCs w:val="26"/>
        </w:rPr>
        <w:t>Перечень главных администраторов доходов бюджета  города  Ханты-Мансийска, являющихся органами исполнительной власти Российской Федерации</w:t>
      </w:r>
    </w:p>
    <w:p w:rsidR="00CC671B" w:rsidRDefault="00CC671B" w:rsidP="00D275BC">
      <w:pPr>
        <w:spacing w:after="0"/>
        <w:jc w:val="center"/>
        <w:rPr>
          <w:rFonts w:ascii="Times New Roman" w:hAnsi="Times New Roman" w:cs="Times New Roman"/>
          <w:b/>
          <w:sz w:val="26"/>
          <w:szCs w:val="26"/>
        </w:rPr>
      </w:pPr>
    </w:p>
    <w:tbl>
      <w:tblPr>
        <w:tblStyle w:val="a3"/>
        <w:tblW w:w="10456" w:type="dxa"/>
        <w:tblLook w:val="04A0"/>
      </w:tblPr>
      <w:tblGrid>
        <w:gridCol w:w="2010"/>
        <w:gridCol w:w="2918"/>
        <w:gridCol w:w="5528"/>
      </w:tblGrid>
      <w:tr w:rsidR="00C66AB3" w:rsidTr="00C57F25">
        <w:trPr>
          <w:tblHeader/>
        </w:trPr>
        <w:tc>
          <w:tcPr>
            <w:tcW w:w="4928" w:type="dxa"/>
            <w:gridSpan w:val="2"/>
          </w:tcPr>
          <w:p w:rsidR="00C66AB3" w:rsidRPr="00440CB6" w:rsidRDefault="00C66AB3" w:rsidP="00F63830">
            <w:pPr>
              <w:spacing w:line="276" w:lineRule="auto"/>
              <w:jc w:val="center"/>
              <w:rPr>
                <w:sz w:val="26"/>
                <w:szCs w:val="26"/>
              </w:rPr>
            </w:pPr>
            <w:r w:rsidRPr="00440CB6">
              <w:rPr>
                <w:rFonts w:ascii="Times New Roman" w:hAnsi="Times New Roman" w:cs="Times New Roman"/>
                <w:sz w:val="26"/>
                <w:szCs w:val="26"/>
              </w:rPr>
              <w:t>Код бюджетной классификации Российской Федерации</w:t>
            </w:r>
          </w:p>
        </w:tc>
        <w:tc>
          <w:tcPr>
            <w:tcW w:w="5528" w:type="dxa"/>
            <w:vMerge w:val="restart"/>
            <w:vAlign w:val="center"/>
          </w:tcPr>
          <w:p w:rsidR="00C66AB3" w:rsidRPr="00440CB6" w:rsidRDefault="00C66AB3" w:rsidP="00D275BC">
            <w:pPr>
              <w:spacing w:line="276" w:lineRule="auto"/>
              <w:jc w:val="center"/>
              <w:rPr>
                <w:sz w:val="26"/>
                <w:szCs w:val="26"/>
              </w:rPr>
            </w:pPr>
            <w:r w:rsidRPr="00440CB6">
              <w:rPr>
                <w:rFonts w:ascii="Times New Roman" w:hAnsi="Times New Roman" w:cs="Times New Roman"/>
                <w:sz w:val="26"/>
                <w:szCs w:val="26"/>
              </w:rPr>
              <w:t>Наименование главного администратора доходов бюджета города Ханты-Мансийска</w:t>
            </w:r>
          </w:p>
        </w:tc>
      </w:tr>
      <w:tr w:rsidR="00C66AB3" w:rsidTr="00C57F25">
        <w:trPr>
          <w:tblHeader/>
        </w:trPr>
        <w:tc>
          <w:tcPr>
            <w:tcW w:w="2010" w:type="dxa"/>
            <w:vAlign w:val="center"/>
          </w:tcPr>
          <w:p w:rsidR="00C66AB3" w:rsidRPr="00440CB6" w:rsidRDefault="00C66AB3" w:rsidP="00D275BC">
            <w:pPr>
              <w:spacing w:line="276" w:lineRule="auto"/>
              <w:jc w:val="center"/>
              <w:rPr>
                <w:rFonts w:ascii="Times New Roman" w:hAnsi="Times New Roman" w:cs="Times New Roman"/>
                <w:sz w:val="26"/>
                <w:szCs w:val="26"/>
              </w:rPr>
            </w:pPr>
            <w:r w:rsidRPr="00440CB6">
              <w:rPr>
                <w:rFonts w:ascii="Times New Roman" w:hAnsi="Times New Roman" w:cs="Times New Roman"/>
                <w:sz w:val="26"/>
                <w:szCs w:val="26"/>
              </w:rPr>
              <w:t>главного администратора доходов</w:t>
            </w:r>
          </w:p>
        </w:tc>
        <w:tc>
          <w:tcPr>
            <w:tcW w:w="2918" w:type="dxa"/>
            <w:vAlign w:val="center"/>
          </w:tcPr>
          <w:p w:rsidR="00C66AB3" w:rsidRPr="00440CB6" w:rsidRDefault="00C66AB3" w:rsidP="00D275BC">
            <w:pPr>
              <w:spacing w:line="276" w:lineRule="auto"/>
              <w:jc w:val="center"/>
              <w:rPr>
                <w:rFonts w:ascii="Times New Roman" w:hAnsi="Times New Roman" w:cs="Times New Roman"/>
                <w:sz w:val="26"/>
                <w:szCs w:val="26"/>
              </w:rPr>
            </w:pPr>
            <w:r w:rsidRPr="00440CB6">
              <w:rPr>
                <w:rFonts w:ascii="Times New Roman" w:hAnsi="Times New Roman" w:cs="Times New Roman"/>
                <w:sz w:val="26"/>
                <w:szCs w:val="26"/>
              </w:rPr>
              <w:t>доходов бюджета города Ханты-Мансийска</w:t>
            </w:r>
          </w:p>
        </w:tc>
        <w:tc>
          <w:tcPr>
            <w:tcW w:w="5528" w:type="dxa"/>
            <w:vMerge/>
          </w:tcPr>
          <w:p w:rsidR="00C66AB3" w:rsidRPr="00440CB6" w:rsidRDefault="00C66AB3" w:rsidP="00D275BC">
            <w:pPr>
              <w:spacing w:line="276" w:lineRule="auto"/>
              <w:rPr>
                <w:sz w:val="26"/>
                <w:szCs w:val="26"/>
              </w:rPr>
            </w:pPr>
          </w:p>
        </w:tc>
      </w:tr>
      <w:tr w:rsidR="00CC671B" w:rsidRPr="00D0205A" w:rsidTr="00C57F25">
        <w:tc>
          <w:tcPr>
            <w:tcW w:w="2010" w:type="dxa"/>
            <w:vAlign w:val="center"/>
          </w:tcPr>
          <w:p w:rsidR="00CC671B" w:rsidRPr="00440CB6" w:rsidRDefault="00CC671B" w:rsidP="00BA0E80">
            <w:pPr>
              <w:jc w:val="center"/>
              <w:rPr>
                <w:rFonts w:ascii="Times New Roman" w:hAnsi="Times New Roman" w:cs="Times New Roman"/>
                <w:b/>
                <w:bCs/>
                <w:sz w:val="26"/>
                <w:szCs w:val="26"/>
              </w:rPr>
            </w:pPr>
            <w:r w:rsidRPr="00440CB6">
              <w:rPr>
                <w:rFonts w:ascii="Times New Roman" w:hAnsi="Times New Roman" w:cs="Times New Roman"/>
                <w:b/>
                <w:bCs/>
                <w:sz w:val="26"/>
                <w:szCs w:val="26"/>
              </w:rPr>
              <w:t>048 </w:t>
            </w:r>
          </w:p>
        </w:tc>
        <w:tc>
          <w:tcPr>
            <w:tcW w:w="2918" w:type="dxa"/>
            <w:vAlign w:val="center"/>
          </w:tcPr>
          <w:p w:rsidR="00CC671B" w:rsidRPr="00440CB6" w:rsidRDefault="00CC671B" w:rsidP="00BA0E80">
            <w:pPr>
              <w:jc w:val="center"/>
              <w:rPr>
                <w:rFonts w:ascii="Times New Roman" w:hAnsi="Times New Roman" w:cs="Times New Roman"/>
                <w:b/>
                <w:bCs/>
                <w:sz w:val="26"/>
                <w:szCs w:val="26"/>
              </w:rPr>
            </w:pPr>
            <w:r w:rsidRPr="00440CB6">
              <w:rPr>
                <w:rFonts w:ascii="Times New Roman" w:hAnsi="Times New Roman" w:cs="Times New Roman"/>
                <w:b/>
                <w:bCs/>
                <w:sz w:val="26"/>
                <w:szCs w:val="26"/>
              </w:rPr>
              <w:t xml:space="preserve">      </w:t>
            </w:r>
          </w:p>
        </w:tc>
        <w:tc>
          <w:tcPr>
            <w:tcW w:w="5528" w:type="dxa"/>
            <w:vAlign w:val="center"/>
          </w:tcPr>
          <w:p w:rsidR="00CC671B" w:rsidRPr="00440CB6" w:rsidRDefault="00CC671B" w:rsidP="00CC671B">
            <w:pPr>
              <w:jc w:val="center"/>
              <w:rPr>
                <w:rFonts w:ascii="Times New Roman" w:hAnsi="Times New Roman" w:cs="Times New Roman"/>
                <w:b/>
                <w:bCs/>
                <w:sz w:val="26"/>
                <w:szCs w:val="26"/>
              </w:rPr>
            </w:pPr>
            <w:r w:rsidRPr="00440CB6">
              <w:rPr>
                <w:rFonts w:ascii="Times New Roman" w:hAnsi="Times New Roman" w:cs="Times New Roman"/>
                <w:b/>
                <w:bCs/>
                <w:sz w:val="26"/>
                <w:szCs w:val="26"/>
              </w:rPr>
              <w:t>Управление Федеральной службы по надзору в сфере природопользования (</w:t>
            </w:r>
            <w:proofErr w:type="spellStart"/>
            <w:r w:rsidRPr="00440CB6">
              <w:rPr>
                <w:rFonts w:ascii="Times New Roman" w:hAnsi="Times New Roman" w:cs="Times New Roman"/>
                <w:b/>
                <w:bCs/>
                <w:sz w:val="26"/>
                <w:szCs w:val="26"/>
              </w:rPr>
              <w:t>Росприроднадзора</w:t>
            </w:r>
            <w:proofErr w:type="spellEnd"/>
            <w:r w:rsidRPr="00440CB6">
              <w:rPr>
                <w:rFonts w:ascii="Times New Roman" w:hAnsi="Times New Roman" w:cs="Times New Roman"/>
                <w:b/>
                <w:bCs/>
                <w:sz w:val="26"/>
                <w:szCs w:val="26"/>
              </w:rPr>
              <w:t xml:space="preserve">) по Ханты-Мансийскому автономному округу - </w:t>
            </w:r>
            <w:proofErr w:type="spellStart"/>
            <w:r w:rsidRPr="00440CB6">
              <w:rPr>
                <w:rFonts w:ascii="Times New Roman" w:hAnsi="Times New Roman" w:cs="Times New Roman"/>
                <w:b/>
                <w:bCs/>
                <w:sz w:val="26"/>
                <w:szCs w:val="26"/>
              </w:rPr>
              <w:t>Югре</w:t>
            </w:r>
            <w:proofErr w:type="spellEnd"/>
          </w:p>
        </w:tc>
      </w:tr>
      <w:tr w:rsidR="00CC671B" w:rsidRPr="00D0205A" w:rsidTr="00C57F25">
        <w:tc>
          <w:tcPr>
            <w:tcW w:w="2010"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048</w:t>
            </w:r>
          </w:p>
        </w:tc>
        <w:tc>
          <w:tcPr>
            <w:tcW w:w="2918"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 xml:space="preserve">1 12 01010 01 0000 120 </w:t>
            </w:r>
          </w:p>
        </w:tc>
        <w:tc>
          <w:tcPr>
            <w:tcW w:w="5528" w:type="dxa"/>
            <w:vAlign w:val="center"/>
          </w:tcPr>
          <w:p w:rsidR="00CC671B" w:rsidRPr="00440CB6" w:rsidRDefault="00CC671B" w:rsidP="00BA0E80">
            <w:pPr>
              <w:rPr>
                <w:rFonts w:ascii="Times New Roman" w:hAnsi="Times New Roman" w:cs="Times New Roman"/>
                <w:sz w:val="26"/>
                <w:szCs w:val="26"/>
              </w:rPr>
            </w:pPr>
            <w:r w:rsidRPr="00440CB6">
              <w:rPr>
                <w:rFonts w:ascii="Times New Roman" w:hAnsi="Times New Roman" w:cs="Times New Roman"/>
                <w:sz w:val="26"/>
                <w:szCs w:val="26"/>
              </w:rPr>
              <w:t>Плата за выбросы загрязняющих веществ в атмосферный воздух стационарными объектами</w:t>
            </w:r>
          </w:p>
        </w:tc>
      </w:tr>
      <w:tr w:rsidR="00CC671B" w:rsidRPr="00D0205A" w:rsidTr="00C57F25">
        <w:tc>
          <w:tcPr>
            <w:tcW w:w="2010"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048</w:t>
            </w:r>
          </w:p>
        </w:tc>
        <w:tc>
          <w:tcPr>
            <w:tcW w:w="2918"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 xml:space="preserve">1 12 01030 01 0000 120 </w:t>
            </w:r>
          </w:p>
        </w:tc>
        <w:tc>
          <w:tcPr>
            <w:tcW w:w="5528" w:type="dxa"/>
            <w:vAlign w:val="center"/>
          </w:tcPr>
          <w:p w:rsidR="00CC671B" w:rsidRPr="00440CB6" w:rsidRDefault="00CC671B" w:rsidP="00BA0E80">
            <w:pPr>
              <w:rPr>
                <w:rFonts w:ascii="Times New Roman" w:hAnsi="Times New Roman" w:cs="Times New Roman"/>
                <w:sz w:val="26"/>
                <w:szCs w:val="26"/>
              </w:rPr>
            </w:pPr>
            <w:r w:rsidRPr="00440CB6">
              <w:rPr>
                <w:rFonts w:ascii="Times New Roman" w:hAnsi="Times New Roman" w:cs="Times New Roman"/>
                <w:sz w:val="26"/>
                <w:szCs w:val="26"/>
              </w:rPr>
              <w:t>Плата за сбросы загрязняющих веществ в водные объекты</w:t>
            </w:r>
          </w:p>
        </w:tc>
      </w:tr>
      <w:tr w:rsidR="00CC671B" w:rsidRPr="00D0205A" w:rsidTr="00C57F25">
        <w:tc>
          <w:tcPr>
            <w:tcW w:w="2010"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048</w:t>
            </w:r>
          </w:p>
        </w:tc>
        <w:tc>
          <w:tcPr>
            <w:tcW w:w="2918"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 xml:space="preserve">1 12 01040 01 0000 120 </w:t>
            </w:r>
          </w:p>
        </w:tc>
        <w:tc>
          <w:tcPr>
            <w:tcW w:w="5528" w:type="dxa"/>
            <w:vAlign w:val="center"/>
          </w:tcPr>
          <w:p w:rsidR="00CC671B" w:rsidRPr="00440CB6" w:rsidRDefault="00CC671B" w:rsidP="00BA0E80">
            <w:pPr>
              <w:rPr>
                <w:rFonts w:ascii="Times New Roman" w:hAnsi="Times New Roman" w:cs="Times New Roman"/>
                <w:sz w:val="26"/>
                <w:szCs w:val="26"/>
              </w:rPr>
            </w:pPr>
            <w:r w:rsidRPr="00440CB6">
              <w:rPr>
                <w:rFonts w:ascii="Times New Roman" w:hAnsi="Times New Roman" w:cs="Times New Roman"/>
                <w:sz w:val="26"/>
                <w:szCs w:val="26"/>
              </w:rPr>
              <w:t>Плата за размещение отходов производства и потребления</w:t>
            </w:r>
          </w:p>
        </w:tc>
      </w:tr>
      <w:tr w:rsidR="00CC671B" w:rsidRPr="00D0205A" w:rsidTr="00C57F25">
        <w:tc>
          <w:tcPr>
            <w:tcW w:w="2010" w:type="dxa"/>
            <w:vAlign w:val="center"/>
          </w:tcPr>
          <w:p w:rsidR="00CC671B" w:rsidRPr="00440CB6" w:rsidRDefault="00192D67" w:rsidP="00BA0E80">
            <w:pPr>
              <w:jc w:val="center"/>
              <w:rPr>
                <w:rFonts w:ascii="Times New Roman" w:hAnsi="Times New Roman" w:cs="Times New Roman"/>
                <w:sz w:val="26"/>
                <w:szCs w:val="26"/>
              </w:rPr>
            </w:pPr>
            <w:r>
              <w:rPr>
                <w:rFonts w:ascii="Times New Roman" w:hAnsi="Times New Roman" w:cs="Times New Roman"/>
                <w:sz w:val="26"/>
                <w:szCs w:val="26"/>
              </w:rPr>
              <w:t>048</w:t>
            </w:r>
          </w:p>
        </w:tc>
        <w:tc>
          <w:tcPr>
            <w:tcW w:w="2918" w:type="dxa"/>
            <w:vAlign w:val="center"/>
          </w:tcPr>
          <w:p w:rsidR="00CC671B" w:rsidRPr="00440CB6" w:rsidRDefault="00192D67" w:rsidP="00BA0E80">
            <w:pPr>
              <w:jc w:val="center"/>
              <w:rPr>
                <w:rFonts w:ascii="Times New Roman" w:hAnsi="Times New Roman" w:cs="Times New Roman"/>
                <w:sz w:val="26"/>
                <w:szCs w:val="26"/>
              </w:rPr>
            </w:pPr>
            <w:r>
              <w:rPr>
                <w:rFonts w:ascii="Times New Roman" w:hAnsi="Times New Roman" w:cs="Times New Roman"/>
                <w:sz w:val="24"/>
                <w:szCs w:val="24"/>
              </w:rPr>
              <w:t>1 12 01041 01 0000 120</w:t>
            </w:r>
          </w:p>
        </w:tc>
        <w:tc>
          <w:tcPr>
            <w:tcW w:w="5528" w:type="dxa"/>
            <w:vAlign w:val="center"/>
          </w:tcPr>
          <w:p w:rsidR="00192D67" w:rsidRDefault="00192D67" w:rsidP="00192D67">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Плата за размещение отходов производства</w:t>
            </w:r>
          </w:p>
          <w:p w:rsidR="00CC671B" w:rsidRPr="00440CB6" w:rsidRDefault="00CC671B" w:rsidP="00BA0E80">
            <w:pPr>
              <w:rPr>
                <w:rFonts w:ascii="Times New Roman" w:hAnsi="Times New Roman" w:cs="Times New Roman"/>
                <w:sz w:val="26"/>
                <w:szCs w:val="26"/>
              </w:rPr>
            </w:pPr>
          </w:p>
        </w:tc>
      </w:tr>
      <w:tr w:rsidR="00192D67" w:rsidRPr="00D0205A" w:rsidTr="00C57F25">
        <w:tc>
          <w:tcPr>
            <w:tcW w:w="2010" w:type="dxa"/>
            <w:vAlign w:val="center"/>
          </w:tcPr>
          <w:p w:rsidR="00192D67" w:rsidRPr="00440CB6" w:rsidRDefault="00192D67" w:rsidP="00BA0E80">
            <w:pPr>
              <w:jc w:val="center"/>
              <w:rPr>
                <w:rFonts w:ascii="Times New Roman" w:hAnsi="Times New Roman" w:cs="Times New Roman"/>
                <w:sz w:val="26"/>
                <w:szCs w:val="26"/>
              </w:rPr>
            </w:pPr>
            <w:r>
              <w:rPr>
                <w:rFonts w:ascii="Times New Roman" w:hAnsi="Times New Roman" w:cs="Times New Roman"/>
                <w:sz w:val="26"/>
                <w:szCs w:val="26"/>
              </w:rPr>
              <w:t>048</w:t>
            </w:r>
          </w:p>
        </w:tc>
        <w:tc>
          <w:tcPr>
            <w:tcW w:w="2918" w:type="dxa"/>
            <w:vAlign w:val="center"/>
          </w:tcPr>
          <w:p w:rsidR="00192D67" w:rsidRPr="00440CB6" w:rsidRDefault="00192D67" w:rsidP="00BA0E80">
            <w:pPr>
              <w:jc w:val="center"/>
              <w:rPr>
                <w:rFonts w:ascii="Times New Roman" w:hAnsi="Times New Roman" w:cs="Times New Roman"/>
                <w:sz w:val="26"/>
                <w:szCs w:val="26"/>
              </w:rPr>
            </w:pPr>
            <w:r>
              <w:rPr>
                <w:rFonts w:ascii="Times New Roman" w:hAnsi="Times New Roman" w:cs="Times New Roman"/>
                <w:sz w:val="24"/>
                <w:szCs w:val="24"/>
              </w:rPr>
              <w:t>1 12 01042 01 0000 120</w:t>
            </w:r>
          </w:p>
        </w:tc>
        <w:tc>
          <w:tcPr>
            <w:tcW w:w="5528" w:type="dxa"/>
            <w:vAlign w:val="center"/>
          </w:tcPr>
          <w:p w:rsidR="00192D67" w:rsidRDefault="00192D67" w:rsidP="00192D67">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Плата за размещение твердых коммунальных отходов</w:t>
            </w:r>
          </w:p>
          <w:p w:rsidR="00192D67" w:rsidRPr="00440CB6" w:rsidRDefault="00192D67" w:rsidP="00BA0E80">
            <w:pPr>
              <w:rPr>
                <w:rFonts w:ascii="Times New Roman" w:hAnsi="Times New Roman" w:cs="Times New Roman"/>
                <w:sz w:val="26"/>
                <w:szCs w:val="26"/>
              </w:rPr>
            </w:pPr>
          </w:p>
        </w:tc>
      </w:tr>
      <w:tr w:rsidR="00192D67" w:rsidRPr="00D0205A" w:rsidTr="00C57F25">
        <w:tc>
          <w:tcPr>
            <w:tcW w:w="2010" w:type="dxa"/>
            <w:vAlign w:val="center"/>
          </w:tcPr>
          <w:p w:rsidR="00192D67" w:rsidRPr="00440CB6" w:rsidRDefault="00192D67" w:rsidP="00BA0E80">
            <w:pPr>
              <w:jc w:val="center"/>
              <w:rPr>
                <w:rFonts w:ascii="Times New Roman" w:hAnsi="Times New Roman" w:cs="Times New Roman"/>
                <w:sz w:val="26"/>
                <w:szCs w:val="26"/>
              </w:rPr>
            </w:pPr>
            <w:r>
              <w:rPr>
                <w:rFonts w:ascii="Times New Roman" w:hAnsi="Times New Roman" w:cs="Times New Roman"/>
                <w:sz w:val="26"/>
                <w:szCs w:val="26"/>
              </w:rPr>
              <w:t>048</w:t>
            </w:r>
          </w:p>
        </w:tc>
        <w:tc>
          <w:tcPr>
            <w:tcW w:w="2918" w:type="dxa"/>
            <w:vAlign w:val="center"/>
          </w:tcPr>
          <w:p w:rsidR="00192D67" w:rsidRPr="00440CB6" w:rsidRDefault="00192D67" w:rsidP="00BA0E80">
            <w:pPr>
              <w:jc w:val="center"/>
              <w:rPr>
                <w:rFonts w:ascii="Times New Roman" w:hAnsi="Times New Roman" w:cs="Times New Roman"/>
                <w:sz w:val="26"/>
                <w:szCs w:val="26"/>
              </w:rPr>
            </w:pPr>
            <w:r>
              <w:rPr>
                <w:rFonts w:ascii="Times New Roman" w:hAnsi="Times New Roman" w:cs="Times New Roman"/>
                <w:sz w:val="24"/>
                <w:szCs w:val="24"/>
              </w:rPr>
              <w:t>1 12 01070 01 0000 120</w:t>
            </w:r>
          </w:p>
        </w:tc>
        <w:tc>
          <w:tcPr>
            <w:tcW w:w="5528" w:type="dxa"/>
            <w:vAlign w:val="center"/>
          </w:tcPr>
          <w:p w:rsidR="00192D67" w:rsidRDefault="00192D67" w:rsidP="00192D67">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Плата за выбросы загрязняющих веществ, образующихся при сжигании на факельных установках и (или) рассеивании попутного нефтяного газа</w:t>
            </w:r>
          </w:p>
          <w:p w:rsidR="00192D67" w:rsidRPr="00440CB6" w:rsidRDefault="00192D67" w:rsidP="00BA0E80">
            <w:pPr>
              <w:rPr>
                <w:rFonts w:ascii="Times New Roman" w:hAnsi="Times New Roman" w:cs="Times New Roman"/>
                <w:sz w:val="26"/>
                <w:szCs w:val="26"/>
              </w:rPr>
            </w:pPr>
          </w:p>
        </w:tc>
      </w:tr>
      <w:tr w:rsidR="00CC671B" w:rsidRPr="00D0205A" w:rsidTr="00C57F25">
        <w:tc>
          <w:tcPr>
            <w:tcW w:w="2010" w:type="dxa"/>
            <w:vAlign w:val="center"/>
          </w:tcPr>
          <w:p w:rsidR="00CC671B" w:rsidRPr="00440CB6" w:rsidRDefault="00CC671B" w:rsidP="00BA0E80">
            <w:pPr>
              <w:jc w:val="center"/>
              <w:rPr>
                <w:rFonts w:ascii="Times New Roman" w:hAnsi="Times New Roman" w:cs="Times New Roman"/>
                <w:b/>
                <w:bCs/>
                <w:sz w:val="26"/>
                <w:szCs w:val="26"/>
              </w:rPr>
            </w:pPr>
            <w:r w:rsidRPr="00440CB6">
              <w:rPr>
                <w:rFonts w:ascii="Times New Roman" w:hAnsi="Times New Roman" w:cs="Times New Roman"/>
                <w:b/>
                <w:bCs/>
                <w:sz w:val="26"/>
                <w:szCs w:val="26"/>
              </w:rPr>
              <w:t>060</w:t>
            </w:r>
          </w:p>
        </w:tc>
        <w:tc>
          <w:tcPr>
            <w:tcW w:w="2918" w:type="dxa"/>
            <w:vAlign w:val="center"/>
          </w:tcPr>
          <w:p w:rsidR="00CC671B" w:rsidRPr="00440CB6" w:rsidRDefault="00CC671B" w:rsidP="00BA0E80">
            <w:pPr>
              <w:jc w:val="center"/>
              <w:rPr>
                <w:rFonts w:ascii="Times New Roman" w:hAnsi="Times New Roman" w:cs="Times New Roman"/>
                <w:b/>
                <w:bCs/>
                <w:sz w:val="26"/>
                <w:szCs w:val="26"/>
              </w:rPr>
            </w:pPr>
            <w:r w:rsidRPr="00440CB6">
              <w:rPr>
                <w:rFonts w:ascii="Times New Roman" w:hAnsi="Times New Roman" w:cs="Times New Roman"/>
                <w:b/>
                <w:bCs/>
                <w:sz w:val="26"/>
                <w:szCs w:val="26"/>
              </w:rPr>
              <w:t xml:space="preserve">      </w:t>
            </w:r>
          </w:p>
        </w:tc>
        <w:tc>
          <w:tcPr>
            <w:tcW w:w="5528" w:type="dxa"/>
            <w:vAlign w:val="center"/>
          </w:tcPr>
          <w:p w:rsidR="00CC671B" w:rsidRPr="00440CB6" w:rsidRDefault="00CC671B" w:rsidP="00CC671B">
            <w:pPr>
              <w:jc w:val="center"/>
              <w:rPr>
                <w:rFonts w:ascii="Times New Roman" w:hAnsi="Times New Roman" w:cs="Times New Roman"/>
                <w:b/>
                <w:bCs/>
                <w:sz w:val="26"/>
                <w:szCs w:val="26"/>
              </w:rPr>
            </w:pPr>
            <w:r w:rsidRPr="00440CB6">
              <w:rPr>
                <w:rFonts w:ascii="Times New Roman" w:hAnsi="Times New Roman" w:cs="Times New Roman"/>
                <w:b/>
                <w:bCs/>
                <w:sz w:val="26"/>
                <w:szCs w:val="26"/>
              </w:rPr>
              <w:t xml:space="preserve">Территориальный орган Федеральной службы по надзору в сфере здравоохранения по Ханты-Мансийскому автономному </w:t>
            </w:r>
            <w:proofErr w:type="spellStart"/>
            <w:r w:rsidRPr="00440CB6">
              <w:rPr>
                <w:rFonts w:ascii="Times New Roman" w:hAnsi="Times New Roman" w:cs="Times New Roman"/>
                <w:b/>
                <w:bCs/>
                <w:sz w:val="26"/>
                <w:szCs w:val="26"/>
              </w:rPr>
              <w:t>округу-Югре</w:t>
            </w:r>
            <w:proofErr w:type="spellEnd"/>
            <w:r w:rsidRPr="00440CB6">
              <w:rPr>
                <w:rFonts w:ascii="Times New Roman" w:hAnsi="Times New Roman" w:cs="Times New Roman"/>
                <w:b/>
                <w:bCs/>
                <w:sz w:val="26"/>
                <w:szCs w:val="26"/>
              </w:rPr>
              <w:t xml:space="preserve"> и Ямало-Ненецкому автономному округу</w:t>
            </w:r>
          </w:p>
        </w:tc>
      </w:tr>
      <w:tr w:rsidR="00CC671B" w:rsidRPr="00D0205A" w:rsidTr="00C57F25">
        <w:tc>
          <w:tcPr>
            <w:tcW w:w="2010" w:type="dxa"/>
            <w:vAlign w:val="center"/>
          </w:tcPr>
          <w:p w:rsidR="00CC671B" w:rsidRPr="00440CB6" w:rsidRDefault="00CC671B" w:rsidP="00BA0E80">
            <w:pPr>
              <w:jc w:val="center"/>
              <w:rPr>
                <w:rFonts w:ascii="Times New Roman" w:hAnsi="Times New Roman" w:cs="Times New Roman"/>
                <w:b/>
                <w:bCs/>
                <w:sz w:val="26"/>
                <w:szCs w:val="26"/>
              </w:rPr>
            </w:pPr>
            <w:r w:rsidRPr="00440CB6">
              <w:rPr>
                <w:rFonts w:ascii="Times New Roman" w:hAnsi="Times New Roman" w:cs="Times New Roman"/>
                <w:b/>
                <w:bCs/>
                <w:sz w:val="26"/>
                <w:szCs w:val="26"/>
              </w:rPr>
              <w:t>076</w:t>
            </w:r>
          </w:p>
        </w:tc>
        <w:tc>
          <w:tcPr>
            <w:tcW w:w="2918" w:type="dxa"/>
            <w:vAlign w:val="center"/>
          </w:tcPr>
          <w:p w:rsidR="00CC671B" w:rsidRPr="00440CB6" w:rsidRDefault="00CC671B" w:rsidP="00BA0E80">
            <w:pPr>
              <w:jc w:val="center"/>
              <w:rPr>
                <w:rFonts w:ascii="Times New Roman" w:hAnsi="Times New Roman" w:cs="Times New Roman"/>
                <w:b/>
                <w:bCs/>
                <w:sz w:val="26"/>
                <w:szCs w:val="26"/>
              </w:rPr>
            </w:pPr>
            <w:r w:rsidRPr="00440CB6">
              <w:rPr>
                <w:rFonts w:ascii="Times New Roman" w:hAnsi="Times New Roman" w:cs="Times New Roman"/>
                <w:b/>
                <w:bCs/>
                <w:sz w:val="26"/>
                <w:szCs w:val="26"/>
              </w:rPr>
              <w:t xml:space="preserve">      </w:t>
            </w:r>
          </w:p>
        </w:tc>
        <w:tc>
          <w:tcPr>
            <w:tcW w:w="5528" w:type="dxa"/>
            <w:vAlign w:val="center"/>
          </w:tcPr>
          <w:p w:rsidR="00CC671B" w:rsidRPr="00440CB6" w:rsidRDefault="00CC671B" w:rsidP="00CC671B">
            <w:pPr>
              <w:jc w:val="center"/>
              <w:rPr>
                <w:rFonts w:ascii="Times New Roman" w:hAnsi="Times New Roman" w:cs="Times New Roman"/>
                <w:b/>
                <w:bCs/>
                <w:sz w:val="26"/>
                <w:szCs w:val="26"/>
              </w:rPr>
            </w:pPr>
            <w:proofErr w:type="spellStart"/>
            <w:r w:rsidRPr="00440CB6">
              <w:rPr>
                <w:rFonts w:ascii="Times New Roman" w:hAnsi="Times New Roman" w:cs="Times New Roman"/>
                <w:b/>
                <w:bCs/>
                <w:sz w:val="26"/>
                <w:szCs w:val="26"/>
              </w:rPr>
              <w:t>Нижнеобское</w:t>
            </w:r>
            <w:proofErr w:type="spellEnd"/>
            <w:r w:rsidRPr="00440CB6">
              <w:rPr>
                <w:rFonts w:ascii="Times New Roman" w:hAnsi="Times New Roman" w:cs="Times New Roman"/>
                <w:b/>
                <w:bCs/>
                <w:sz w:val="26"/>
                <w:szCs w:val="26"/>
              </w:rPr>
              <w:t xml:space="preserve"> территориальное управление Федерального агентства по рыболовству</w:t>
            </w:r>
          </w:p>
        </w:tc>
      </w:tr>
      <w:tr w:rsidR="00CC671B" w:rsidRPr="00B31B72" w:rsidTr="00C57F25">
        <w:tc>
          <w:tcPr>
            <w:tcW w:w="2010" w:type="dxa"/>
            <w:vAlign w:val="center"/>
          </w:tcPr>
          <w:p w:rsidR="00CC671B" w:rsidRPr="00440CB6" w:rsidRDefault="00CC671B" w:rsidP="00BA0E80">
            <w:pPr>
              <w:jc w:val="center"/>
              <w:rPr>
                <w:rFonts w:ascii="Times New Roman" w:hAnsi="Times New Roman" w:cs="Times New Roman"/>
                <w:b/>
                <w:bCs/>
                <w:sz w:val="26"/>
                <w:szCs w:val="26"/>
              </w:rPr>
            </w:pPr>
            <w:r w:rsidRPr="00440CB6">
              <w:rPr>
                <w:rFonts w:ascii="Times New Roman" w:hAnsi="Times New Roman" w:cs="Times New Roman"/>
                <w:b/>
                <w:bCs/>
                <w:sz w:val="26"/>
                <w:szCs w:val="26"/>
              </w:rPr>
              <w:t>081 </w:t>
            </w:r>
          </w:p>
        </w:tc>
        <w:tc>
          <w:tcPr>
            <w:tcW w:w="2918" w:type="dxa"/>
            <w:vAlign w:val="center"/>
          </w:tcPr>
          <w:p w:rsidR="00CC671B" w:rsidRPr="00440CB6" w:rsidRDefault="00CC671B" w:rsidP="00BA0E80">
            <w:pPr>
              <w:jc w:val="center"/>
              <w:rPr>
                <w:rFonts w:ascii="Times New Roman" w:hAnsi="Times New Roman" w:cs="Times New Roman"/>
                <w:b/>
                <w:bCs/>
                <w:sz w:val="26"/>
                <w:szCs w:val="26"/>
              </w:rPr>
            </w:pPr>
            <w:r w:rsidRPr="00440CB6">
              <w:rPr>
                <w:rFonts w:ascii="Times New Roman" w:hAnsi="Times New Roman" w:cs="Times New Roman"/>
                <w:b/>
                <w:bCs/>
                <w:sz w:val="26"/>
                <w:szCs w:val="26"/>
              </w:rPr>
              <w:t xml:space="preserve">      </w:t>
            </w:r>
          </w:p>
        </w:tc>
        <w:tc>
          <w:tcPr>
            <w:tcW w:w="5528" w:type="dxa"/>
            <w:vAlign w:val="center"/>
          </w:tcPr>
          <w:p w:rsidR="00CC671B" w:rsidRPr="00440CB6" w:rsidRDefault="00CC671B" w:rsidP="00CC671B">
            <w:pPr>
              <w:jc w:val="center"/>
              <w:rPr>
                <w:rFonts w:ascii="Times New Roman" w:hAnsi="Times New Roman" w:cs="Times New Roman"/>
                <w:b/>
                <w:bCs/>
                <w:sz w:val="26"/>
                <w:szCs w:val="26"/>
              </w:rPr>
            </w:pPr>
            <w:r w:rsidRPr="00440CB6">
              <w:rPr>
                <w:rFonts w:ascii="Times New Roman" w:hAnsi="Times New Roman" w:cs="Times New Roman"/>
                <w:b/>
                <w:bCs/>
                <w:sz w:val="26"/>
                <w:szCs w:val="26"/>
              </w:rPr>
              <w:t>Управление Федеральной службы по ветеринарному и фитосанитарному надзору по Тюменской области, Ямало-Ненецкому и Ханты-Мансийскому автономным округам</w:t>
            </w:r>
          </w:p>
        </w:tc>
      </w:tr>
      <w:tr w:rsidR="00C42163" w:rsidRPr="00B31B72" w:rsidTr="00C57F25">
        <w:tc>
          <w:tcPr>
            <w:tcW w:w="2010" w:type="dxa"/>
            <w:vAlign w:val="center"/>
          </w:tcPr>
          <w:p w:rsidR="00C42163" w:rsidRPr="00C42163" w:rsidRDefault="00C42163" w:rsidP="00BA0E80">
            <w:pPr>
              <w:jc w:val="center"/>
              <w:rPr>
                <w:rFonts w:ascii="Times New Roman" w:hAnsi="Times New Roman" w:cs="Times New Roman"/>
                <w:bCs/>
                <w:sz w:val="26"/>
                <w:szCs w:val="26"/>
              </w:rPr>
            </w:pPr>
            <w:r w:rsidRPr="00C42163">
              <w:rPr>
                <w:rFonts w:ascii="Times New Roman" w:hAnsi="Times New Roman" w:cs="Times New Roman"/>
                <w:bCs/>
                <w:sz w:val="26"/>
                <w:szCs w:val="26"/>
              </w:rPr>
              <w:t>081</w:t>
            </w:r>
          </w:p>
        </w:tc>
        <w:tc>
          <w:tcPr>
            <w:tcW w:w="2918" w:type="dxa"/>
            <w:vAlign w:val="center"/>
          </w:tcPr>
          <w:p w:rsidR="00C42163" w:rsidRPr="00C42163" w:rsidRDefault="00C42163" w:rsidP="00BA0E80">
            <w:pPr>
              <w:jc w:val="center"/>
              <w:rPr>
                <w:rFonts w:ascii="Times New Roman" w:hAnsi="Times New Roman" w:cs="Times New Roman"/>
                <w:bCs/>
                <w:sz w:val="26"/>
                <w:szCs w:val="26"/>
              </w:rPr>
            </w:pPr>
            <w:r w:rsidRPr="00C42163">
              <w:rPr>
                <w:rFonts w:ascii="Times New Roman" w:hAnsi="Times New Roman" w:cs="Times New Roman"/>
                <w:bCs/>
                <w:sz w:val="26"/>
                <w:szCs w:val="26"/>
              </w:rPr>
              <w:t>116 11040 01 0000 140</w:t>
            </w:r>
          </w:p>
        </w:tc>
        <w:tc>
          <w:tcPr>
            <w:tcW w:w="5528" w:type="dxa"/>
            <w:vAlign w:val="center"/>
          </w:tcPr>
          <w:p w:rsidR="00C42163" w:rsidRPr="00C42163" w:rsidRDefault="00C42163" w:rsidP="00C42163">
            <w:pPr>
              <w:jc w:val="both"/>
              <w:rPr>
                <w:rFonts w:ascii="Times New Roman" w:hAnsi="Times New Roman" w:cs="Times New Roman"/>
                <w:bCs/>
                <w:sz w:val="26"/>
                <w:szCs w:val="26"/>
              </w:rPr>
            </w:pPr>
            <w:proofErr w:type="gramStart"/>
            <w:r w:rsidRPr="00C42163">
              <w:rPr>
                <w:rFonts w:ascii="Times New Roman" w:hAnsi="Times New Roman" w:cs="Times New Roman"/>
                <w:bCs/>
                <w:sz w:val="26"/>
                <w:szCs w:val="26"/>
              </w:rPr>
              <w:t xml:space="preserve">Платежи по искам о возмещении вреда, причиненного окружающей среде, а также </w:t>
            </w:r>
            <w:r w:rsidRPr="00C42163">
              <w:rPr>
                <w:rFonts w:ascii="Times New Roman" w:hAnsi="Times New Roman" w:cs="Times New Roman"/>
                <w:bCs/>
                <w:sz w:val="26"/>
                <w:szCs w:val="26"/>
              </w:rPr>
              <w:lastRenderedPageBreak/>
              <w:t>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субъекта Российской Федерации - города федерального значения</w:t>
            </w:r>
            <w:proofErr w:type="gramEnd"/>
          </w:p>
        </w:tc>
      </w:tr>
      <w:tr w:rsidR="00C42163" w:rsidRPr="00B31B72" w:rsidTr="00C57F25">
        <w:tc>
          <w:tcPr>
            <w:tcW w:w="2010" w:type="dxa"/>
            <w:vAlign w:val="center"/>
          </w:tcPr>
          <w:p w:rsidR="00C42163" w:rsidRPr="00C42163" w:rsidRDefault="00C42163" w:rsidP="00BA0E80">
            <w:pPr>
              <w:jc w:val="center"/>
              <w:rPr>
                <w:rFonts w:ascii="Times New Roman" w:hAnsi="Times New Roman" w:cs="Times New Roman"/>
                <w:bCs/>
                <w:sz w:val="26"/>
                <w:szCs w:val="26"/>
              </w:rPr>
            </w:pPr>
            <w:r w:rsidRPr="00C42163">
              <w:rPr>
                <w:rFonts w:ascii="Times New Roman" w:hAnsi="Times New Roman" w:cs="Times New Roman"/>
                <w:bCs/>
                <w:sz w:val="26"/>
                <w:szCs w:val="26"/>
              </w:rPr>
              <w:lastRenderedPageBreak/>
              <w:t>081</w:t>
            </w:r>
          </w:p>
        </w:tc>
        <w:tc>
          <w:tcPr>
            <w:tcW w:w="2918" w:type="dxa"/>
            <w:vAlign w:val="center"/>
          </w:tcPr>
          <w:p w:rsidR="00C42163" w:rsidRPr="00C42163" w:rsidRDefault="00C42163" w:rsidP="00BA0E80">
            <w:pPr>
              <w:jc w:val="center"/>
              <w:rPr>
                <w:rFonts w:ascii="Times New Roman" w:hAnsi="Times New Roman" w:cs="Times New Roman"/>
                <w:bCs/>
                <w:sz w:val="26"/>
                <w:szCs w:val="26"/>
              </w:rPr>
            </w:pPr>
            <w:r w:rsidRPr="00C42163">
              <w:rPr>
                <w:rFonts w:ascii="Times New Roman" w:hAnsi="Times New Roman" w:cs="Times New Roman"/>
                <w:bCs/>
                <w:sz w:val="26"/>
                <w:szCs w:val="26"/>
              </w:rPr>
              <w:t>116 11050 01 0000 140</w:t>
            </w:r>
          </w:p>
        </w:tc>
        <w:tc>
          <w:tcPr>
            <w:tcW w:w="5528" w:type="dxa"/>
            <w:vAlign w:val="center"/>
          </w:tcPr>
          <w:p w:rsidR="00C42163" w:rsidRPr="00C42163" w:rsidRDefault="00C42163" w:rsidP="00C42163">
            <w:pPr>
              <w:jc w:val="both"/>
              <w:rPr>
                <w:rFonts w:ascii="Times New Roman" w:hAnsi="Times New Roman" w:cs="Times New Roman"/>
                <w:bCs/>
                <w:sz w:val="26"/>
                <w:szCs w:val="26"/>
              </w:rPr>
            </w:pPr>
            <w:r w:rsidRPr="00C42163">
              <w:rPr>
                <w:rFonts w:ascii="Times New Roman" w:hAnsi="Times New Roman" w:cs="Times New Roman"/>
                <w:bCs/>
                <w:sz w:val="26"/>
                <w:szCs w:val="2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CC671B" w:rsidRPr="00D1240D" w:rsidTr="00C57F25">
        <w:tc>
          <w:tcPr>
            <w:tcW w:w="2010" w:type="dxa"/>
            <w:vAlign w:val="center"/>
          </w:tcPr>
          <w:p w:rsidR="00CC671B" w:rsidRPr="00440CB6" w:rsidRDefault="00CC671B" w:rsidP="00BA0E80">
            <w:pPr>
              <w:jc w:val="center"/>
              <w:rPr>
                <w:rFonts w:ascii="Times New Roman" w:hAnsi="Times New Roman" w:cs="Times New Roman"/>
                <w:b/>
                <w:bCs/>
                <w:sz w:val="26"/>
                <w:szCs w:val="26"/>
              </w:rPr>
            </w:pPr>
            <w:r w:rsidRPr="00440CB6">
              <w:rPr>
                <w:rFonts w:ascii="Times New Roman" w:hAnsi="Times New Roman" w:cs="Times New Roman"/>
                <w:b/>
                <w:bCs/>
                <w:sz w:val="26"/>
                <w:szCs w:val="26"/>
              </w:rPr>
              <w:t>100</w:t>
            </w:r>
          </w:p>
        </w:tc>
        <w:tc>
          <w:tcPr>
            <w:tcW w:w="2918" w:type="dxa"/>
            <w:vAlign w:val="center"/>
          </w:tcPr>
          <w:p w:rsidR="00CC671B" w:rsidRPr="00440CB6" w:rsidRDefault="00CC671B" w:rsidP="00BA0E80">
            <w:pPr>
              <w:jc w:val="center"/>
              <w:rPr>
                <w:rFonts w:ascii="Times New Roman" w:hAnsi="Times New Roman" w:cs="Times New Roman"/>
                <w:b/>
                <w:bCs/>
                <w:sz w:val="26"/>
                <w:szCs w:val="26"/>
              </w:rPr>
            </w:pPr>
            <w:r w:rsidRPr="00440CB6">
              <w:rPr>
                <w:rFonts w:ascii="Times New Roman" w:hAnsi="Times New Roman" w:cs="Times New Roman"/>
                <w:b/>
                <w:bCs/>
                <w:sz w:val="26"/>
                <w:szCs w:val="26"/>
              </w:rPr>
              <w:t xml:space="preserve">      </w:t>
            </w:r>
          </w:p>
        </w:tc>
        <w:tc>
          <w:tcPr>
            <w:tcW w:w="5528" w:type="dxa"/>
            <w:vAlign w:val="center"/>
          </w:tcPr>
          <w:p w:rsidR="00CC671B" w:rsidRPr="00440CB6" w:rsidRDefault="00CC671B" w:rsidP="00CC671B">
            <w:pPr>
              <w:jc w:val="center"/>
              <w:rPr>
                <w:rFonts w:ascii="Times New Roman" w:hAnsi="Times New Roman" w:cs="Times New Roman"/>
                <w:b/>
                <w:bCs/>
                <w:sz w:val="26"/>
                <w:szCs w:val="26"/>
              </w:rPr>
            </w:pPr>
            <w:r w:rsidRPr="00440CB6">
              <w:rPr>
                <w:rFonts w:ascii="Times New Roman" w:hAnsi="Times New Roman" w:cs="Times New Roman"/>
                <w:b/>
                <w:bCs/>
                <w:sz w:val="26"/>
                <w:szCs w:val="26"/>
              </w:rPr>
              <w:t xml:space="preserve">Управление Федерального казначейства по Ханты-Мансийскому </w:t>
            </w:r>
            <w:proofErr w:type="gramStart"/>
            <w:r w:rsidRPr="00440CB6">
              <w:rPr>
                <w:rFonts w:ascii="Times New Roman" w:hAnsi="Times New Roman" w:cs="Times New Roman"/>
                <w:b/>
                <w:bCs/>
                <w:sz w:val="26"/>
                <w:szCs w:val="26"/>
              </w:rPr>
              <w:t>автономному</w:t>
            </w:r>
            <w:proofErr w:type="gramEnd"/>
            <w:r w:rsidRPr="00440CB6">
              <w:rPr>
                <w:rFonts w:ascii="Times New Roman" w:hAnsi="Times New Roman" w:cs="Times New Roman"/>
                <w:b/>
                <w:bCs/>
                <w:sz w:val="26"/>
                <w:szCs w:val="26"/>
              </w:rPr>
              <w:t xml:space="preserve"> </w:t>
            </w:r>
            <w:proofErr w:type="spellStart"/>
            <w:r w:rsidRPr="00440CB6">
              <w:rPr>
                <w:rFonts w:ascii="Times New Roman" w:hAnsi="Times New Roman" w:cs="Times New Roman"/>
                <w:b/>
                <w:bCs/>
                <w:sz w:val="26"/>
                <w:szCs w:val="26"/>
              </w:rPr>
              <w:t>округу-Югре</w:t>
            </w:r>
            <w:proofErr w:type="spellEnd"/>
          </w:p>
        </w:tc>
      </w:tr>
      <w:tr w:rsidR="00CC671B" w:rsidRPr="00B31B72" w:rsidTr="00C57F25">
        <w:tc>
          <w:tcPr>
            <w:tcW w:w="2010"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100</w:t>
            </w:r>
          </w:p>
        </w:tc>
        <w:tc>
          <w:tcPr>
            <w:tcW w:w="2918" w:type="dxa"/>
            <w:vAlign w:val="center"/>
          </w:tcPr>
          <w:p w:rsidR="00CC671B" w:rsidRPr="00440CB6" w:rsidRDefault="00CC671B" w:rsidP="00DA4D53">
            <w:pPr>
              <w:jc w:val="center"/>
              <w:rPr>
                <w:rFonts w:ascii="Times New Roman" w:hAnsi="Times New Roman" w:cs="Times New Roman"/>
                <w:sz w:val="26"/>
                <w:szCs w:val="26"/>
              </w:rPr>
            </w:pPr>
            <w:r w:rsidRPr="00440CB6">
              <w:rPr>
                <w:rFonts w:ascii="Times New Roman" w:hAnsi="Times New Roman" w:cs="Times New Roman"/>
                <w:sz w:val="26"/>
                <w:szCs w:val="26"/>
              </w:rPr>
              <w:t>1 03 02</w:t>
            </w:r>
            <w:r w:rsidR="00DA4D53">
              <w:rPr>
                <w:rFonts w:ascii="Times New Roman" w:hAnsi="Times New Roman" w:cs="Times New Roman"/>
                <w:sz w:val="26"/>
                <w:szCs w:val="26"/>
              </w:rPr>
              <w:t>00</w:t>
            </w:r>
            <w:r w:rsidRPr="00440CB6">
              <w:rPr>
                <w:rFonts w:ascii="Times New Roman" w:hAnsi="Times New Roman" w:cs="Times New Roman"/>
                <w:sz w:val="26"/>
                <w:szCs w:val="26"/>
              </w:rPr>
              <w:t xml:space="preserve">0 01 0000 110 </w:t>
            </w:r>
          </w:p>
        </w:tc>
        <w:tc>
          <w:tcPr>
            <w:tcW w:w="5528" w:type="dxa"/>
            <w:vAlign w:val="center"/>
          </w:tcPr>
          <w:p w:rsidR="00CC671B" w:rsidRPr="00440CB6" w:rsidRDefault="00DA4D53" w:rsidP="00BA0E80">
            <w:pPr>
              <w:rPr>
                <w:rFonts w:ascii="Times New Roman" w:hAnsi="Times New Roman" w:cs="Times New Roman"/>
                <w:sz w:val="26"/>
                <w:szCs w:val="26"/>
              </w:rPr>
            </w:pPr>
            <w:r w:rsidRPr="00DA4D53">
              <w:rPr>
                <w:rFonts w:ascii="Times New Roman" w:hAnsi="Times New Roman" w:cs="Times New Roman"/>
                <w:sz w:val="26"/>
                <w:szCs w:val="26"/>
              </w:rPr>
              <w:t>Акцизы по подакцизным товарам (продукции), производимым на территории Российской Федерации</w:t>
            </w:r>
            <w:r>
              <w:rPr>
                <w:rFonts w:ascii="Times New Roman" w:hAnsi="Times New Roman" w:cs="Times New Roman"/>
                <w:sz w:val="26"/>
                <w:szCs w:val="26"/>
              </w:rPr>
              <w:t>*</w:t>
            </w:r>
          </w:p>
        </w:tc>
      </w:tr>
      <w:tr w:rsidR="00CC671B" w:rsidRPr="001A68F9" w:rsidTr="00C57F25">
        <w:tc>
          <w:tcPr>
            <w:tcW w:w="2010" w:type="dxa"/>
            <w:vAlign w:val="center"/>
          </w:tcPr>
          <w:p w:rsidR="00CC671B" w:rsidRPr="00440CB6" w:rsidRDefault="00CC671B" w:rsidP="00BA0E80">
            <w:pPr>
              <w:jc w:val="center"/>
              <w:rPr>
                <w:rFonts w:ascii="Times New Roman" w:hAnsi="Times New Roman" w:cs="Times New Roman"/>
                <w:b/>
                <w:bCs/>
                <w:sz w:val="26"/>
                <w:szCs w:val="26"/>
              </w:rPr>
            </w:pPr>
            <w:r w:rsidRPr="00440CB6">
              <w:rPr>
                <w:rFonts w:ascii="Times New Roman" w:hAnsi="Times New Roman" w:cs="Times New Roman"/>
                <w:b/>
                <w:bCs/>
                <w:sz w:val="26"/>
                <w:szCs w:val="26"/>
              </w:rPr>
              <w:t>106</w:t>
            </w:r>
          </w:p>
        </w:tc>
        <w:tc>
          <w:tcPr>
            <w:tcW w:w="2918" w:type="dxa"/>
            <w:vAlign w:val="center"/>
          </w:tcPr>
          <w:p w:rsidR="00CC671B" w:rsidRPr="00440CB6" w:rsidRDefault="00CC671B" w:rsidP="00BA0E80">
            <w:pPr>
              <w:jc w:val="center"/>
              <w:rPr>
                <w:rFonts w:ascii="Times New Roman" w:hAnsi="Times New Roman" w:cs="Times New Roman"/>
                <w:b/>
                <w:bCs/>
                <w:sz w:val="26"/>
                <w:szCs w:val="26"/>
              </w:rPr>
            </w:pPr>
            <w:r w:rsidRPr="00440CB6">
              <w:rPr>
                <w:rFonts w:ascii="Times New Roman" w:hAnsi="Times New Roman" w:cs="Times New Roman"/>
                <w:b/>
                <w:bCs/>
                <w:sz w:val="26"/>
                <w:szCs w:val="26"/>
              </w:rPr>
              <w:t xml:space="preserve">      </w:t>
            </w:r>
          </w:p>
        </w:tc>
        <w:tc>
          <w:tcPr>
            <w:tcW w:w="5528" w:type="dxa"/>
            <w:vAlign w:val="center"/>
          </w:tcPr>
          <w:p w:rsidR="00CC671B" w:rsidRPr="00440CB6" w:rsidRDefault="00EA4A83" w:rsidP="00CC671B">
            <w:pPr>
              <w:jc w:val="center"/>
              <w:rPr>
                <w:rFonts w:ascii="Times New Roman" w:hAnsi="Times New Roman" w:cs="Times New Roman"/>
                <w:b/>
                <w:bCs/>
                <w:sz w:val="26"/>
                <w:szCs w:val="26"/>
              </w:rPr>
            </w:pPr>
            <w:r w:rsidRPr="00440CB6">
              <w:rPr>
                <w:rFonts w:ascii="Times New Roman" w:hAnsi="Times New Roman" w:cs="Times New Roman"/>
                <w:b/>
                <w:bCs/>
                <w:sz w:val="26"/>
                <w:szCs w:val="26"/>
              </w:rPr>
              <w:t>Межрегиональное</w:t>
            </w:r>
            <w:r w:rsidR="00CC671B" w:rsidRPr="00440CB6">
              <w:rPr>
                <w:rFonts w:ascii="Times New Roman" w:hAnsi="Times New Roman" w:cs="Times New Roman"/>
                <w:b/>
                <w:bCs/>
                <w:sz w:val="26"/>
                <w:szCs w:val="26"/>
              </w:rPr>
              <w:t xml:space="preserve"> управление государственного автодорожного надзора по Ханты-Мансийскому автономному округ</w:t>
            </w:r>
            <w:r w:rsidRPr="00440CB6">
              <w:rPr>
                <w:rFonts w:ascii="Times New Roman" w:hAnsi="Times New Roman" w:cs="Times New Roman"/>
                <w:b/>
                <w:bCs/>
                <w:sz w:val="26"/>
                <w:szCs w:val="26"/>
              </w:rPr>
              <w:t>у -</w:t>
            </w:r>
            <w:r w:rsidR="00CC671B" w:rsidRPr="00440CB6">
              <w:rPr>
                <w:rFonts w:ascii="Times New Roman" w:hAnsi="Times New Roman" w:cs="Times New Roman"/>
                <w:b/>
                <w:bCs/>
                <w:sz w:val="26"/>
                <w:szCs w:val="26"/>
              </w:rPr>
              <w:t xml:space="preserve"> </w:t>
            </w:r>
            <w:proofErr w:type="spellStart"/>
            <w:r w:rsidR="00CC671B" w:rsidRPr="00440CB6">
              <w:rPr>
                <w:rFonts w:ascii="Times New Roman" w:hAnsi="Times New Roman" w:cs="Times New Roman"/>
                <w:b/>
                <w:bCs/>
                <w:sz w:val="26"/>
                <w:szCs w:val="26"/>
              </w:rPr>
              <w:t>Югре</w:t>
            </w:r>
            <w:proofErr w:type="spellEnd"/>
            <w:r w:rsidR="00CC671B" w:rsidRPr="00440CB6">
              <w:rPr>
                <w:rFonts w:ascii="Times New Roman" w:hAnsi="Times New Roman" w:cs="Times New Roman"/>
                <w:b/>
                <w:bCs/>
                <w:sz w:val="26"/>
                <w:szCs w:val="26"/>
              </w:rPr>
              <w:t xml:space="preserve"> и Ямало-Ненецкому автономному округу Федеральной службы по надзору в сфере транспорта</w:t>
            </w:r>
          </w:p>
        </w:tc>
      </w:tr>
      <w:tr w:rsidR="00CC671B" w:rsidRPr="00C504D2" w:rsidTr="00C57F25">
        <w:tc>
          <w:tcPr>
            <w:tcW w:w="2010" w:type="dxa"/>
            <w:vAlign w:val="center"/>
          </w:tcPr>
          <w:p w:rsidR="00CC671B" w:rsidRPr="00440CB6" w:rsidRDefault="00CC671B" w:rsidP="00BA0E80">
            <w:pPr>
              <w:jc w:val="center"/>
              <w:rPr>
                <w:rFonts w:ascii="Times New Roman" w:hAnsi="Times New Roman" w:cs="Times New Roman"/>
                <w:b/>
                <w:bCs/>
                <w:sz w:val="26"/>
                <w:szCs w:val="26"/>
              </w:rPr>
            </w:pPr>
            <w:r w:rsidRPr="00440CB6">
              <w:rPr>
                <w:rFonts w:ascii="Times New Roman" w:hAnsi="Times New Roman" w:cs="Times New Roman"/>
                <w:b/>
                <w:bCs/>
                <w:sz w:val="26"/>
                <w:szCs w:val="26"/>
              </w:rPr>
              <w:t>141</w:t>
            </w:r>
          </w:p>
        </w:tc>
        <w:tc>
          <w:tcPr>
            <w:tcW w:w="2918" w:type="dxa"/>
            <w:vAlign w:val="center"/>
          </w:tcPr>
          <w:p w:rsidR="00CC671B" w:rsidRPr="00440CB6" w:rsidRDefault="00CC671B" w:rsidP="00BA0E80">
            <w:pPr>
              <w:jc w:val="center"/>
              <w:rPr>
                <w:rFonts w:ascii="Times New Roman" w:hAnsi="Times New Roman" w:cs="Times New Roman"/>
                <w:b/>
                <w:bCs/>
                <w:sz w:val="26"/>
                <w:szCs w:val="26"/>
              </w:rPr>
            </w:pPr>
            <w:r w:rsidRPr="00440CB6">
              <w:rPr>
                <w:rFonts w:ascii="Times New Roman" w:hAnsi="Times New Roman" w:cs="Times New Roman"/>
                <w:b/>
                <w:bCs/>
                <w:sz w:val="26"/>
                <w:szCs w:val="26"/>
              </w:rPr>
              <w:t xml:space="preserve">      </w:t>
            </w:r>
          </w:p>
        </w:tc>
        <w:tc>
          <w:tcPr>
            <w:tcW w:w="5528" w:type="dxa"/>
            <w:vAlign w:val="center"/>
          </w:tcPr>
          <w:p w:rsidR="00CC671B" w:rsidRPr="00440CB6" w:rsidRDefault="00CC671B" w:rsidP="00CC671B">
            <w:pPr>
              <w:jc w:val="center"/>
              <w:rPr>
                <w:rFonts w:ascii="Times New Roman" w:hAnsi="Times New Roman" w:cs="Times New Roman"/>
                <w:b/>
                <w:bCs/>
                <w:sz w:val="26"/>
                <w:szCs w:val="26"/>
              </w:rPr>
            </w:pPr>
            <w:r w:rsidRPr="00440CB6">
              <w:rPr>
                <w:rFonts w:ascii="Times New Roman" w:hAnsi="Times New Roman" w:cs="Times New Roman"/>
                <w:b/>
                <w:bCs/>
                <w:sz w:val="26"/>
                <w:szCs w:val="26"/>
              </w:rPr>
              <w:t xml:space="preserve">Управление Федеральной службы по надзору в сфере защиты прав потребителей и благополучия человека по Ханты-Мансийскому автономному округу - </w:t>
            </w:r>
            <w:proofErr w:type="spellStart"/>
            <w:r w:rsidRPr="00440CB6">
              <w:rPr>
                <w:rFonts w:ascii="Times New Roman" w:hAnsi="Times New Roman" w:cs="Times New Roman"/>
                <w:b/>
                <w:bCs/>
                <w:sz w:val="26"/>
                <w:szCs w:val="26"/>
              </w:rPr>
              <w:t>Югре</w:t>
            </w:r>
            <w:proofErr w:type="spellEnd"/>
          </w:p>
        </w:tc>
      </w:tr>
      <w:tr w:rsidR="00FB5EF4" w:rsidRPr="00C177CA" w:rsidTr="00C57F25">
        <w:tc>
          <w:tcPr>
            <w:tcW w:w="2010" w:type="dxa"/>
            <w:vAlign w:val="center"/>
          </w:tcPr>
          <w:p w:rsidR="00FB5EF4" w:rsidRPr="004C1ED6" w:rsidRDefault="00FB5EF4" w:rsidP="00BA0E80">
            <w:pPr>
              <w:jc w:val="center"/>
              <w:rPr>
                <w:rFonts w:ascii="Times New Roman" w:hAnsi="Times New Roman" w:cs="Times New Roman"/>
                <w:b/>
                <w:sz w:val="26"/>
                <w:szCs w:val="26"/>
              </w:rPr>
            </w:pPr>
            <w:r w:rsidRPr="004C1ED6">
              <w:rPr>
                <w:rFonts w:ascii="Times New Roman" w:hAnsi="Times New Roman" w:cs="Times New Roman"/>
                <w:b/>
                <w:sz w:val="26"/>
                <w:szCs w:val="26"/>
              </w:rPr>
              <w:t>150</w:t>
            </w:r>
          </w:p>
        </w:tc>
        <w:tc>
          <w:tcPr>
            <w:tcW w:w="2918" w:type="dxa"/>
            <w:vAlign w:val="center"/>
          </w:tcPr>
          <w:p w:rsidR="00FB5EF4" w:rsidRPr="00440CB6" w:rsidRDefault="00FB5EF4" w:rsidP="00BA0E80">
            <w:pPr>
              <w:jc w:val="center"/>
              <w:rPr>
                <w:rFonts w:ascii="Times New Roman" w:hAnsi="Times New Roman" w:cs="Times New Roman"/>
                <w:sz w:val="26"/>
                <w:szCs w:val="26"/>
              </w:rPr>
            </w:pPr>
          </w:p>
        </w:tc>
        <w:tc>
          <w:tcPr>
            <w:tcW w:w="5528" w:type="dxa"/>
            <w:vAlign w:val="center"/>
          </w:tcPr>
          <w:p w:rsidR="00FB5EF4" w:rsidRPr="00440CB6" w:rsidRDefault="00FB5EF4" w:rsidP="00BA0E80">
            <w:pPr>
              <w:rPr>
                <w:rFonts w:ascii="Times New Roman" w:hAnsi="Times New Roman" w:cs="Times New Roman"/>
                <w:b/>
                <w:sz w:val="26"/>
                <w:szCs w:val="26"/>
              </w:rPr>
            </w:pPr>
            <w:r w:rsidRPr="00440CB6">
              <w:rPr>
                <w:rFonts w:ascii="Times New Roman" w:hAnsi="Times New Roman" w:cs="Times New Roman"/>
                <w:b/>
                <w:sz w:val="26"/>
                <w:szCs w:val="26"/>
              </w:rPr>
              <w:t xml:space="preserve">Государственная инспекция труда </w:t>
            </w:r>
            <w:proofErr w:type="gramStart"/>
            <w:r w:rsidRPr="00440CB6">
              <w:rPr>
                <w:rFonts w:ascii="Times New Roman" w:hAnsi="Times New Roman" w:cs="Times New Roman"/>
                <w:b/>
                <w:sz w:val="26"/>
                <w:szCs w:val="26"/>
              </w:rPr>
              <w:t>в</w:t>
            </w:r>
            <w:proofErr w:type="gramEnd"/>
            <w:r w:rsidRPr="00440CB6">
              <w:rPr>
                <w:rFonts w:ascii="Times New Roman" w:hAnsi="Times New Roman" w:cs="Times New Roman"/>
                <w:b/>
                <w:sz w:val="26"/>
                <w:szCs w:val="26"/>
              </w:rPr>
              <w:t xml:space="preserve"> </w:t>
            </w:r>
            <w:proofErr w:type="gramStart"/>
            <w:r w:rsidRPr="00440CB6">
              <w:rPr>
                <w:rFonts w:ascii="Times New Roman" w:hAnsi="Times New Roman" w:cs="Times New Roman"/>
                <w:b/>
                <w:sz w:val="26"/>
                <w:szCs w:val="26"/>
              </w:rPr>
              <w:t>Ханты-Мансийском</w:t>
            </w:r>
            <w:proofErr w:type="gramEnd"/>
            <w:r w:rsidRPr="00440CB6">
              <w:rPr>
                <w:rFonts w:ascii="Times New Roman" w:hAnsi="Times New Roman" w:cs="Times New Roman"/>
                <w:b/>
                <w:sz w:val="26"/>
                <w:szCs w:val="26"/>
              </w:rPr>
              <w:t xml:space="preserve"> автономном округе - </w:t>
            </w:r>
            <w:proofErr w:type="spellStart"/>
            <w:r w:rsidRPr="00440CB6">
              <w:rPr>
                <w:rFonts w:ascii="Times New Roman" w:hAnsi="Times New Roman" w:cs="Times New Roman"/>
                <w:b/>
                <w:sz w:val="26"/>
                <w:szCs w:val="26"/>
              </w:rPr>
              <w:t>Югре</w:t>
            </w:r>
            <w:proofErr w:type="spellEnd"/>
          </w:p>
        </w:tc>
      </w:tr>
      <w:tr w:rsidR="00CC671B" w:rsidRPr="00D0205A" w:rsidTr="00C57F25">
        <w:tc>
          <w:tcPr>
            <w:tcW w:w="2010" w:type="dxa"/>
            <w:vAlign w:val="center"/>
          </w:tcPr>
          <w:p w:rsidR="00CC671B" w:rsidRPr="00440CB6" w:rsidRDefault="00CC671B" w:rsidP="00BA0E80">
            <w:pPr>
              <w:jc w:val="center"/>
              <w:rPr>
                <w:rFonts w:ascii="Times New Roman" w:hAnsi="Times New Roman" w:cs="Times New Roman"/>
                <w:b/>
                <w:bCs/>
                <w:sz w:val="26"/>
                <w:szCs w:val="26"/>
              </w:rPr>
            </w:pPr>
            <w:r w:rsidRPr="00440CB6">
              <w:rPr>
                <w:rFonts w:ascii="Times New Roman" w:hAnsi="Times New Roman" w:cs="Times New Roman"/>
                <w:b/>
                <w:bCs/>
                <w:sz w:val="26"/>
                <w:szCs w:val="26"/>
              </w:rPr>
              <w:t>161</w:t>
            </w:r>
          </w:p>
        </w:tc>
        <w:tc>
          <w:tcPr>
            <w:tcW w:w="2918" w:type="dxa"/>
            <w:vAlign w:val="center"/>
          </w:tcPr>
          <w:p w:rsidR="00CC671B" w:rsidRPr="00440CB6" w:rsidRDefault="00CC671B" w:rsidP="00BA0E80">
            <w:pPr>
              <w:jc w:val="center"/>
              <w:rPr>
                <w:rFonts w:ascii="Times New Roman" w:hAnsi="Times New Roman" w:cs="Times New Roman"/>
                <w:b/>
                <w:bCs/>
                <w:sz w:val="26"/>
                <w:szCs w:val="26"/>
              </w:rPr>
            </w:pPr>
            <w:r w:rsidRPr="00440CB6">
              <w:rPr>
                <w:rFonts w:ascii="Times New Roman" w:hAnsi="Times New Roman" w:cs="Times New Roman"/>
                <w:b/>
                <w:bCs/>
                <w:sz w:val="26"/>
                <w:szCs w:val="26"/>
              </w:rPr>
              <w:t xml:space="preserve">      </w:t>
            </w:r>
          </w:p>
        </w:tc>
        <w:tc>
          <w:tcPr>
            <w:tcW w:w="5528" w:type="dxa"/>
            <w:vAlign w:val="center"/>
          </w:tcPr>
          <w:p w:rsidR="00CC671B" w:rsidRPr="00440CB6" w:rsidRDefault="00CC671B" w:rsidP="00CC671B">
            <w:pPr>
              <w:jc w:val="center"/>
              <w:rPr>
                <w:rFonts w:ascii="Times New Roman" w:hAnsi="Times New Roman" w:cs="Times New Roman"/>
                <w:b/>
                <w:bCs/>
                <w:sz w:val="26"/>
                <w:szCs w:val="26"/>
              </w:rPr>
            </w:pPr>
            <w:r w:rsidRPr="00440CB6">
              <w:rPr>
                <w:rFonts w:ascii="Times New Roman" w:hAnsi="Times New Roman" w:cs="Times New Roman"/>
                <w:b/>
                <w:bCs/>
                <w:sz w:val="26"/>
                <w:szCs w:val="26"/>
              </w:rPr>
              <w:t xml:space="preserve">Управление Федеральной антимонопольной службы по Ханты-Мансийскому </w:t>
            </w:r>
            <w:proofErr w:type="gramStart"/>
            <w:r w:rsidRPr="00440CB6">
              <w:rPr>
                <w:rFonts w:ascii="Times New Roman" w:hAnsi="Times New Roman" w:cs="Times New Roman"/>
                <w:b/>
                <w:bCs/>
                <w:sz w:val="26"/>
                <w:szCs w:val="26"/>
              </w:rPr>
              <w:t>автономному</w:t>
            </w:r>
            <w:proofErr w:type="gramEnd"/>
            <w:r w:rsidRPr="00440CB6">
              <w:rPr>
                <w:rFonts w:ascii="Times New Roman" w:hAnsi="Times New Roman" w:cs="Times New Roman"/>
                <w:b/>
                <w:bCs/>
                <w:sz w:val="26"/>
                <w:szCs w:val="26"/>
              </w:rPr>
              <w:t xml:space="preserve"> </w:t>
            </w:r>
            <w:proofErr w:type="spellStart"/>
            <w:r w:rsidRPr="00440CB6">
              <w:rPr>
                <w:rFonts w:ascii="Times New Roman" w:hAnsi="Times New Roman" w:cs="Times New Roman"/>
                <w:b/>
                <w:bCs/>
                <w:sz w:val="26"/>
                <w:szCs w:val="26"/>
              </w:rPr>
              <w:t>округу-Югре</w:t>
            </w:r>
            <w:proofErr w:type="spellEnd"/>
          </w:p>
        </w:tc>
      </w:tr>
      <w:tr w:rsidR="00CC671B" w:rsidRPr="00B31B72" w:rsidTr="00C57F25">
        <w:tc>
          <w:tcPr>
            <w:tcW w:w="2010" w:type="dxa"/>
            <w:vAlign w:val="center"/>
          </w:tcPr>
          <w:p w:rsidR="00CC671B" w:rsidRPr="00440CB6" w:rsidRDefault="00CC671B" w:rsidP="00BA0E80">
            <w:pPr>
              <w:jc w:val="center"/>
              <w:rPr>
                <w:rFonts w:ascii="Times New Roman" w:hAnsi="Times New Roman" w:cs="Times New Roman"/>
                <w:b/>
                <w:bCs/>
                <w:sz w:val="26"/>
                <w:szCs w:val="26"/>
              </w:rPr>
            </w:pPr>
            <w:r w:rsidRPr="00440CB6">
              <w:rPr>
                <w:rFonts w:ascii="Times New Roman" w:hAnsi="Times New Roman" w:cs="Times New Roman"/>
                <w:b/>
                <w:bCs/>
                <w:sz w:val="26"/>
                <w:szCs w:val="26"/>
              </w:rPr>
              <w:t>177</w:t>
            </w:r>
          </w:p>
        </w:tc>
        <w:tc>
          <w:tcPr>
            <w:tcW w:w="2918" w:type="dxa"/>
            <w:vAlign w:val="center"/>
          </w:tcPr>
          <w:p w:rsidR="00CC671B" w:rsidRPr="00440CB6" w:rsidRDefault="00CC671B" w:rsidP="00BA0E80">
            <w:pPr>
              <w:jc w:val="center"/>
              <w:rPr>
                <w:rFonts w:ascii="Times New Roman" w:hAnsi="Times New Roman" w:cs="Times New Roman"/>
                <w:b/>
                <w:bCs/>
                <w:sz w:val="26"/>
                <w:szCs w:val="26"/>
              </w:rPr>
            </w:pPr>
            <w:r w:rsidRPr="00440CB6">
              <w:rPr>
                <w:rFonts w:ascii="Times New Roman" w:hAnsi="Times New Roman" w:cs="Times New Roman"/>
                <w:b/>
                <w:bCs/>
                <w:sz w:val="26"/>
                <w:szCs w:val="26"/>
              </w:rPr>
              <w:t xml:space="preserve">      </w:t>
            </w:r>
          </w:p>
        </w:tc>
        <w:tc>
          <w:tcPr>
            <w:tcW w:w="5528" w:type="dxa"/>
            <w:vAlign w:val="center"/>
          </w:tcPr>
          <w:p w:rsidR="00CC671B" w:rsidRPr="00440CB6" w:rsidRDefault="00CC671B" w:rsidP="00CC671B">
            <w:pPr>
              <w:jc w:val="center"/>
              <w:rPr>
                <w:rFonts w:ascii="Times New Roman" w:hAnsi="Times New Roman" w:cs="Times New Roman"/>
                <w:b/>
                <w:bCs/>
                <w:sz w:val="26"/>
                <w:szCs w:val="26"/>
              </w:rPr>
            </w:pPr>
            <w:r w:rsidRPr="00440CB6">
              <w:rPr>
                <w:rFonts w:ascii="Times New Roman" w:hAnsi="Times New Roman" w:cs="Times New Roman"/>
                <w:b/>
                <w:bCs/>
                <w:sz w:val="26"/>
                <w:szCs w:val="26"/>
              </w:rPr>
              <w:t>Федеральное казенное учреждение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w:t>
            </w:r>
            <w:r w:rsidRPr="00440CB6">
              <w:rPr>
                <w:rFonts w:ascii="Times New Roman" w:hAnsi="Times New Roman" w:cs="Times New Roman"/>
                <w:b/>
                <w:bCs/>
                <w:sz w:val="26"/>
                <w:szCs w:val="26"/>
              </w:rPr>
              <w:lastRenderedPageBreak/>
              <w:t xml:space="preserve">Мансийскому </w:t>
            </w:r>
            <w:proofErr w:type="gramStart"/>
            <w:r w:rsidRPr="00440CB6">
              <w:rPr>
                <w:rFonts w:ascii="Times New Roman" w:hAnsi="Times New Roman" w:cs="Times New Roman"/>
                <w:b/>
                <w:bCs/>
                <w:sz w:val="26"/>
                <w:szCs w:val="26"/>
              </w:rPr>
              <w:t>автономному</w:t>
            </w:r>
            <w:proofErr w:type="gramEnd"/>
            <w:r w:rsidRPr="00440CB6">
              <w:rPr>
                <w:rFonts w:ascii="Times New Roman" w:hAnsi="Times New Roman" w:cs="Times New Roman"/>
                <w:b/>
                <w:bCs/>
                <w:sz w:val="26"/>
                <w:szCs w:val="26"/>
              </w:rPr>
              <w:t xml:space="preserve"> округу - </w:t>
            </w:r>
            <w:proofErr w:type="spellStart"/>
            <w:r w:rsidRPr="00440CB6">
              <w:rPr>
                <w:rFonts w:ascii="Times New Roman" w:hAnsi="Times New Roman" w:cs="Times New Roman"/>
                <w:b/>
                <w:bCs/>
                <w:sz w:val="26"/>
                <w:szCs w:val="26"/>
              </w:rPr>
              <w:t>Югре</w:t>
            </w:r>
            <w:proofErr w:type="spellEnd"/>
            <w:r w:rsidRPr="00440CB6">
              <w:rPr>
                <w:rFonts w:ascii="Times New Roman" w:hAnsi="Times New Roman" w:cs="Times New Roman"/>
                <w:b/>
                <w:bCs/>
                <w:sz w:val="26"/>
                <w:szCs w:val="26"/>
              </w:rPr>
              <w:t>"</w:t>
            </w:r>
          </w:p>
        </w:tc>
      </w:tr>
      <w:tr w:rsidR="00DF38A1" w:rsidRPr="00DF38A1" w:rsidTr="00C57F25">
        <w:tc>
          <w:tcPr>
            <w:tcW w:w="2010" w:type="dxa"/>
            <w:vAlign w:val="center"/>
          </w:tcPr>
          <w:p w:rsidR="00DF38A1" w:rsidRPr="00440CB6" w:rsidRDefault="00DF38A1" w:rsidP="00BA0E80">
            <w:pPr>
              <w:jc w:val="center"/>
              <w:rPr>
                <w:rFonts w:ascii="Times New Roman" w:hAnsi="Times New Roman" w:cs="Times New Roman"/>
                <w:sz w:val="26"/>
                <w:szCs w:val="26"/>
              </w:rPr>
            </w:pPr>
            <w:r w:rsidRPr="00440CB6">
              <w:rPr>
                <w:rFonts w:ascii="Times New Roman" w:hAnsi="Times New Roman" w:cs="Times New Roman"/>
                <w:sz w:val="26"/>
                <w:szCs w:val="26"/>
              </w:rPr>
              <w:lastRenderedPageBreak/>
              <w:t>180</w:t>
            </w:r>
          </w:p>
        </w:tc>
        <w:tc>
          <w:tcPr>
            <w:tcW w:w="2918" w:type="dxa"/>
            <w:vAlign w:val="center"/>
          </w:tcPr>
          <w:p w:rsidR="00DF38A1" w:rsidRPr="00440CB6" w:rsidRDefault="00DF38A1" w:rsidP="00BA0E80">
            <w:pPr>
              <w:jc w:val="center"/>
              <w:rPr>
                <w:rFonts w:ascii="Times New Roman" w:hAnsi="Times New Roman" w:cs="Times New Roman"/>
                <w:sz w:val="26"/>
                <w:szCs w:val="26"/>
              </w:rPr>
            </w:pPr>
          </w:p>
        </w:tc>
        <w:tc>
          <w:tcPr>
            <w:tcW w:w="5528" w:type="dxa"/>
            <w:vAlign w:val="center"/>
          </w:tcPr>
          <w:p w:rsidR="00DF38A1" w:rsidRPr="00440CB6" w:rsidRDefault="00DF38A1" w:rsidP="00BA0E80">
            <w:pPr>
              <w:autoSpaceDE w:val="0"/>
              <w:autoSpaceDN w:val="0"/>
              <w:adjustRightInd w:val="0"/>
              <w:jc w:val="both"/>
              <w:rPr>
                <w:rFonts w:ascii="Times New Roman" w:hAnsi="Times New Roman" w:cs="Times New Roman"/>
                <w:b/>
                <w:sz w:val="26"/>
                <w:szCs w:val="26"/>
              </w:rPr>
            </w:pPr>
            <w:r w:rsidRPr="00440CB6">
              <w:rPr>
                <w:rFonts w:ascii="Times New Roman" w:hAnsi="Times New Roman" w:cs="Times New Roman"/>
                <w:b/>
                <w:sz w:val="26"/>
                <w:szCs w:val="26"/>
              </w:rPr>
              <w:t xml:space="preserve">Управление Федеральной службы войск национальной гвардии Российской Федерации по Ханты-Мансийскому </w:t>
            </w:r>
            <w:proofErr w:type="gramStart"/>
            <w:r w:rsidRPr="00440CB6">
              <w:rPr>
                <w:rFonts w:ascii="Times New Roman" w:hAnsi="Times New Roman" w:cs="Times New Roman"/>
                <w:b/>
                <w:sz w:val="26"/>
                <w:szCs w:val="26"/>
              </w:rPr>
              <w:t>автономному</w:t>
            </w:r>
            <w:proofErr w:type="gramEnd"/>
            <w:r w:rsidRPr="00440CB6">
              <w:rPr>
                <w:rFonts w:ascii="Times New Roman" w:hAnsi="Times New Roman" w:cs="Times New Roman"/>
                <w:b/>
                <w:sz w:val="26"/>
                <w:szCs w:val="26"/>
              </w:rPr>
              <w:t xml:space="preserve"> округу - </w:t>
            </w:r>
            <w:proofErr w:type="spellStart"/>
            <w:r w:rsidRPr="00440CB6">
              <w:rPr>
                <w:rFonts w:ascii="Times New Roman" w:hAnsi="Times New Roman" w:cs="Times New Roman"/>
                <w:b/>
                <w:sz w:val="26"/>
                <w:szCs w:val="26"/>
              </w:rPr>
              <w:t>Югре</w:t>
            </w:r>
            <w:proofErr w:type="spellEnd"/>
          </w:p>
        </w:tc>
      </w:tr>
      <w:tr w:rsidR="00CC671B" w:rsidRPr="00B273B7" w:rsidTr="00C57F25">
        <w:tc>
          <w:tcPr>
            <w:tcW w:w="2010" w:type="dxa"/>
            <w:vAlign w:val="center"/>
          </w:tcPr>
          <w:p w:rsidR="00CC671B" w:rsidRPr="00440CB6" w:rsidRDefault="00CC671B" w:rsidP="00BA0E80">
            <w:pPr>
              <w:jc w:val="center"/>
              <w:rPr>
                <w:rFonts w:ascii="Times New Roman" w:hAnsi="Times New Roman" w:cs="Times New Roman"/>
                <w:b/>
                <w:bCs/>
                <w:sz w:val="26"/>
                <w:szCs w:val="26"/>
              </w:rPr>
            </w:pPr>
            <w:r w:rsidRPr="00440CB6">
              <w:rPr>
                <w:rFonts w:ascii="Times New Roman" w:hAnsi="Times New Roman" w:cs="Times New Roman"/>
                <w:b/>
                <w:bCs/>
                <w:sz w:val="26"/>
                <w:szCs w:val="26"/>
              </w:rPr>
              <w:t>182</w:t>
            </w:r>
          </w:p>
        </w:tc>
        <w:tc>
          <w:tcPr>
            <w:tcW w:w="2918" w:type="dxa"/>
            <w:vAlign w:val="center"/>
          </w:tcPr>
          <w:p w:rsidR="00CC671B" w:rsidRPr="00440CB6" w:rsidRDefault="00CC671B" w:rsidP="00BA0E80">
            <w:pPr>
              <w:jc w:val="center"/>
              <w:rPr>
                <w:rFonts w:ascii="Times New Roman" w:hAnsi="Times New Roman" w:cs="Times New Roman"/>
                <w:b/>
                <w:bCs/>
                <w:sz w:val="26"/>
                <w:szCs w:val="26"/>
              </w:rPr>
            </w:pPr>
            <w:r w:rsidRPr="00440CB6">
              <w:rPr>
                <w:rFonts w:ascii="Times New Roman" w:hAnsi="Times New Roman" w:cs="Times New Roman"/>
                <w:b/>
                <w:bCs/>
                <w:sz w:val="26"/>
                <w:szCs w:val="26"/>
              </w:rPr>
              <w:t xml:space="preserve">      </w:t>
            </w:r>
          </w:p>
        </w:tc>
        <w:tc>
          <w:tcPr>
            <w:tcW w:w="5528" w:type="dxa"/>
            <w:vAlign w:val="center"/>
          </w:tcPr>
          <w:p w:rsidR="00CC671B" w:rsidRPr="00440CB6" w:rsidRDefault="00CC671B" w:rsidP="00CC671B">
            <w:pPr>
              <w:jc w:val="center"/>
              <w:rPr>
                <w:rFonts w:ascii="Times New Roman" w:hAnsi="Times New Roman" w:cs="Times New Roman"/>
                <w:b/>
                <w:bCs/>
                <w:sz w:val="26"/>
                <w:szCs w:val="26"/>
              </w:rPr>
            </w:pPr>
            <w:r w:rsidRPr="00440CB6">
              <w:rPr>
                <w:rFonts w:ascii="Times New Roman" w:hAnsi="Times New Roman" w:cs="Times New Roman"/>
                <w:b/>
                <w:bCs/>
                <w:sz w:val="26"/>
                <w:szCs w:val="26"/>
              </w:rPr>
              <w:t xml:space="preserve">Управление Федеральной налоговой службы по Ханты-Мансийскому </w:t>
            </w:r>
            <w:proofErr w:type="gramStart"/>
            <w:r w:rsidRPr="00440CB6">
              <w:rPr>
                <w:rFonts w:ascii="Times New Roman" w:hAnsi="Times New Roman" w:cs="Times New Roman"/>
                <w:b/>
                <w:bCs/>
                <w:sz w:val="26"/>
                <w:szCs w:val="26"/>
              </w:rPr>
              <w:t>автономному</w:t>
            </w:r>
            <w:proofErr w:type="gramEnd"/>
            <w:r w:rsidRPr="00440CB6">
              <w:rPr>
                <w:rFonts w:ascii="Times New Roman" w:hAnsi="Times New Roman" w:cs="Times New Roman"/>
                <w:b/>
                <w:bCs/>
                <w:sz w:val="26"/>
                <w:szCs w:val="26"/>
              </w:rPr>
              <w:t xml:space="preserve"> округу - </w:t>
            </w:r>
            <w:proofErr w:type="spellStart"/>
            <w:r w:rsidRPr="00440CB6">
              <w:rPr>
                <w:rFonts w:ascii="Times New Roman" w:hAnsi="Times New Roman" w:cs="Times New Roman"/>
                <w:b/>
                <w:bCs/>
                <w:sz w:val="26"/>
                <w:szCs w:val="26"/>
              </w:rPr>
              <w:t>Югре</w:t>
            </w:r>
            <w:proofErr w:type="spellEnd"/>
          </w:p>
        </w:tc>
      </w:tr>
      <w:tr w:rsidR="00BA0E80" w:rsidRPr="00B273B7" w:rsidTr="00C57F25">
        <w:tc>
          <w:tcPr>
            <w:tcW w:w="2010" w:type="dxa"/>
            <w:vAlign w:val="center"/>
          </w:tcPr>
          <w:p w:rsidR="00BA0E80" w:rsidRPr="00440CB6" w:rsidRDefault="00BA0E80" w:rsidP="00BA0E80">
            <w:pPr>
              <w:jc w:val="center"/>
              <w:rPr>
                <w:rFonts w:ascii="Times New Roman" w:hAnsi="Times New Roman" w:cs="Times New Roman"/>
                <w:sz w:val="26"/>
                <w:szCs w:val="26"/>
              </w:rPr>
            </w:pPr>
            <w:r w:rsidRPr="00440CB6">
              <w:rPr>
                <w:rFonts w:ascii="Times New Roman" w:hAnsi="Times New Roman" w:cs="Times New Roman"/>
                <w:sz w:val="26"/>
                <w:szCs w:val="26"/>
              </w:rPr>
              <w:t>182</w:t>
            </w:r>
          </w:p>
        </w:tc>
        <w:tc>
          <w:tcPr>
            <w:tcW w:w="2918" w:type="dxa"/>
          </w:tcPr>
          <w:p w:rsidR="00BA0E80" w:rsidRPr="0069352A" w:rsidRDefault="00BA0E80" w:rsidP="00BA0E80">
            <w:pPr>
              <w:jc w:val="center"/>
              <w:rPr>
                <w:rFonts w:ascii="Times New Roman" w:eastAsia="Times New Roman" w:hAnsi="Times New Roman" w:cs="Times New Roman"/>
                <w:sz w:val="26"/>
                <w:szCs w:val="26"/>
                <w:lang w:eastAsia="ru-RU"/>
              </w:rPr>
            </w:pPr>
            <w:r w:rsidRPr="0069352A">
              <w:rPr>
                <w:rFonts w:ascii="Times New Roman" w:eastAsia="Times New Roman" w:hAnsi="Times New Roman" w:cs="Times New Roman"/>
                <w:sz w:val="26"/>
                <w:szCs w:val="26"/>
                <w:lang w:eastAsia="ru-RU"/>
              </w:rPr>
              <w:t>1 01 02000 01 0000 110</w:t>
            </w:r>
          </w:p>
        </w:tc>
        <w:tc>
          <w:tcPr>
            <w:tcW w:w="5528" w:type="dxa"/>
            <w:vAlign w:val="center"/>
          </w:tcPr>
          <w:p w:rsidR="00BA0E80" w:rsidRPr="0069352A" w:rsidRDefault="00BA0E80" w:rsidP="00BA0E80">
            <w:pPr>
              <w:rPr>
                <w:rFonts w:ascii="Times New Roman" w:eastAsia="Times New Roman" w:hAnsi="Times New Roman" w:cs="Times New Roman"/>
                <w:sz w:val="26"/>
                <w:szCs w:val="26"/>
                <w:lang w:eastAsia="ru-RU"/>
              </w:rPr>
            </w:pPr>
            <w:r w:rsidRPr="0069352A">
              <w:rPr>
                <w:rFonts w:ascii="Times New Roman" w:eastAsia="Times New Roman" w:hAnsi="Times New Roman" w:cs="Times New Roman"/>
                <w:sz w:val="26"/>
                <w:szCs w:val="26"/>
                <w:lang w:eastAsia="ru-RU"/>
              </w:rPr>
              <w:t>Налог на доходы физических лиц*</w:t>
            </w:r>
          </w:p>
        </w:tc>
      </w:tr>
      <w:tr w:rsidR="00CC671B" w:rsidRPr="00B273B7" w:rsidTr="00C57F25">
        <w:tc>
          <w:tcPr>
            <w:tcW w:w="2010"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182</w:t>
            </w:r>
          </w:p>
        </w:tc>
        <w:tc>
          <w:tcPr>
            <w:tcW w:w="2918"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1 05 010</w:t>
            </w:r>
            <w:r w:rsidR="00BA0E80">
              <w:rPr>
                <w:rFonts w:ascii="Times New Roman" w:hAnsi="Times New Roman" w:cs="Times New Roman"/>
                <w:sz w:val="26"/>
                <w:szCs w:val="26"/>
              </w:rPr>
              <w:t>00</w:t>
            </w:r>
            <w:r w:rsidRPr="00440CB6">
              <w:rPr>
                <w:rFonts w:ascii="Times New Roman" w:hAnsi="Times New Roman" w:cs="Times New Roman"/>
                <w:sz w:val="26"/>
                <w:szCs w:val="26"/>
              </w:rPr>
              <w:t xml:space="preserve"> 0</w:t>
            </w:r>
            <w:r w:rsidR="00BA0E80">
              <w:rPr>
                <w:rFonts w:ascii="Times New Roman" w:hAnsi="Times New Roman" w:cs="Times New Roman"/>
                <w:sz w:val="26"/>
                <w:szCs w:val="26"/>
              </w:rPr>
              <w:t>0</w:t>
            </w:r>
            <w:r w:rsidRPr="00440CB6">
              <w:rPr>
                <w:rFonts w:ascii="Times New Roman" w:hAnsi="Times New Roman" w:cs="Times New Roman"/>
                <w:sz w:val="26"/>
                <w:szCs w:val="26"/>
              </w:rPr>
              <w:t xml:space="preserve"> 0000 110 </w:t>
            </w:r>
          </w:p>
        </w:tc>
        <w:tc>
          <w:tcPr>
            <w:tcW w:w="5528" w:type="dxa"/>
            <w:vAlign w:val="center"/>
          </w:tcPr>
          <w:p w:rsidR="00CC671B" w:rsidRPr="00440CB6" w:rsidRDefault="00BA0E80" w:rsidP="00BA0E80">
            <w:pPr>
              <w:rPr>
                <w:rFonts w:ascii="Times New Roman" w:hAnsi="Times New Roman" w:cs="Times New Roman"/>
                <w:sz w:val="26"/>
                <w:szCs w:val="26"/>
              </w:rPr>
            </w:pPr>
            <w:r w:rsidRPr="00BA0E80">
              <w:rPr>
                <w:rFonts w:ascii="Times New Roman" w:hAnsi="Times New Roman" w:cs="Times New Roman"/>
                <w:sz w:val="26"/>
                <w:szCs w:val="26"/>
              </w:rPr>
              <w:t>Налог, взимаемый в связи с применением упрощенной системы налогообложения</w:t>
            </w:r>
            <w:r>
              <w:rPr>
                <w:rFonts w:ascii="Times New Roman" w:hAnsi="Times New Roman" w:cs="Times New Roman"/>
                <w:sz w:val="26"/>
                <w:szCs w:val="26"/>
              </w:rPr>
              <w:t>*</w:t>
            </w:r>
          </w:p>
        </w:tc>
      </w:tr>
      <w:tr w:rsidR="00CC671B" w:rsidRPr="00B273B7" w:rsidTr="00C57F25">
        <w:tc>
          <w:tcPr>
            <w:tcW w:w="2010"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182</w:t>
            </w:r>
          </w:p>
        </w:tc>
        <w:tc>
          <w:tcPr>
            <w:tcW w:w="2918" w:type="dxa"/>
            <w:vAlign w:val="center"/>
          </w:tcPr>
          <w:p w:rsidR="00CC671B" w:rsidRPr="00440CB6" w:rsidRDefault="00CC671B" w:rsidP="00DA4D53">
            <w:pPr>
              <w:jc w:val="center"/>
              <w:rPr>
                <w:rFonts w:ascii="Times New Roman" w:hAnsi="Times New Roman" w:cs="Times New Roman"/>
                <w:sz w:val="26"/>
                <w:szCs w:val="26"/>
              </w:rPr>
            </w:pPr>
            <w:r w:rsidRPr="00440CB6">
              <w:rPr>
                <w:rFonts w:ascii="Times New Roman" w:hAnsi="Times New Roman" w:cs="Times New Roman"/>
                <w:sz w:val="26"/>
                <w:szCs w:val="26"/>
              </w:rPr>
              <w:t>1 05 020</w:t>
            </w:r>
            <w:r w:rsidR="00DA4D53">
              <w:rPr>
                <w:rFonts w:ascii="Times New Roman" w:hAnsi="Times New Roman" w:cs="Times New Roman"/>
                <w:sz w:val="26"/>
                <w:szCs w:val="26"/>
              </w:rPr>
              <w:t>0</w:t>
            </w:r>
            <w:r w:rsidRPr="00440CB6">
              <w:rPr>
                <w:rFonts w:ascii="Times New Roman" w:hAnsi="Times New Roman" w:cs="Times New Roman"/>
                <w:sz w:val="26"/>
                <w:szCs w:val="26"/>
              </w:rPr>
              <w:t xml:space="preserve">0 02 0000 110 </w:t>
            </w:r>
          </w:p>
        </w:tc>
        <w:tc>
          <w:tcPr>
            <w:tcW w:w="5528" w:type="dxa"/>
            <w:vAlign w:val="center"/>
          </w:tcPr>
          <w:p w:rsidR="00CC671B" w:rsidRPr="00440CB6" w:rsidRDefault="00CC671B" w:rsidP="00BA0E80">
            <w:pPr>
              <w:rPr>
                <w:rFonts w:ascii="Times New Roman" w:hAnsi="Times New Roman" w:cs="Times New Roman"/>
                <w:sz w:val="26"/>
                <w:szCs w:val="26"/>
              </w:rPr>
            </w:pPr>
            <w:r w:rsidRPr="00440CB6">
              <w:rPr>
                <w:rFonts w:ascii="Times New Roman" w:hAnsi="Times New Roman" w:cs="Times New Roman"/>
                <w:sz w:val="26"/>
                <w:szCs w:val="26"/>
              </w:rPr>
              <w:t>Единый налог на вмененный доход для отдельных видов деятельности</w:t>
            </w:r>
            <w:r w:rsidR="00DA4D53">
              <w:rPr>
                <w:rFonts w:ascii="Times New Roman" w:hAnsi="Times New Roman" w:cs="Times New Roman"/>
                <w:sz w:val="26"/>
                <w:szCs w:val="26"/>
              </w:rPr>
              <w:t>*</w:t>
            </w:r>
          </w:p>
        </w:tc>
      </w:tr>
      <w:tr w:rsidR="00CC671B" w:rsidRPr="00B273B7" w:rsidTr="00C57F25">
        <w:trPr>
          <w:trHeight w:val="462"/>
        </w:trPr>
        <w:tc>
          <w:tcPr>
            <w:tcW w:w="2010"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182</w:t>
            </w:r>
          </w:p>
        </w:tc>
        <w:tc>
          <w:tcPr>
            <w:tcW w:w="2918"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 xml:space="preserve">1 05 03010 01 0000 110 </w:t>
            </w:r>
          </w:p>
        </w:tc>
        <w:tc>
          <w:tcPr>
            <w:tcW w:w="5528" w:type="dxa"/>
            <w:vAlign w:val="center"/>
          </w:tcPr>
          <w:p w:rsidR="00CC671B" w:rsidRPr="00440CB6" w:rsidRDefault="00CC671B" w:rsidP="00BA0E80">
            <w:pPr>
              <w:rPr>
                <w:rFonts w:ascii="Times New Roman" w:hAnsi="Times New Roman" w:cs="Times New Roman"/>
                <w:sz w:val="26"/>
                <w:szCs w:val="26"/>
              </w:rPr>
            </w:pPr>
            <w:r w:rsidRPr="00440CB6">
              <w:rPr>
                <w:rFonts w:ascii="Times New Roman" w:hAnsi="Times New Roman" w:cs="Times New Roman"/>
                <w:sz w:val="26"/>
                <w:szCs w:val="26"/>
              </w:rPr>
              <w:t>Единый сельскохозяйственный налог</w:t>
            </w:r>
          </w:p>
        </w:tc>
      </w:tr>
      <w:tr w:rsidR="00CC671B" w:rsidRPr="00B273B7" w:rsidTr="00C57F25">
        <w:tc>
          <w:tcPr>
            <w:tcW w:w="2010"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182</w:t>
            </w:r>
          </w:p>
        </w:tc>
        <w:tc>
          <w:tcPr>
            <w:tcW w:w="2918"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 xml:space="preserve">1 05 04010 02 0000 110 </w:t>
            </w:r>
          </w:p>
        </w:tc>
        <w:tc>
          <w:tcPr>
            <w:tcW w:w="5528" w:type="dxa"/>
            <w:vAlign w:val="center"/>
          </w:tcPr>
          <w:p w:rsidR="00CC671B" w:rsidRPr="00440CB6" w:rsidRDefault="00CC671B" w:rsidP="00BA0E80">
            <w:pPr>
              <w:rPr>
                <w:rFonts w:ascii="Times New Roman" w:hAnsi="Times New Roman" w:cs="Times New Roman"/>
                <w:sz w:val="26"/>
                <w:szCs w:val="26"/>
              </w:rPr>
            </w:pPr>
            <w:r w:rsidRPr="00440CB6">
              <w:rPr>
                <w:rFonts w:ascii="Times New Roman" w:hAnsi="Times New Roman" w:cs="Times New Roman"/>
                <w:sz w:val="26"/>
                <w:szCs w:val="26"/>
              </w:rPr>
              <w:t>Налог, взимаемый в связи с применением патентной системы налогообложения, зачисляемый в бюджеты городских округов</w:t>
            </w:r>
          </w:p>
        </w:tc>
      </w:tr>
      <w:tr w:rsidR="00CC671B" w:rsidRPr="00B273B7" w:rsidTr="00C57F25">
        <w:tc>
          <w:tcPr>
            <w:tcW w:w="2010"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182</w:t>
            </w:r>
          </w:p>
        </w:tc>
        <w:tc>
          <w:tcPr>
            <w:tcW w:w="2918"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 xml:space="preserve">1 06 01020 04 0000 110 </w:t>
            </w:r>
          </w:p>
        </w:tc>
        <w:tc>
          <w:tcPr>
            <w:tcW w:w="5528" w:type="dxa"/>
            <w:vAlign w:val="center"/>
          </w:tcPr>
          <w:p w:rsidR="00CC671B" w:rsidRPr="00440CB6" w:rsidRDefault="00CC671B" w:rsidP="00BA0E80">
            <w:pPr>
              <w:rPr>
                <w:rFonts w:ascii="Times New Roman" w:hAnsi="Times New Roman" w:cs="Times New Roman"/>
                <w:sz w:val="26"/>
                <w:szCs w:val="26"/>
              </w:rPr>
            </w:pPr>
            <w:r w:rsidRPr="00440CB6">
              <w:rPr>
                <w:rFonts w:ascii="Times New Roman" w:hAnsi="Times New Roman" w:cs="Times New Roman"/>
                <w:sz w:val="26"/>
                <w:szCs w:val="26"/>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E566C6" w:rsidRPr="00B273B7" w:rsidTr="00C57F25">
        <w:tc>
          <w:tcPr>
            <w:tcW w:w="2010" w:type="dxa"/>
            <w:vAlign w:val="center"/>
          </w:tcPr>
          <w:p w:rsidR="00E566C6" w:rsidRPr="00440CB6" w:rsidRDefault="00E566C6" w:rsidP="00BA0E80">
            <w:pPr>
              <w:jc w:val="center"/>
              <w:rPr>
                <w:rFonts w:ascii="Times New Roman" w:hAnsi="Times New Roman" w:cs="Times New Roman"/>
                <w:sz w:val="26"/>
                <w:szCs w:val="26"/>
              </w:rPr>
            </w:pPr>
            <w:r>
              <w:rPr>
                <w:rFonts w:ascii="Times New Roman" w:hAnsi="Times New Roman" w:cs="Times New Roman"/>
                <w:sz w:val="26"/>
                <w:szCs w:val="26"/>
              </w:rPr>
              <w:t>182</w:t>
            </w:r>
          </w:p>
        </w:tc>
        <w:tc>
          <w:tcPr>
            <w:tcW w:w="2918" w:type="dxa"/>
            <w:vAlign w:val="center"/>
          </w:tcPr>
          <w:p w:rsidR="00E566C6" w:rsidRPr="00440CB6" w:rsidRDefault="00E566C6" w:rsidP="00BA0E80">
            <w:pPr>
              <w:jc w:val="center"/>
              <w:rPr>
                <w:rFonts w:ascii="Times New Roman" w:hAnsi="Times New Roman" w:cs="Times New Roman"/>
                <w:sz w:val="26"/>
                <w:szCs w:val="26"/>
              </w:rPr>
            </w:pPr>
            <w:r>
              <w:rPr>
                <w:rFonts w:ascii="Times New Roman" w:hAnsi="Times New Roman" w:cs="Times New Roman"/>
                <w:sz w:val="26"/>
                <w:szCs w:val="26"/>
              </w:rPr>
              <w:t>106 04011 02 0000 110</w:t>
            </w:r>
          </w:p>
        </w:tc>
        <w:tc>
          <w:tcPr>
            <w:tcW w:w="5528" w:type="dxa"/>
            <w:vAlign w:val="center"/>
          </w:tcPr>
          <w:p w:rsidR="00E566C6" w:rsidRDefault="00E566C6" w:rsidP="00E566C6">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Транспортный налог с организаций</w:t>
            </w:r>
          </w:p>
          <w:p w:rsidR="00E566C6" w:rsidRPr="00440CB6" w:rsidRDefault="00E566C6" w:rsidP="00BA0E80">
            <w:pPr>
              <w:rPr>
                <w:rFonts w:ascii="Times New Roman" w:hAnsi="Times New Roman" w:cs="Times New Roman"/>
                <w:sz w:val="26"/>
                <w:szCs w:val="26"/>
              </w:rPr>
            </w:pPr>
          </w:p>
        </w:tc>
      </w:tr>
      <w:tr w:rsidR="00E566C6" w:rsidRPr="00B273B7" w:rsidTr="00C57F25">
        <w:tc>
          <w:tcPr>
            <w:tcW w:w="2010" w:type="dxa"/>
            <w:vAlign w:val="center"/>
          </w:tcPr>
          <w:p w:rsidR="00E566C6" w:rsidRPr="00440CB6" w:rsidRDefault="00E566C6" w:rsidP="00BA0E80">
            <w:pPr>
              <w:jc w:val="center"/>
              <w:rPr>
                <w:rFonts w:ascii="Times New Roman" w:hAnsi="Times New Roman" w:cs="Times New Roman"/>
                <w:sz w:val="26"/>
                <w:szCs w:val="26"/>
              </w:rPr>
            </w:pPr>
            <w:r>
              <w:rPr>
                <w:rFonts w:ascii="Times New Roman" w:hAnsi="Times New Roman" w:cs="Times New Roman"/>
                <w:sz w:val="26"/>
                <w:szCs w:val="26"/>
              </w:rPr>
              <w:t>182</w:t>
            </w:r>
          </w:p>
        </w:tc>
        <w:tc>
          <w:tcPr>
            <w:tcW w:w="2918" w:type="dxa"/>
            <w:vAlign w:val="center"/>
          </w:tcPr>
          <w:p w:rsidR="00E566C6" w:rsidRPr="00440CB6" w:rsidRDefault="00E566C6" w:rsidP="00BA0E80">
            <w:pPr>
              <w:jc w:val="center"/>
              <w:rPr>
                <w:rFonts w:ascii="Times New Roman" w:hAnsi="Times New Roman" w:cs="Times New Roman"/>
                <w:sz w:val="26"/>
                <w:szCs w:val="26"/>
              </w:rPr>
            </w:pPr>
            <w:r>
              <w:rPr>
                <w:rFonts w:ascii="Times New Roman" w:hAnsi="Times New Roman" w:cs="Times New Roman"/>
                <w:sz w:val="26"/>
                <w:szCs w:val="26"/>
              </w:rPr>
              <w:t>106 04012 02 0000 110</w:t>
            </w:r>
          </w:p>
        </w:tc>
        <w:tc>
          <w:tcPr>
            <w:tcW w:w="5528" w:type="dxa"/>
            <w:vAlign w:val="center"/>
          </w:tcPr>
          <w:p w:rsidR="00E566C6" w:rsidRDefault="00E566C6" w:rsidP="00E566C6">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Транспортный налог с физических лиц</w:t>
            </w:r>
          </w:p>
          <w:p w:rsidR="00E566C6" w:rsidRPr="00440CB6" w:rsidRDefault="00E566C6" w:rsidP="00BA0E80">
            <w:pPr>
              <w:rPr>
                <w:rFonts w:ascii="Times New Roman" w:hAnsi="Times New Roman" w:cs="Times New Roman"/>
                <w:sz w:val="26"/>
                <w:szCs w:val="26"/>
              </w:rPr>
            </w:pPr>
          </w:p>
        </w:tc>
      </w:tr>
      <w:tr w:rsidR="00CC671B" w:rsidRPr="00B273B7" w:rsidTr="00C57F25">
        <w:tc>
          <w:tcPr>
            <w:tcW w:w="2010"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182</w:t>
            </w:r>
          </w:p>
        </w:tc>
        <w:tc>
          <w:tcPr>
            <w:tcW w:w="2918"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 xml:space="preserve">1 06 06032 04 0000 110 </w:t>
            </w:r>
          </w:p>
        </w:tc>
        <w:tc>
          <w:tcPr>
            <w:tcW w:w="5528" w:type="dxa"/>
            <w:vAlign w:val="center"/>
          </w:tcPr>
          <w:p w:rsidR="00CC671B" w:rsidRPr="00440CB6" w:rsidRDefault="00CC671B" w:rsidP="00BA0E80">
            <w:pPr>
              <w:rPr>
                <w:rFonts w:ascii="Times New Roman" w:hAnsi="Times New Roman" w:cs="Times New Roman"/>
                <w:sz w:val="26"/>
                <w:szCs w:val="26"/>
              </w:rPr>
            </w:pPr>
            <w:r w:rsidRPr="00440CB6">
              <w:rPr>
                <w:rFonts w:ascii="Times New Roman" w:hAnsi="Times New Roman" w:cs="Times New Roman"/>
                <w:sz w:val="26"/>
                <w:szCs w:val="26"/>
              </w:rPr>
              <w:t>Земельный налог с организаций, обладающих земельным участком, расположенным в границах городских округов</w:t>
            </w:r>
          </w:p>
        </w:tc>
      </w:tr>
      <w:tr w:rsidR="00CC671B" w:rsidRPr="00B273B7" w:rsidTr="00C57F25">
        <w:tc>
          <w:tcPr>
            <w:tcW w:w="2010"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182</w:t>
            </w:r>
          </w:p>
        </w:tc>
        <w:tc>
          <w:tcPr>
            <w:tcW w:w="2918"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 xml:space="preserve">1 06 06042 04 0000 110 </w:t>
            </w:r>
          </w:p>
        </w:tc>
        <w:tc>
          <w:tcPr>
            <w:tcW w:w="5528" w:type="dxa"/>
            <w:vAlign w:val="center"/>
          </w:tcPr>
          <w:p w:rsidR="00CC671B" w:rsidRPr="00440CB6" w:rsidRDefault="00CC671B" w:rsidP="00BA0E80">
            <w:pPr>
              <w:rPr>
                <w:rFonts w:ascii="Times New Roman" w:hAnsi="Times New Roman" w:cs="Times New Roman"/>
                <w:sz w:val="26"/>
                <w:szCs w:val="26"/>
              </w:rPr>
            </w:pPr>
            <w:r w:rsidRPr="00440CB6">
              <w:rPr>
                <w:rFonts w:ascii="Times New Roman" w:hAnsi="Times New Roman" w:cs="Times New Roman"/>
                <w:sz w:val="26"/>
                <w:szCs w:val="26"/>
              </w:rPr>
              <w:t>Земельный налог с физических лиц, обладающих земельным участком, расположенным в границах городских округов</w:t>
            </w:r>
          </w:p>
        </w:tc>
        <w:bookmarkStart w:id="0" w:name="_GoBack"/>
        <w:bookmarkEnd w:id="0"/>
      </w:tr>
      <w:tr w:rsidR="00CC671B" w:rsidRPr="00B273B7" w:rsidTr="00C57F25">
        <w:tc>
          <w:tcPr>
            <w:tcW w:w="2010"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182</w:t>
            </w:r>
          </w:p>
        </w:tc>
        <w:tc>
          <w:tcPr>
            <w:tcW w:w="2918"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 xml:space="preserve">1 08 03010 01 0000 110 </w:t>
            </w:r>
          </w:p>
        </w:tc>
        <w:tc>
          <w:tcPr>
            <w:tcW w:w="5528" w:type="dxa"/>
            <w:vAlign w:val="center"/>
          </w:tcPr>
          <w:p w:rsidR="00CC671B" w:rsidRPr="00440CB6" w:rsidRDefault="00CC671B" w:rsidP="00BA0E80">
            <w:pPr>
              <w:rPr>
                <w:rFonts w:ascii="Times New Roman" w:hAnsi="Times New Roman" w:cs="Times New Roman"/>
                <w:sz w:val="26"/>
                <w:szCs w:val="26"/>
              </w:rPr>
            </w:pPr>
            <w:r w:rsidRPr="00440CB6">
              <w:rPr>
                <w:rFonts w:ascii="Times New Roman" w:hAnsi="Times New Roman" w:cs="Times New Roman"/>
                <w:sz w:val="26"/>
                <w:szCs w:val="2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CC671B" w:rsidRPr="00B273B7" w:rsidTr="00C57F25">
        <w:tc>
          <w:tcPr>
            <w:tcW w:w="2010"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182</w:t>
            </w:r>
          </w:p>
        </w:tc>
        <w:tc>
          <w:tcPr>
            <w:tcW w:w="2918"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 xml:space="preserve">1 09 04052 04 0000 110 </w:t>
            </w:r>
          </w:p>
        </w:tc>
        <w:tc>
          <w:tcPr>
            <w:tcW w:w="5528" w:type="dxa"/>
            <w:vAlign w:val="center"/>
          </w:tcPr>
          <w:p w:rsidR="00CC671B" w:rsidRPr="00440CB6" w:rsidRDefault="00CC671B" w:rsidP="00BA0E80">
            <w:pPr>
              <w:rPr>
                <w:rFonts w:ascii="Times New Roman" w:hAnsi="Times New Roman" w:cs="Times New Roman"/>
                <w:sz w:val="26"/>
                <w:szCs w:val="26"/>
              </w:rPr>
            </w:pPr>
            <w:r w:rsidRPr="00440CB6">
              <w:rPr>
                <w:rFonts w:ascii="Times New Roman" w:hAnsi="Times New Roman" w:cs="Times New Roman"/>
                <w:sz w:val="26"/>
                <w:szCs w:val="26"/>
              </w:rPr>
              <w:t>Земельный налог (по обязательствам, возникшим до 1 января 2006 года), мобилизуемый на территориях городских округов</w:t>
            </w:r>
          </w:p>
        </w:tc>
      </w:tr>
      <w:tr w:rsidR="00CC671B" w:rsidRPr="00B273B7" w:rsidTr="00C57F25">
        <w:tc>
          <w:tcPr>
            <w:tcW w:w="2010"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182</w:t>
            </w:r>
          </w:p>
        </w:tc>
        <w:tc>
          <w:tcPr>
            <w:tcW w:w="2918"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 xml:space="preserve">1 09 07032 04 0000 110 </w:t>
            </w:r>
          </w:p>
        </w:tc>
        <w:tc>
          <w:tcPr>
            <w:tcW w:w="5528" w:type="dxa"/>
            <w:vAlign w:val="center"/>
          </w:tcPr>
          <w:p w:rsidR="00CC671B" w:rsidRPr="00440CB6" w:rsidRDefault="00CC671B" w:rsidP="00BA0E80">
            <w:pPr>
              <w:rPr>
                <w:rFonts w:ascii="Times New Roman" w:hAnsi="Times New Roman" w:cs="Times New Roman"/>
                <w:sz w:val="26"/>
                <w:szCs w:val="26"/>
              </w:rPr>
            </w:pPr>
            <w:r w:rsidRPr="00440CB6">
              <w:rPr>
                <w:rFonts w:ascii="Times New Roman" w:hAnsi="Times New Roman" w:cs="Times New Roman"/>
                <w:sz w:val="26"/>
                <w:szCs w:val="26"/>
              </w:rPr>
              <w:t xml:space="preserve">Целевые сборы с граждан и предприятий, учреждений, организаций на содержание милиции, на благоустройство территорий, на </w:t>
            </w:r>
            <w:r w:rsidRPr="00440CB6">
              <w:rPr>
                <w:rFonts w:ascii="Times New Roman" w:hAnsi="Times New Roman" w:cs="Times New Roman"/>
                <w:sz w:val="26"/>
                <w:szCs w:val="26"/>
              </w:rPr>
              <w:lastRenderedPageBreak/>
              <w:t>нужды образования и другие цели, мобилизуемые на территориях городских округов</w:t>
            </w:r>
          </w:p>
        </w:tc>
      </w:tr>
      <w:tr w:rsidR="00CC671B" w:rsidRPr="00B273B7" w:rsidTr="00C57F25">
        <w:tc>
          <w:tcPr>
            <w:tcW w:w="2010"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lastRenderedPageBreak/>
              <w:t>182</w:t>
            </w:r>
          </w:p>
        </w:tc>
        <w:tc>
          <w:tcPr>
            <w:tcW w:w="2918"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 xml:space="preserve">1 09 07052 04 0000 110 </w:t>
            </w:r>
          </w:p>
        </w:tc>
        <w:tc>
          <w:tcPr>
            <w:tcW w:w="5528" w:type="dxa"/>
            <w:vAlign w:val="center"/>
          </w:tcPr>
          <w:p w:rsidR="00CC671B" w:rsidRPr="00440CB6" w:rsidRDefault="00CC671B" w:rsidP="00BA0E80">
            <w:pPr>
              <w:rPr>
                <w:rFonts w:ascii="Times New Roman" w:hAnsi="Times New Roman" w:cs="Times New Roman"/>
                <w:sz w:val="26"/>
                <w:szCs w:val="26"/>
              </w:rPr>
            </w:pPr>
            <w:r w:rsidRPr="00440CB6">
              <w:rPr>
                <w:rFonts w:ascii="Times New Roman" w:hAnsi="Times New Roman" w:cs="Times New Roman"/>
                <w:sz w:val="26"/>
                <w:szCs w:val="26"/>
              </w:rPr>
              <w:t>Прочие местные налоги и сборы, мобилизуемые на территориях городских округов</w:t>
            </w:r>
          </w:p>
        </w:tc>
      </w:tr>
      <w:tr w:rsidR="00CC671B" w:rsidRPr="00687FDF" w:rsidTr="00C57F25">
        <w:tc>
          <w:tcPr>
            <w:tcW w:w="2010" w:type="dxa"/>
            <w:vAlign w:val="center"/>
          </w:tcPr>
          <w:p w:rsidR="00CC671B" w:rsidRPr="00440CB6" w:rsidRDefault="00CC671B" w:rsidP="00BA0E80">
            <w:pPr>
              <w:jc w:val="center"/>
              <w:rPr>
                <w:rFonts w:ascii="Times New Roman" w:hAnsi="Times New Roman" w:cs="Times New Roman"/>
                <w:b/>
                <w:bCs/>
                <w:sz w:val="26"/>
                <w:szCs w:val="26"/>
              </w:rPr>
            </w:pPr>
            <w:r w:rsidRPr="00440CB6">
              <w:rPr>
                <w:rFonts w:ascii="Times New Roman" w:hAnsi="Times New Roman" w:cs="Times New Roman"/>
                <w:b/>
                <w:bCs/>
                <w:sz w:val="26"/>
                <w:szCs w:val="26"/>
              </w:rPr>
              <w:t>188</w:t>
            </w:r>
          </w:p>
        </w:tc>
        <w:tc>
          <w:tcPr>
            <w:tcW w:w="2918" w:type="dxa"/>
            <w:vAlign w:val="center"/>
          </w:tcPr>
          <w:p w:rsidR="00CC671B" w:rsidRPr="00440CB6" w:rsidRDefault="00CC671B" w:rsidP="00BA0E80">
            <w:pPr>
              <w:jc w:val="center"/>
              <w:rPr>
                <w:rFonts w:ascii="Times New Roman" w:hAnsi="Times New Roman" w:cs="Times New Roman"/>
                <w:b/>
                <w:bCs/>
                <w:sz w:val="26"/>
                <w:szCs w:val="26"/>
              </w:rPr>
            </w:pPr>
            <w:r w:rsidRPr="00440CB6">
              <w:rPr>
                <w:rFonts w:ascii="Times New Roman" w:hAnsi="Times New Roman" w:cs="Times New Roman"/>
                <w:b/>
                <w:bCs/>
                <w:sz w:val="26"/>
                <w:szCs w:val="26"/>
              </w:rPr>
              <w:t xml:space="preserve">      </w:t>
            </w:r>
          </w:p>
        </w:tc>
        <w:tc>
          <w:tcPr>
            <w:tcW w:w="5528" w:type="dxa"/>
            <w:vAlign w:val="center"/>
          </w:tcPr>
          <w:p w:rsidR="00CC671B" w:rsidRPr="00440CB6" w:rsidRDefault="00CC671B" w:rsidP="00CC671B">
            <w:pPr>
              <w:jc w:val="center"/>
              <w:rPr>
                <w:rFonts w:ascii="Times New Roman" w:hAnsi="Times New Roman" w:cs="Times New Roman"/>
                <w:b/>
                <w:bCs/>
                <w:sz w:val="26"/>
                <w:szCs w:val="26"/>
              </w:rPr>
            </w:pPr>
            <w:r w:rsidRPr="00440CB6">
              <w:rPr>
                <w:rFonts w:ascii="Times New Roman" w:hAnsi="Times New Roman" w:cs="Times New Roman"/>
                <w:b/>
                <w:bCs/>
                <w:sz w:val="26"/>
                <w:szCs w:val="26"/>
              </w:rPr>
              <w:t xml:space="preserve">Управление Министерства внутренних дел России по Ханты-Мансийскому </w:t>
            </w:r>
            <w:proofErr w:type="gramStart"/>
            <w:r w:rsidRPr="00440CB6">
              <w:rPr>
                <w:rFonts w:ascii="Times New Roman" w:hAnsi="Times New Roman" w:cs="Times New Roman"/>
                <w:b/>
                <w:bCs/>
                <w:sz w:val="26"/>
                <w:szCs w:val="26"/>
              </w:rPr>
              <w:t>автономному</w:t>
            </w:r>
            <w:proofErr w:type="gramEnd"/>
            <w:r w:rsidRPr="00440CB6">
              <w:rPr>
                <w:rFonts w:ascii="Times New Roman" w:hAnsi="Times New Roman" w:cs="Times New Roman"/>
                <w:b/>
                <w:bCs/>
                <w:sz w:val="26"/>
                <w:szCs w:val="26"/>
              </w:rPr>
              <w:t xml:space="preserve"> </w:t>
            </w:r>
            <w:proofErr w:type="spellStart"/>
            <w:r w:rsidRPr="00440CB6">
              <w:rPr>
                <w:rFonts w:ascii="Times New Roman" w:hAnsi="Times New Roman" w:cs="Times New Roman"/>
                <w:b/>
                <w:bCs/>
                <w:sz w:val="26"/>
                <w:szCs w:val="26"/>
              </w:rPr>
              <w:t>округу-Югре</w:t>
            </w:r>
            <w:proofErr w:type="spellEnd"/>
          </w:p>
        </w:tc>
      </w:tr>
      <w:tr w:rsidR="00CC671B" w:rsidRPr="0072418A" w:rsidTr="00C57F25">
        <w:tc>
          <w:tcPr>
            <w:tcW w:w="2010" w:type="dxa"/>
            <w:vAlign w:val="center"/>
          </w:tcPr>
          <w:p w:rsidR="00CC671B" w:rsidRPr="00440CB6" w:rsidRDefault="00CC671B" w:rsidP="00BA0E80">
            <w:pPr>
              <w:jc w:val="center"/>
              <w:rPr>
                <w:rFonts w:ascii="Times New Roman" w:hAnsi="Times New Roman" w:cs="Times New Roman"/>
                <w:b/>
                <w:bCs/>
                <w:sz w:val="26"/>
                <w:szCs w:val="26"/>
              </w:rPr>
            </w:pPr>
            <w:r w:rsidRPr="00440CB6">
              <w:rPr>
                <w:rFonts w:ascii="Times New Roman" w:hAnsi="Times New Roman" w:cs="Times New Roman"/>
                <w:b/>
                <w:bCs/>
                <w:sz w:val="26"/>
                <w:szCs w:val="26"/>
              </w:rPr>
              <w:t>318</w:t>
            </w:r>
          </w:p>
        </w:tc>
        <w:tc>
          <w:tcPr>
            <w:tcW w:w="2918" w:type="dxa"/>
            <w:vAlign w:val="center"/>
          </w:tcPr>
          <w:p w:rsidR="00CC671B" w:rsidRPr="00440CB6" w:rsidRDefault="00CC671B" w:rsidP="00BA0E80">
            <w:pPr>
              <w:jc w:val="center"/>
              <w:rPr>
                <w:rFonts w:ascii="Times New Roman" w:hAnsi="Times New Roman" w:cs="Times New Roman"/>
                <w:b/>
                <w:bCs/>
                <w:sz w:val="26"/>
                <w:szCs w:val="26"/>
              </w:rPr>
            </w:pPr>
            <w:r w:rsidRPr="00440CB6">
              <w:rPr>
                <w:rFonts w:ascii="Times New Roman" w:hAnsi="Times New Roman" w:cs="Times New Roman"/>
                <w:b/>
                <w:bCs/>
                <w:sz w:val="26"/>
                <w:szCs w:val="26"/>
              </w:rPr>
              <w:t xml:space="preserve">      </w:t>
            </w:r>
          </w:p>
        </w:tc>
        <w:tc>
          <w:tcPr>
            <w:tcW w:w="5528" w:type="dxa"/>
            <w:vAlign w:val="center"/>
          </w:tcPr>
          <w:p w:rsidR="00CC671B" w:rsidRPr="00440CB6" w:rsidRDefault="00CC671B" w:rsidP="00CC671B">
            <w:pPr>
              <w:jc w:val="center"/>
              <w:rPr>
                <w:rFonts w:ascii="Times New Roman" w:hAnsi="Times New Roman" w:cs="Times New Roman"/>
                <w:b/>
                <w:bCs/>
                <w:sz w:val="26"/>
                <w:szCs w:val="26"/>
              </w:rPr>
            </w:pPr>
            <w:r w:rsidRPr="00440CB6">
              <w:rPr>
                <w:rFonts w:ascii="Times New Roman" w:hAnsi="Times New Roman" w:cs="Times New Roman"/>
                <w:b/>
                <w:bCs/>
                <w:sz w:val="26"/>
                <w:szCs w:val="26"/>
              </w:rPr>
              <w:t xml:space="preserve">Управление Министерства юстиции Российской Федерации по Ханты-Мансийскому </w:t>
            </w:r>
            <w:proofErr w:type="gramStart"/>
            <w:r w:rsidRPr="00440CB6">
              <w:rPr>
                <w:rFonts w:ascii="Times New Roman" w:hAnsi="Times New Roman" w:cs="Times New Roman"/>
                <w:b/>
                <w:bCs/>
                <w:sz w:val="26"/>
                <w:szCs w:val="26"/>
              </w:rPr>
              <w:t>автономному</w:t>
            </w:r>
            <w:proofErr w:type="gramEnd"/>
            <w:r w:rsidRPr="00440CB6">
              <w:rPr>
                <w:rFonts w:ascii="Times New Roman" w:hAnsi="Times New Roman" w:cs="Times New Roman"/>
                <w:b/>
                <w:bCs/>
                <w:sz w:val="26"/>
                <w:szCs w:val="26"/>
              </w:rPr>
              <w:t xml:space="preserve"> округу - </w:t>
            </w:r>
            <w:proofErr w:type="spellStart"/>
            <w:r w:rsidRPr="00440CB6">
              <w:rPr>
                <w:rFonts w:ascii="Times New Roman" w:hAnsi="Times New Roman" w:cs="Times New Roman"/>
                <w:b/>
                <w:bCs/>
                <w:sz w:val="26"/>
                <w:szCs w:val="26"/>
              </w:rPr>
              <w:t>Югре</w:t>
            </w:r>
            <w:proofErr w:type="spellEnd"/>
          </w:p>
        </w:tc>
      </w:tr>
      <w:tr w:rsidR="00CC671B" w:rsidRPr="0072418A" w:rsidTr="00C57F25">
        <w:tc>
          <w:tcPr>
            <w:tcW w:w="2010" w:type="dxa"/>
            <w:vAlign w:val="center"/>
          </w:tcPr>
          <w:p w:rsidR="00CC671B" w:rsidRPr="00440CB6" w:rsidRDefault="00CC671B" w:rsidP="00BA0E80">
            <w:pPr>
              <w:jc w:val="center"/>
              <w:rPr>
                <w:rFonts w:ascii="Times New Roman" w:hAnsi="Times New Roman" w:cs="Times New Roman"/>
                <w:b/>
                <w:bCs/>
                <w:sz w:val="26"/>
                <w:szCs w:val="26"/>
              </w:rPr>
            </w:pPr>
            <w:r w:rsidRPr="00440CB6">
              <w:rPr>
                <w:rFonts w:ascii="Times New Roman" w:hAnsi="Times New Roman" w:cs="Times New Roman"/>
                <w:b/>
                <w:bCs/>
                <w:sz w:val="26"/>
                <w:szCs w:val="26"/>
              </w:rPr>
              <w:t>321 </w:t>
            </w:r>
          </w:p>
        </w:tc>
        <w:tc>
          <w:tcPr>
            <w:tcW w:w="2918" w:type="dxa"/>
            <w:vAlign w:val="center"/>
          </w:tcPr>
          <w:p w:rsidR="00CC671B" w:rsidRPr="00440CB6" w:rsidRDefault="00CC671B" w:rsidP="00BA0E80">
            <w:pPr>
              <w:jc w:val="center"/>
              <w:rPr>
                <w:rFonts w:ascii="Times New Roman" w:hAnsi="Times New Roman" w:cs="Times New Roman"/>
                <w:b/>
                <w:bCs/>
                <w:sz w:val="26"/>
                <w:szCs w:val="26"/>
              </w:rPr>
            </w:pPr>
            <w:r w:rsidRPr="00440CB6">
              <w:rPr>
                <w:rFonts w:ascii="Times New Roman" w:hAnsi="Times New Roman" w:cs="Times New Roman"/>
                <w:b/>
                <w:bCs/>
                <w:sz w:val="26"/>
                <w:szCs w:val="26"/>
              </w:rPr>
              <w:t xml:space="preserve">      </w:t>
            </w:r>
          </w:p>
        </w:tc>
        <w:tc>
          <w:tcPr>
            <w:tcW w:w="5528" w:type="dxa"/>
            <w:vAlign w:val="center"/>
          </w:tcPr>
          <w:p w:rsidR="00CC671B" w:rsidRPr="00440CB6" w:rsidRDefault="00CC671B" w:rsidP="00CC671B">
            <w:pPr>
              <w:jc w:val="center"/>
              <w:rPr>
                <w:rFonts w:ascii="Times New Roman" w:hAnsi="Times New Roman" w:cs="Times New Roman"/>
                <w:b/>
                <w:bCs/>
                <w:sz w:val="26"/>
                <w:szCs w:val="26"/>
              </w:rPr>
            </w:pPr>
            <w:r w:rsidRPr="00440CB6">
              <w:rPr>
                <w:rFonts w:ascii="Times New Roman" w:hAnsi="Times New Roman" w:cs="Times New Roman"/>
                <w:b/>
                <w:bCs/>
                <w:sz w:val="26"/>
                <w:szCs w:val="26"/>
              </w:rPr>
              <w:t xml:space="preserve">Управление Федеральной службы государственной регистрации, кадастра и картографии по Ханты-Мансийскому </w:t>
            </w:r>
            <w:proofErr w:type="gramStart"/>
            <w:r w:rsidRPr="00440CB6">
              <w:rPr>
                <w:rFonts w:ascii="Times New Roman" w:hAnsi="Times New Roman" w:cs="Times New Roman"/>
                <w:b/>
                <w:bCs/>
                <w:sz w:val="26"/>
                <w:szCs w:val="26"/>
              </w:rPr>
              <w:t>автономному</w:t>
            </w:r>
            <w:proofErr w:type="gramEnd"/>
            <w:r w:rsidRPr="00440CB6">
              <w:rPr>
                <w:rFonts w:ascii="Times New Roman" w:hAnsi="Times New Roman" w:cs="Times New Roman"/>
                <w:b/>
                <w:bCs/>
                <w:sz w:val="26"/>
                <w:szCs w:val="26"/>
              </w:rPr>
              <w:t xml:space="preserve"> округу - </w:t>
            </w:r>
            <w:proofErr w:type="spellStart"/>
            <w:r w:rsidRPr="00440CB6">
              <w:rPr>
                <w:rFonts w:ascii="Times New Roman" w:hAnsi="Times New Roman" w:cs="Times New Roman"/>
                <w:b/>
                <w:bCs/>
                <w:sz w:val="26"/>
                <w:szCs w:val="26"/>
              </w:rPr>
              <w:t>Югре</w:t>
            </w:r>
            <w:proofErr w:type="spellEnd"/>
          </w:p>
        </w:tc>
      </w:tr>
      <w:tr w:rsidR="00891BC1" w:rsidRPr="0072418A" w:rsidTr="00C57F25">
        <w:tc>
          <w:tcPr>
            <w:tcW w:w="2010" w:type="dxa"/>
            <w:vAlign w:val="center"/>
          </w:tcPr>
          <w:p w:rsidR="00891BC1" w:rsidRDefault="00891BC1" w:rsidP="00891BC1">
            <w:pPr>
              <w:jc w:val="center"/>
              <w:rPr>
                <w:rFonts w:ascii="Times New Roman" w:hAnsi="Times New Roman" w:cs="Times New Roman"/>
                <w:bCs/>
                <w:sz w:val="26"/>
                <w:szCs w:val="26"/>
                <w:lang w:val="en-US"/>
              </w:rPr>
            </w:pPr>
            <w:r>
              <w:rPr>
                <w:rFonts w:ascii="Times New Roman" w:hAnsi="Times New Roman" w:cs="Times New Roman"/>
                <w:bCs/>
                <w:sz w:val="26"/>
                <w:szCs w:val="26"/>
                <w:lang w:val="en-US"/>
              </w:rPr>
              <w:t>321</w:t>
            </w:r>
          </w:p>
        </w:tc>
        <w:tc>
          <w:tcPr>
            <w:tcW w:w="2918" w:type="dxa"/>
            <w:vAlign w:val="center"/>
          </w:tcPr>
          <w:p w:rsidR="00891BC1" w:rsidRDefault="00891BC1" w:rsidP="00891BC1">
            <w:pPr>
              <w:jc w:val="center"/>
              <w:rPr>
                <w:rFonts w:ascii="Times New Roman" w:hAnsi="Times New Roman" w:cs="Times New Roman"/>
                <w:bCs/>
                <w:sz w:val="26"/>
                <w:szCs w:val="26"/>
                <w:lang w:val="en-US"/>
              </w:rPr>
            </w:pPr>
            <w:r>
              <w:rPr>
                <w:rFonts w:ascii="Times New Roman" w:hAnsi="Times New Roman" w:cs="Times New Roman"/>
                <w:bCs/>
                <w:sz w:val="26"/>
                <w:szCs w:val="26"/>
                <w:lang w:val="en-US"/>
              </w:rPr>
              <w:t>116 01193 01 0000 140</w:t>
            </w:r>
          </w:p>
        </w:tc>
        <w:tc>
          <w:tcPr>
            <w:tcW w:w="5528" w:type="dxa"/>
            <w:vAlign w:val="center"/>
          </w:tcPr>
          <w:p w:rsidR="00891BC1" w:rsidRDefault="00891BC1" w:rsidP="00891BC1">
            <w:pPr>
              <w:jc w:val="center"/>
              <w:rPr>
                <w:rFonts w:ascii="Times New Roman" w:hAnsi="Times New Roman" w:cs="Times New Roman"/>
                <w:bCs/>
                <w:sz w:val="26"/>
                <w:szCs w:val="26"/>
              </w:rPr>
            </w:pPr>
            <w:r>
              <w:rPr>
                <w:rFonts w:ascii="Times New Roman" w:hAnsi="Times New Roman" w:cs="Times New Roman"/>
                <w:bCs/>
                <w:sz w:val="26"/>
                <w:szCs w:val="2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891BC1" w:rsidRPr="0072418A" w:rsidTr="00C57F25">
        <w:tc>
          <w:tcPr>
            <w:tcW w:w="2010" w:type="dxa"/>
            <w:vAlign w:val="center"/>
          </w:tcPr>
          <w:p w:rsidR="00891BC1" w:rsidRDefault="00891BC1" w:rsidP="00891BC1">
            <w:pPr>
              <w:jc w:val="center"/>
              <w:rPr>
                <w:rFonts w:ascii="Times New Roman" w:hAnsi="Times New Roman" w:cs="Times New Roman"/>
                <w:bCs/>
                <w:sz w:val="26"/>
                <w:szCs w:val="26"/>
                <w:lang w:val="en-US"/>
              </w:rPr>
            </w:pPr>
            <w:r>
              <w:rPr>
                <w:rFonts w:ascii="Times New Roman" w:hAnsi="Times New Roman" w:cs="Times New Roman"/>
                <w:bCs/>
                <w:sz w:val="26"/>
                <w:szCs w:val="26"/>
                <w:lang w:val="en-US"/>
              </w:rPr>
              <w:t>321</w:t>
            </w:r>
          </w:p>
        </w:tc>
        <w:tc>
          <w:tcPr>
            <w:tcW w:w="2918" w:type="dxa"/>
            <w:vAlign w:val="center"/>
          </w:tcPr>
          <w:p w:rsidR="00891BC1" w:rsidRDefault="00891BC1" w:rsidP="00891BC1">
            <w:pPr>
              <w:jc w:val="center"/>
              <w:rPr>
                <w:rFonts w:ascii="Times New Roman" w:hAnsi="Times New Roman" w:cs="Times New Roman"/>
                <w:bCs/>
                <w:sz w:val="26"/>
                <w:szCs w:val="26"/>
                <w:lang w:val="en-US"/>
              </w:rPr>
            </w:pPr>
            <w:r>
              <w:rPr>
                <w:rFonts w:ascii="Times New Roman" w:hAnsi="Times New Roman" w:cs="Times New Roman"/>
                <w:bCs/>
                <w:sz w:val="26"/>
                <w:szCs w:val="26"/>
                <w:lang w:val="en-US"/>
              </w:rPr>
              <w:t>116 01203 01 0000 140</w:t>
            </w:r>
          </w:p>
        </w:tc>
        <w:tc>
          <w:tcPr>
            <w:tcW w:w="5528" w:type="dxa"/>
            <w:vAlign w:val="center"/>
          </w:tcPr>
          <w:p w:rsidR="00891BC1" w:rsidRDefault="00891BC1" w:rsidP="00891BC1">
            <w:pPr>
              <w:jc w:val="center"/>
              <w:rPr>
                <w:rFonts w:ascii="Times New Roman" w:hAnsi="Times New Roman" w:cs="Times New Roman"/>
                <w:bCs/>
                <w:sz w:val="26"/>
                <w:szCs w:val="26"/>
              </w:rPr>
            </w:pPr>
            <w:r>
              <w:rPr>
                <w:rFonts w:ascii="Times New Roman" w:hAnsi="Times New Roman" w:cs="Times New Roman"/>
                <w:bCs/>
                <w:sz w:val="26"/>
                <w:szCs w:val="2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891BC1" w:rsidRPr="0072418A" w:rsidTr="00C57F25">
        <w:tc>
          <w:tcPr>
            <w:tcW w:w="2010" w:type="dxa"/>
            <w:vAlign w:val="center"/>
          </w:tcPr>
          <w:p w:rsidR="00891BC1" w:rsidRDefault="00891BC1" w:rsidP="00891BC1">
            <w:pPr>
              <w:jc w:val="center"/>
              <w:rPr>
                <w:rFonts w:ascii="Times New Roman" w:hAnsi="Times New Roman" w:cs="Times New Roman"/>
                <w:bCs/>
                <w:sz w:val="26"/>
                <w:szCs w:val="26"/>
                <w:lang w:val="en-US"/>
              </w:rPr>
            </w:pPr>
            <w:r>
              <w:rPr>
                <w:rFonts w:ascii="Times New Roman" w:hAnsi="Times New Roman" w:cs="Times New Roman"/>
                <w:bCs/>
                <w:sz w:val="26"/>
                <w:szCs w:val="26"/>
                <w:lang w:val="en-US"/>
              </w:rPr>
              <w:t>321</w:t>
            </w:r>
          </w:p>
        </w:tc>
        <w:tc>
          <w:tcPr>
            <w:tcW w:w="2918" w:type="dxa"/>
            <w:vAlign w:val="center"/>
          </w:tcPr>
          <w:p w:rsidR="00891BC1" w:rsidRDefault="00891BC1" w:rsidP="00891BC1">
            <w:pPr>
              <w:jc w:val="center"/>
              <w:rPr>
                <w:rFonts w:ascii="Times New Roman" w:hAnsi="Times New Roman" w:cs="Times New Roman"/>
                <w:bCs/>
                <w:sz w:val="26"/>
                <w:szCs w:val="26"/>
                <w:lang w:val="en-US"/>
              </w:rPr>
            </w:pPr>
            <w:r>
              <w:rPr>
                <w:rFonts w:ascii="Times New Roman" w:hAnsi="Times New Roman" w:cs="Times New Roman"/>
                <w:bCs/>
                <w:sz w:val="26"/>
                <w:szCs w:val="26"/>
                <w:lang w:val="en-US"/>
              </w:rPr>
              <w:t>116 01119 01 0005 140</w:t>
            </w:r>
          </w:p>
        </w:tc>
        <w:tc>
          <w:tcPr>
            <w:tcW w:w="5528" w:type="dxa"/>
            <w:vAlign w:val="center"/>
          </w:tcPr>
          <w:p w:rsidR="00891BC1" w:rsidRDefault="00891BC1" w:rsidP="00891BC1">
            <w:pPr>
              <w:jc w:val="center"/>
              <w:rPr>
                <w:rFonts w:ascii="Times New Roman" w:hAnsi="Times New Roman" w:cs="Times New Roman"/>
                <w:bCs/>
                <w:sz w:val="26"/>
                <w:szCs w:val="26"/>
              </w:rPr>
            </w:pPr>
            <w:proofErr w:type="gramStart"/>
            <w:r>
              <w:rPr>
                <w:rFonts w:ascii="Times New Roman" w:hAnsi="Times New Roman" w:cs="Times New Roman"/>
                <w:bCs/>
                <w:sz w:val="26"/>
                <w:szCs w:val="2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w:t>
            </w:r>
            <w:r>
              <w:rPr>
                <w:rFonts w:ascii="Times New Roman" w:hAnsi="Times New Roman" w:cs="Times New Roman"/>
                <w:bCs/>
                <w:sz w:val="26"/>
                <w:szCs w:val="26"/>
              </w:rPr>
              <w:lastRenderedPageBreak/>
              <w:t>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Pr>
                <w:rFonts w:ascii="Times New Roman" w:hAnsi="Times New Roman" w:cs="Times New Roman"/>
                <w:bCs/>
                <w:sz w:val="26"/>
                <w:szCs w:val="26"/>
              </w:rPr>
              <w:t xml:space="preserve"> </w:t>
            </w:r>
            <w:proofErr w:type="gramStart"/>
            <w:r>
              <w:rPr>
                <w:rFonts w:ascii="Times New Roman" w:hAnsi="Times New Roman" w:cs="Times New Roman"/>
                <w:bCs/>
                <w:sz w:val="26"/>
                <w:szCs w:val="26"/>
              </w:rPr>
              <w:t>лица), органа (должностного лица), осуществляющего муниципальный контроль)</w:t>
            </w:r>
            <w:proofErr w:type="gramEnd"/>
          </w:p>
        </w:tc>
      </w:tr>
      <w:tr w:rsidR="00CD5052" w:rsidRPr="0072418A" w:rsidTr="00C57F25">
        <w:tc>
          <w:tcPr>
            <w:tcW w:w="2010" w:type="dxa"/>
            <w:vAlign w:val="center"/>
          </w:tcPr>
          <w:p w:rsidR="00CD5052" w:rsidRPr="00CD5052" w:rsidRDefault="00CD5052" w:rsidP="00BA0E80">
            <w:pPr>
              <w:jc w:val="center"/>
              <w:rPr>
                <w:rFonts w:ascii="Times New Roman" w:hAnsi="Times New Roman" w:cs="Times New Roman"/>
                <w:b/>
                <w:sz w:val="26"/>
                <w:szCs w:val="26"/>
              </w:rPr>
            </w:pPr>
            <w:r w:rsidRPr="00CD5052">
              <w:rPr>
                <w:rFonts w:ascii="Times New Roman" w:hAnsi="Times New Roman" w:cs="Times New Roman"/>
                <w:b/>
                <w:sz w:val="26"/>
                <w:szCs w:val="26"/>
              </w:rPr>
              <w:lastRenderedPageBreak/>
              <w:t>322</w:t>
            </w:r>
          </w:p>
        </w:tc>
        <w:tc>
          <w:tcPr>
            <w:tcW w:w="2918" w:type="dxa"/>
            <w:vAlign w:val="center"/>
          </w:tcPr>
          <w:p w:rsidR="00CD5052" w:rsidRPr="00440CB6" w:rsidRDefault="00CD5052" w:rsidP="00BA0E80">
            <w:pPr>
              <w:jc w:val="center"/>
              <w:rPr>
                <w:rFonts w:ascii="Times New Roman" w:hAnsi="Times New Roman" w:cs="Times New Roman"/>
                <w:sz w:val="26"/>
                <w:szCs w:val="26"/>
              </w:rPr>
            </w:pPr>
          </w:p>
        </w:tc>
        <w:tc>
          <w:tcPr>
            <w:tcW w:w="5528" w:type="dxa"/>
            <w:vAlign w:val="center"/>
          </w:tcPr>
          <w:p w:rsidR="00CD5052" w:rsidRPr="00CD5052" w:rsidRDefault="00CD5052" w:rsidP="00CD5052">
            <w:pPr>
              <w:jc w:val="center"/>
              <w:rPr>
                <w:rFonts w:ascii="Times New Roman" w:hAnsi="Times New Roman" w:cs="Times New Roman"/>
                <w:b/>
                <w:sz w:val="26"/>
                <w:szCs w:val="26"/>
              </w:rPr>
            </w:pPr>
            <w:r w:rsidRPr="00CD5052">
              <w:rPr>
                <w:rFonts w:ascii="Times New Roman" w:hAnsi="Times New Roman" w:cs="Times New Roman"/>
                <w:b/>
                <w:sz w:val="26"/>
                <w:szCs w:val="26"/>
              </w:rPr>
              <w:t xml:space="preserve">Управление Федеральной службы судебных приставов по Ханты-Мансийскому </w:t>
            </w:r>
            <w:proofErr w:type="gramStart"/>
            <w:r w:rsidRPr="00CD5052">
              <w:rPr>
                <w:rFonts w:ascii="Times New Roman" w:hAnsi="Times New Roman" w:cs="Times New Roman"/>
                <w:b/>
                <w:sz w:val="26"/>
                <w:szCs w:val="26"/>
              </w:rPr>
              <w:t>автономному</w:t>
            </w:r>
            <w:proofErr w:type="gramEnd"/>
            <w:r w:rsidRPr="00CD5052">
              <w:rPr>
                <w:rFonts w:ascii="Times New Roman" w:hAnsi="Times New Roman" w:cs="Times New Roman"/>
                <w:b/>
                <w:sz w:val="26"/>
                <w:szCs w:val="26"/>
              </w:rPr>
              <w:t xml:space="preserve"> округу - </w:t>
            </w:r>
            <w:proofErr w:type="spellStart"/>
            <w:r w:rsidRPr="00CD5052">
              <w:rPr>
                <w:rFonts w:ascii="Times New Roman" w:hAnsi="Times New Roman" w:cs="Times New Roman"/>
                <w:b/>
                <w:sz w:val="26"/>
                <w:szCs w:val="26"/>
              </w:rPr>
              <w:t>Югре</w:t>
            </w:r>
            <w:proofErr w:type="spellEnd"/>
          </w:p>
        </w:tc>
      </w:tr>
      <w:tr w:rsidR="00CD5052" w:rsidRPr="0072418A" w:rsidTr="00C57F25">
        <w:tc>
          <w:tcPr>
            <w:tcW w:w="2010" w:type="dxa"/>
            <w:vAlign w:val="center"/>
          </w:tcPr>
          <w:p w:rsidR="00CD5052" w:rsidRPr="00CD5052" w:rsidRDefault="00CD5052" w:rsidP="00BA0E80">
            <w:pPr>
              <w:jc w:val="center"/>
              <w:rPr>
                <w:rFonts w:ascii="Times New Roman" w:hAnsi="Times New Roman" w:cs="Times New Roman"/>
                <w:b/>
                <w:sz w:val="26"/>
                <w:szCs w:val="26"/>
              </w:rPr>
            </w:pPr>
            <w:r w:rsidRPr="00CD5052">
              <w:rPr>
                <w:rFonts w:ascii="Times New Roman" w:hAnsi="Times New Roman" w:cs="Times New Roman"/>
                <w:b/>
                <w:sz w:val="26"/>
                <w:szCs w:val="26"/>
              </w:rPr>
              <w:t>415</w:t>
            </w:r>
          </w:p>
        </w:tc>
        <w:tc>
          <w:tcPr>
            <w:tcW w:w="2918" w:type="dxa"/>
            <w:vAlign w:val="center"/>
          </w:tcPr>
          <w:p w:rsidR="00CD5052" w:rsidRDefault="00CD5052" w:rsidP="00BA0E80">
            <w:pPr>
              <w:jc w:val="center"/>
              <w:rPr>
                <w:rFonts w:ascii="Times New Roman" w:hAnsi="Times New Roman" w:cs="Times New Roman"/>
                <w:sz w:val="26"/>
                <w:szCs w:val="26"/>
              </w:rPr>
            </w:pPr>
          </w:p>
        </w:tc>
        <w:tc>
          <w:tcPr>
            <w:tcW w:w="5528" w:type="dxa"/>
            <w:vAlign w:val="center"/>
          </w:tcPr>
          <w:p w:rsidR="00CD5052" w:rsidRPr="00CD5052" w:rsidRDefault="00CD5052" w:rsidP="00DB2703">
            <w:pPr>
              <w:autoSpaceDE w:val="0"/>
              <w:autoSpaceDN w:val="0"/>
              <w:adjustRightInd w:val="0"/>
              <w:jc w:val="center"/>
              <w:rPr>
                <w:rFonts w:ascii="Times New Roman" w:hAnsi="Times New Roman" w:cs="Times New Roman"/>
                <w:b/>
                <w:sz w:val="26"/>
                <w:szCs w:val="26"/>
              </w:rPr>
            </w:pPr>
            <w:r w:rsidRPr="00CD5052">
              <w:rPr>
                <w:rFonts w:ascii="Times New Roman" w:hAnsi="Times New Roman" w:cs="Times New Roman"/>
                <w:b/>
                <w:sz w:val="26"/>
                <w:szCs w:val="26"/>
              </w:rPr>
              <w:t>Уральская транспортная прокуратура</w:t>
            </w:r>
          </w:p>
        </w:tc>
      </w:tr>
      <w:tr w:rsidR="00CD5052" w:rsidRPr="000E59AC" w:rsidTr="00C57F25">
        <w:tc>
          <w:tcPr>
            <w:tcW w:w="2010" w:type="dxa"/>
            <w:vAlign w:val="center"/>
          </w:tcPr>
          <w:p w:rsidR="00CD5052" w:rsidRPr="00CD5052" w:rsidRDefault="00CD5052" w:rsidP="00BA0E80">
            <w:pPr>
              <w:jc w:val="center"/>
              <w:rPr>
                <w:rFonts w:ascii="Times New Roman" w:hAnsi="Times New Roman" w:cs="Times New Roman"/>
                <w:b/>
                <w:sz w:val="26"/>
                <w:szCs w:val="26"/>
              </w:rPr>
            </w:pPr>
            <w:r w:rsidRPr="00CD5052">
              <w:rPr>
                <w:rFonts w:ascii="Times New Roman" w:hAnsi="Times New Roman" w:cs="Times New Roman"/>
                <w:b/>
                <w:sz w:val="26"/>
                <w:szCs w:val="26"/>
              </w:rPr>
              <w:t>999</w:t>
            </w:r>
          </w:p>
        </w:tc>
        <w:tc>
          <w:tcPr>
            <w:tcW w:w="2918" w:type="dxa"/>
            <w:vAlign w:val="center"/>
          </w:tcPr>
          <w:p w:rsidR="00CD5052" w:rsidRPr="00440CB6" w:rsidRDefault="00CD5052" w:rsidP="00BA0E80">
            <w:pPr>
              <w:jc w:val="center"/>
              <w:rPr>
                <w:rFonts w:ascii="Times New Roman" w:hAnsi="Times New Roman" w:cs="Times New Roman"/>
                <w:sz w:val="26"/>
                <w:szCs w:val="26"/>
              </w:rPr>
            </w:pPr>
          </w:p>
        </w:tc>
        <w:tc>
          <w:tcPr>
            <w:tcW w:w="5528" w:type="dxa"/>
            <w:vAlign w:val="center"/>
          </w:tcPr>
          <w:p w:rsidR="00CD5052" w:rsidRPr="00CD5052" w:rsidRDefault="00CD5052" w:rsidP="00DB2703">
            <w:pPr>
              <w:jc w:val="center"/>
              <w:rPr>
                <w:rFonts w:ascii="Times New Roman" w:hAnsi="Times New Roman" w:cs="Times New Roman"/>
                <w:b/>
                <w:sz w:val="26"/>
                <w:szCs w:val="26"/>
              </w:rPr>
            </w:pPr>
            <w:r w:rsidRPr="00CD5052">
              <w:rPr>
                <w:rFonts w:ascii="Times New Roman" w:hAnsi="Times New Roman" w:cs="Times New Roman"/>
                <w:b/>
                <w:sz w:val="26"/>
                <w:szCs w:val="26"/>
              </w:rPr>
              <w:t>Центральный банк Российской Федерации</w:t>
            </w:r>
          </w:p>
        </w:tc>
      </w:tr>
    </w:tbl>
    <w:p w:rsidR="00C66AB3" w:rsidRDefault="00D275BC" w:rsidP="008D76F4">
      <w:pPr>
        <w:spacing w:afterLines="200"/>
      </w:pPr>
      <w:r w:rsidRPr="000E59AC">
        <w:rPr>
          <w:rFonts w:ascii="Times New Roman" w:hAnsi="Times New Roman" w:cs="Times New Roman"/>
          <w:sz w:val="26"/>
          <w:szCs w:val="26"/>
        </w:rPr>
        <w:t>*В части доходов, зачисляемых в бюджет города Ханты-Мансийска.</w:t>
      </w:r>
    </w:p>
    <w:sectPr w:rsidR="00C66AB3" w:rsidSect="00C66AB3">
      <w:headerReference w:type="default" r:id="rId6"/>
      <w:pgSz w:w="11906" w:h="16838"/>
      <w:pgMar w:top="862" w:right="862" w:bottom="862" w:left="86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1C9" w:rsidRDefault="005451C9" w:rsidP="00D275BC">
      <w:pPr>
        <w:spacing w:after="0" w:line="240" w:lineRule="auto"/>
      </w:pPr>
      <w:r>
        <w:separator/>
      </w:r>
    </w:p>
  </w:endnote>
  <w:endnote w:type="continuationSeparator" w:id="0">
    <w:p w:rsidR="005451C9" w:rsidRDefault="005451C9" w:rsidP="00D275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1C9" w:rsidRDefault="005451C9" w:rsidP="00D275BC">
      <w:pPr>
        <w:spacing w:after="0" w:line="240" w:lineRule="auto"/>
      </w:pPr>
      <w:r>
        <w:separator/>
      </w:r>
    </w:p>
  </w:footnote>
  <w:footnote w:type="continuationSeparator" w:id="0">
    <w:p w:rsidR="005451C9" w:rsidRDefault="005451C9" w:rsidP="00D275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793688"/>
      <w:docPartObj>
        <w:docPartGallery w:val="Page Numbers (Top of Page)"/>
        <w:docPartUnique/>
      </w:docPartObj>
    </w:sdtPr>
    <w:sdtContent>
      <w:p w:rsidR="00DB2703" w:rsidRDefault="008D76F4">
        <w:pPr>
          <w:pStyle w:val="a4"/>
          <w:jc w:val="right"/>
        </w:pPr>
        <w:r>
          <w:fldChar w:fldCharType="begin"/>
        </w:r>
        <w:r w:rsidR="008C60EC">
          <w:instrText xml:space="preserve"> PAGE   \* MERGEFORMAT </w:instrText>
        </w:r>
        <w:r>
          <w:fldChar w:fldCharType="separate"/>
        </w:r>
        <w:r w:rsidR="00C57F25">
          <w:rPr>
            <w:noProof/>
          </w:rPr>
          <w:t>5</w:t>
        </w:r>
        <w:r>
          <w:rPr>
            <w:noProof/>
          </w:rPr>
          <w:fldChar w:fldCharType="end"/>
        </w:r>
      </w:p>
    </w:sdtContent>
  </w:sdt>
  <w:p w:rsidR="00DB2703" w:rsidRDefault="00DB270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rsids>
    <w:rsidRoot w:val="00C66AB3"/>
    <w:rsid w:val="00095C16"/>
    <w:rsid w:val="000E59AC"/>
    <w:rsid w:val="00166BCF"/>
    <w:rsid w:val="00183D3E"/>
    <w:rsid w:val="00192D67"/>
    <w:rsid w:val="001A2293"/>
    <w:rsid w:val="001A68F9"/>
    <w:rsid w:val="001D7A86"/>
    <w:rsid w:val="001E465C"/>
    <w:rsid w:val="00224182"/>
    <w:rsid w:val="002304FF"/>
    <w:rsid w:val="002E1DDD"/>
    <w:rsid w:val="00354129"/>
    <w:rsid w:val="003670ED"/>
    <w:rsid w:val="003E25F0"/>
    <w:rsid w:val="00440CB6"/>
    <w:rsid w:val="004C1ED6"/>
    <w:rsid w:val="005451C9"/>
    <w:rsid w:val="0057031F"/>
    <w:rsid w:val="005B1832"/>
    <w:rsid w:val="00621D3E"/>
    <w:rsid w:val="00687FDF"/>
    <w:rsid w:val="00702881"/>
    <w:rsid w:val="00705194"/>
    <w:rsid w:val="0072418A"/>
    <w:rsid w:val="007D7ECC"/>
    <w:rsid w:val="007E7DB0"/>
    <w:rsid w:val="00891BC1"/>
    <w:rsid w:val="008C60EC"/>
    <w:rsid w:val="008D1EE2"/>
    <w:rsid w:val="008D76F4"/>
    <w:rsid w:val="009F02B4"/>
    <w:rsid w:val="00A26417"/>
    <w:rsid w:val="00AC08A7"/>
    <w:rsid w:val="00B273B7"/>
    <w:rsid w:val="00B31B72"/>
    <w:rsid w:val="00BA0E80"/>
    <w:rsid w:val="00BD1165"/>
    <w:rsid w:val="00C177CA"/>
    <w:rsid w:val="00C42163"/>
    <w:rsid w:val="00C504D2"/>
    <w:rsid w:val="00C57F25"/>
    <w:rsid w:val="00C66AB3"/>
    <w:rsid w:val="00C95476"/>
    <w:rsid w:val="00CC671B"/>
    <w:rsid w:val="00CD5052"/>
    <w:rsid w:val="00D0205A"/>
    <w:rsid w:val="00D1240D"/>
    <w:rsid w:val="00D275BC"/>
    <w:rsid w:val="00DA4D53"/>
    <w:rsid w:val="00DB2703"/>
    <w:rsid w:val="00DF38A1"/>
    <w:rsid w:val="00E171B1"/>
    <w:rsid w:val="00E24212"/>
    <w:rsid w:val="00E24FF7"/>
    <w:rsid w:val="00E566C6"/>
    <w:rsid w:val="00E63510"/>
    <w:rsid w:val="00E7347C"/>
    <w:rsid w:val="00EA4A83"/>
    <w:rsid w:val="00EC41A9"/>
    <w:rsid w:val="00F06819"/>
    <w:rsid w:val="00F63830"/>
    <w:rsid w:val="00F70743"/>
    <w:rsid w:val="00F9190C"/>
    <w:rsid w:val="00FB5EF4"/>
    <w:rsid w:val="00FE3516"/>
    <w:rsid w:val="00FF51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6A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275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275BC"/>
  </w:style>
  <w:style w:type="paragraph" w:styleId="a6">
    <w:name w:val="footer"/>
    <w:basedOn w:val="a"/>
    <w:link w:val="a7"/>
    <w:uiPriority w:val="99"/>
    <w:semiHidden/>
    <w:unhideWhenUsed/>
    <w:rsid w:val="00D275B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275BC"/>
  </w:style>
  <w:style w:type="paragraph" w:styleId="a8">
    <w:name w:val="Balloon Text"/>
    <w:basedOn w:val="a"/>
    <w:link w:val="a9"/>
    <w:uiPriority w:val="99"/>
    <w:semiHidden/>
    <w:unhideWhenUsed/>
    <w:rsid w:val="004C1ED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C1ED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5157</TotalTime>
  <Pages>5</Pages>
  <Words>1072</Words>
  <Characters>6112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DepFin</Company>
  <LinksUpToDate>false</LinksUpToDate>
  <CharactersWithSpaces>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MilashevskayaIA</dc:creator>
  <cp:lastModifiedBy>OhranovaEA</cp:lastModifiedBy>
  <cp:revision>17</cp:revision>
  <cp:lastPrinted>2019-10-11T11:39:00Z</cp:lastPrinted>
  <dcterms:created xsi:type="dcterms:W3CDTF">2017-11-10T09:59:00Z</dcterms:created>
  <dcterms:modified xsi:type="dcterms:W3CDTF">2019-11-12T09:30:00Z</dcterms:modified>
</cp:coreProperties>
</file>