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C14FBCC" wp14:editId="4C0CC715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126F65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62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27 декабря 2016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2017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126F65">
        <w:rPr>
          <w:rFonts w:ascii="Times New Roman" w:hAnsi="Times New Roman" w:cs="Times New Roman"/>
          <w:bCs/>
          <w:i/>
          <w:iCs/>
          <w:sz w:val="28"/>
          <w:szCs w:val="28"/>
        </w:rPr>
        <w:t>27 декабря 2016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126F65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  декабря  2016 года № 62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 в рамках исполнения бюджета города Ханты-Мансийска.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9C3D82" w:rsidRDefault="009C3D82" w:rsidP="009C3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9C3D82" w:rsidRDefault="009C3D82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9C3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Циклограмма работы Думы города на 201</w:t>
      </w:r>
      <w:r w:rsidR="002A73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043"/>
        <w:gridCol w:w="3100"/>
        <w:gridCol w:w="3043"/>
        <w:gridCol w:w="3043"/>
      </w:tblGrid>
      <w:tr w:rsidR="009C3D82" w:rsidTr="009C3D82"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35" w:type="dxa"/>
            <w:vAlign w:val="center"/>
          </w:tcPr>
          <w:p w:rsidR="009C3D82" w:rsidRDefault="009C3D82" w:rsidP="009C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C3D82" w:rsidTr="009C3D82">
        <w:tc>
          <w:tcPr>
            <w:tcW w:w="3735" w:type="dxa"/>
          </w:tcPr>
          <w:p w:rsidR="009C3D82" w:rsidRPr="009C3D82" w:rsidRDefault="009C3D82" w:rsidP="002A73D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 2, 3 вто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9C3D82" w:rsidRDefault="009C3D82" w:rsidP="009C3D8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</w:t>
            </w:r>
            <w:r w:rsidR="00A94A8E">
              <w:rPr>
                <w:rFonts w:ascii="Times New Roman" w:hAnsi="Times New Roman" w:cs="Times New Roman"/>
                <w:sz w:val="28"/>
                <w:szCs w:val="28"/>
              </w:rPr>
              <w:t>бюджету (1, 2, 3 с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социальной политике (1, 2, 3 чет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верг каждого месяца с 14.15 часов)</w:t>
            </w:r>
          </w:p>
        </w:tc>
        <w:tc>
          <w:tcPr>
            <w:tcW w:w="3735" w:type="dxa"/>
          </w:tcPr>
          <w:p w:rsidR="009C3D82" w:rsidRPr="00A94A8E" w:rsidRDefault="00A94A8E" w:rsidP="00A94A8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(последняя пят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ница каждого месяца с 10.00 часов)</w:t>
            </w:r>
          </w:p>
        </w:tc>
      </w:tr>
      <w:tr w:rsidR="009C3D82" w:rsidTr="009C3D82">
        <w:tc>
          <w:tcPr>
            <w:tcW w:w="3735" w:type="dxa"/>
          </w:tcPr>
          <w:p w:rsidR="009C3D82" w:rsidRPr="00A94A8E" w:rsidRDefault="00A94A8E" w:rsidP="009F0DB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аппаратном совещании Главы города (еженедельно с 14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.00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совместной комиссии Думы города (последний вто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рник каждого месяца с 14.15 часов)</w:t>
            </w:r>
          </w:p>
        </w:tc>
        <w:tc>
          <w:tcPr>
            <w:tcW w:w="3735" w:type="dxa"/>
          </w:tcPr>
          <w:p w:rsidR="009C3D82" w:rsidRPr="00F44524" w:rsidRDefault="00A94A8E" w:rsidP="00F4452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4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местному самоуправлению (1, 2, 3 с</w:t>
            </w:r>
            <w:r w:rsidR="009F0DBB" w:rsidRPr="00F44524">
              <w:rPr>
                <w:rFonts w:ascii="Times New Roman" w:hAnsi="Times New Roman" w:cs="Times New Roman"/>
                <w:sz w:val="28"/>
                <w:szCs w:val="28"/>
              </w:rPr>
              <w:t>реда каждого месяца с 16.00 часов)</w:t>
            </w: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9C3D82" w:rsidRDefault="009C3D82" w:rsidP="009C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D82" w:rsidRDefault="009C3D82" w:rsidP="009C3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8E" w:rsidRDefault="00A94A8E" w:rsidP="00A94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Внеочередное заседание Думы города (в соответствии с Уставом города).</w:t>
      </w:r>
      <w:r w:rsidR="00227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A8E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8E" w:rsidRDefault="00A94A8E" w:rsidP="00A94A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Депутатские слушания (в соответствии с Регламентом Думы города).</w:t>
      </w:r>
    </w:p>
    <w:p w:rsidR="00B95F7B" w:rsidRDefault="009F0DBB" w:rsidP="002A73D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A94A8E" w:rsidRPr="002A73D4">
        <w:rPr>
          <w:rFonts w:ascii="Times New Roman" w:hAnsi="Times New Roman" w:cs="Times New Roman"/>
          <w:sz w:val="28"/>
          <w:szCs w:val="28"/>
        </w:rPr>
        <w:t>рием граждан депутатами Думы города (еженедельно по графику</w:t>
      </w:r>
      <w:r w:rsidR="002A73D4">
        <w:rPr>
          <w:rFonts w:ascii="Times New Roman" w:hAnsi="Times New Roman" w:cs="Times New Roman"/>
          <w:sz w:val="28"/>
          <w:szCs w:val="28"/>
        </w:rPr>
        <w:t>).</w:t>
      </w:r>
    </w:p>
    <w:p w:rsidR="002A73D4" w:rsidRDefault="002A73D4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EF2" w:rsidRPr="002A73D4" w:rsidRDefault="00B86EF2" w:rsidP="002A73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Tr="003C7DC1">
        <w:tc>
          <w:tcPr>
            <w:tcW w:w="1060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53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3" w:type="dxa"/>
          </w:tcPr>
          <w:p w:rsidR="000D4A23" w:rsidRDefault="000D4A23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«Комплексное развитие системы коммунальной инфраструктуры города Ханты-Мансийска» на 2011 – 2027 годы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C7DC1" w:rsidTr="003C7DC1">
        <w:tc>
          <w:tcPr>
            <w:tcW w:w="1060" w:type="dxa"/>
          </w:tcPr>
          <w:p w:rsidR="003C7DC1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3" w:type="dxa"/>
          </w:tcPr>
          <w:p w:rsidR="003C7DC1" w:rsidRPr="00181D35" w:rsidRDefault="003C7DC1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 от  02  июня  2014  года  №517-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3C7DC1" w:rsidRDefault="003C7DC1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3" w:type="dxa"/>
          </w:tcPr>
          <w:p w:rsidR="000D4A23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бюджета города: 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9F0DB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</w:t>
            </w:r>
            <w:r w:rsidR="00B15D5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9F0DB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53" w:type="dxa"/>
          </w:tcPr>
          <w:p w:rsidR="000D4A23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B15D5B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0D4A23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на второе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B15D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Tr="003C7DC1">
        <w:tc>
          <w:tcPr>
            <w:tcW w:w="1060" w:type="dxa"/>
          </w:tcPr>
          <w:p w:rsidR="000D4A23" w:rsidRPr="003C7DC1" w:rsidRDefault="003C7DC1" w:rsidP="003C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53" w:type="dxa"/>
          </w:tcPr>
          <w:p w:rsidR="000D4A23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х комитетов и комиссии</w:t>
            </w:r>
            <w:r w:rsidR="00181D35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за первое полугодие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D4A23" w:rsidRDefault="00181D3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и комисси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0D4A23" w:rsidTr="00F44524">
        <w:tc>
          <w:tcPr>
            <w:tcW w:w="1060" w:type="dxa"/>
          </w:tcPr>
          <w:p w:rsidR="000D4A23" w:rsidRPr="00F44524" w:rsidRDefault="00F44524" w:rsidP="00F44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853" w:type="dxa"/>
          </w:tcPr>
          <w:p w:rsidR="000D4A23" w:rsidRPr="00181D35" w:rsidRDefault="00181D35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Решения Думы города Ханты-Мансийска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от 04 сентября 2012 года №261-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муниципальном дорожном фон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де города Ханты-Мансийска»</w:t>
            </w:r>
          </w:p>
        </w:tc>
        <w:tc>
          <w:tcPr>
            <w:tcW w:w="2662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0D4A23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803" w:rsidRDefault="0022780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Tr="002A73D4">
        <w:tc>
          <w:tcPr>
            <w:tcW w:w="104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4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обеспечении охраны общественного порядка и борьбе           с преступностью в городе за 2016 год;</w:t>
            </w:r>
          </w:p>
          <w:p w:rsidR="003B60B8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2A73D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результатах работы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4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  <w:p w:rsidR="003B60B8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следственный отдел следстве</w:t>
            </w:r>
            <w:r w:rsidR="00227803">
              <w:rPr>
                <w:rFonts w:ascii="Times New Roman" w:hAnsi="Times New Roman" w:cs="Times New Roman"/>
                <w:sz w:val="28"/>
                <w:szCs w:val="28"/>
              </w:rPr>
              <w:t>нного управления Следственного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омитета РФ </w:t>
            </w:r>
          </w:p>
          <w:p w:rsidR="00C2468F" w:rsidRDefault="00C2468F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227803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  <w:p w:rsidR="00C2468F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ED" w:rsidTr="002A73D4">
        <w:tc>
          <w:tcPr>
            <w:tcW w:w="1043" w:type="dxa"/>
          </w:tcPr>
          <w:p w:rsidR="00D51CED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D51CED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его деятельности, 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Ханты-Мансийска,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2A73D4">
              <w:rPr>
                <w:rFonts w:ascii="Times New Roman" w:hAnsi="Times New Roman" w:cs="Times New Roman"/>
                <w:sz w:val="28"/>
                <w:szCs w:val="28"/>
              </w:rPr>
              <w:t>, за 2016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34" w:type="dxa"/>
          </w:tcPr>
          <w:p w:rsidR="00D51CED" w:rsidRPr="002238B2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468F" w:rsidRPr="002238B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38B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833" w:type="dxa"/>
          </w:tcPr>
          <w:p w:rsidR="00D51CED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изменений в них, вносимых Главой города до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в рамках полно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мочий на одобрение Думой города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51CED" w:rsidTr="002A73D4">
        <w:tc>
          <w:tcPr>
            <w:tcW w:w="1043" w:type="dxa"/>
          </w:tcPr>
          <w:p w:rsidR="00D51CED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D51CED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граждан, претендующих на должности руководителей муниципальных предприятий и учреждений, до заклю</w:t>
            </w:r>
            <w:r w:rsidR="002238B2">
              <w:rPr>
                <w:rFonts w:ascii="Times New Roman" w:hAnsi="Times New Roman" w:cs="Times New Roman"/>
                <w:sz w:val="28"/>
                <w:szCs w:val="28"/>
              </w:rPr>
              <w:t>чения с ними трудового договора</w:t>
            </w:r>
          </w:p>
        </w:tc>
        <w:tc>
          <w:tcPr>
            <w:tcW w:w="2634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833" w:type="dxa"/>
          </w:tcPr>
          <w:p w:rsidR="00D51CED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Tr="002A73D4">
        <w:tc>
          <w:tcPr>
            <w:tcW w:w="1043" w:type="dxa"/>
          </w:tcPr>
          <w:p w:rsidR="00F31D64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F31D64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 и утвержденных Администрацией города:</w:t>
            </w:r>
            <w:r w:rsidR="00E3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393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F31D64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муниципального управления</w:t>
            </w:r>
            <w:r w:rsidR="00E340F6" w:rsidRPr="0039337D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 на 2015 – 2020 годы;</w:t>
            </w:r>
          </w:p>
          <w:p w:rsidR="0039337D" w:rsidRPr="005C4E9C" w:rsidRDefault="0039337D" w:rsidP="00F31D6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337D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отдельных секторов экономики города Ханты-Мансийска» на 2016 – 2020 годы;</w:t>
            </w:r>
          </w:p>
          <w:p w:rsidR="00E340F6" w:rsidRDefault="00E340F6" w:rsidP="00F3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– сироты» на 2014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транспортной системы города Ханты-Мансийска на 2014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образования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культуры в городе Ханты-Мансийске на 2014 –</w:t>
            </w:r>
            <w:r w:rsidR="008E61E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доступным и комфортным жильем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Ханты-Мансийска» на 2014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муниципальными финансами в городе Ханты-Мансийске на 2014 – 2020 годы»;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5C4E9C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37D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 – Югры на 2015 – 2020 годы»;</w:t>
            </w:r>
          </w:p>
          <w:p w:rsidR="008E61E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3B60B8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2A73D4"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3B60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3B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8B2" w:rsidRDefault="002238B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Ханты-Мансийск» на 2016 – 2020 годы;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Ханты-Мансийска на 2016 – 2017 годы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физической культуры и спорта в городе Ханты-Ман</w:t>
            </w:r>
            <w:r w:rsidR="00AC4F0A">
              <w:rPr>
                <w:rFonts w:ascii="Times New Roman" w:hAnsi="Times New Roman" w:cs="Times New Roman"/>
                <w:sz w:val="28"/>
                <w:szCs w:val="28"/>
              </w:rPr>
              <w:t>сийске на 2016 – 2020 годы»;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«Проектирование и строительство инженерных сетей на территории города Ханты-Мансийска» на 2016 – 2020 годы;</w:t>
            </w:r>
          </w:p>
          <w:p w:rsidR="00AC4F0A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E340F6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>
              <w:rPr>
                <w:rFonts w:ascii="Times New Roman" w:hAnsi="Times New Roman" w:cs="Times New Roman"/>
                <w:sz w:val="28"/>
                <w:szCs w:val="28"/>
              </w:rPr>
              <w:t>уга – Югры на 2016 – 2020 годы»</w:t>
            </w:r>
          </w:p>
        </w:tc>
        <w:tc>
          <w:tcPr>
            <w:tcW w:w="2634" w:type="dxa"/>
          </w:tcPr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D64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31D64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7D" w:rsidRDefault="0039337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2238B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73D4" w:rsidRDefault="002A73D4" w:rsidP="002A73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Думы города с избирателями  </w:t>
      </w:r>
    </w:p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7934"/>
        <w:gridCol w:w="2602"/>
        <w:gridCol w:w="3752"/>
      </w:tblGrid>
      <w:tr w:rsidR="008C4B5B" w:rsidTr="00E66ED7">
        <w:tc>
          <w:tcPr>
            <w:tcW w:w="1066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4" w:type="dxa"/>
            <w:vAlign w:val="center"/>
          </w:tcPr>
          <w:p w:rsidR="008C4B5B" w:rsidRDefault="008E61E2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60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2" w:type="dxa"/>
            <w:vAlign w:val="center"/>
          </w:tcPr>
          <w:p w:rsidR="008C4B5B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 граждан: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избирательных округах;</w:t>
            </w:r>
          </w:p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городской общественной приемной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8C4B5B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письмами и обращениями граждан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совещаний по вопросам, затрагивающ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им интересы и права избирателей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C4B5B" w:rsidTr="00E66ED7">
        <w:tc>
          <w:tcPr>
            <w:tcW w:w="1066" w:type="dxa"/>
          </w:tcPr>
          <w:p w:rsidR="008C4B5B" w:rsidRDefault="00E6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4" w:type="dxa"/>
          </w:tcPr>
          <w:p w:rsidR="008C4B5B" w:rsidRDefault="00AA1F47" w:rsidP="008C4B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приема депутатами работников учреждений и организаций города в рамках Дня местн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ого самоуправления</w:t>
            </w:r>
          </w:p>
        </w:tc>
        <w:tc>
          <w:tcPr>
            <w:tcW w:w="260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2" w:type="dxa"/>
          </w:tcPr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8C4B5B" w:rsidRDefault="008C4B5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0B8" w:rsidRDefault="003B60B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37D" w:rsidRDefault="0039337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6BB0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Учеба депутатов Думы города, 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</w:t>
      </w: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8E61E2" w:rsidRDefault="008E61E2" w:rsidP="008E61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проектов правовых актов органов государственной власти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аппарата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8E61E2" w:rsidRDefault="008E61E2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ниях и общественных обсуждениях</w:t>
            </w:r>
          </w:p>
        </w:tc>
        <w:tc>
          <w:tcPr>
            <w:tcW w:w="2588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BF6BB0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изации депутатской деятельности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754" w:type="dxa"/>
          </w:tcPr>
          <w:p w:rsidR="00554224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города,</w:t>
            </w:r>
          </w:p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8E61E2" w:rsidRDefault="00554224" w:rsidP="00D03A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люченными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о 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межмуниципальном сотрудничестве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8E61E2" w:rsidTr="00804581">
        <w:tc>
          <w:tcPr>
            <w:tcW w:w="1059" w:type="dxa"/>
          </w:tcPr>
          <w:p w:rsidR="008E61E2" w:rsidRDefault="008E61E2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8E61E2" w:rsidRDefault="00554224" w:rsidP="008045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>ых актов, принятых Думой города</w:t>
            </w:r>
          </w:p>
        </w:tc>
        <w:tc>
          <w:tcPr>
            <w:tcW w:w="2588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754" w:type="dxa"/>
          </w:tcPr>
          <w:p w:rsidR="008E61E2" w:rsidRDefault="00554224" w:rsidP="008045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</w:tbl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1E2" w:rsidRDefault="008E61E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4224" w:rsidRDefault="0055422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AA1F47" w:rsidRDefault="00AA1F47" w:rsidP="00AA1F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A1F47" w:rsidTr="00E86425">
        <w:tc>
          <w:tcPr>
            <w:tcW w:w="1059" w:type="dxa"/>
          </w:tcPr>
          <w:p w:rsidR="00AA1F47" w:rsidRDefault="00AA1F4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«народного бюджета»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принятых к должностным лицам по результатам проверок Счетной палаты города Ханты-Мансийска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9337D" w:rsidRDefault="0039337D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AA1F47" w:rsidTr="00E86425">
        <w:tc>
          <w:tcPr>
            <w:tcW w:w="1059" w:type="dxa"/>
          </w:tcPr>
          <w:p w:rsidR="00AA1F47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AA1F47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2017</w:t>
            </w:r>
            <w:r w:rsidR="003933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AA1F47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7922EF" w:rsidTr="00E86425">
        <w:tc>
          <w:tcPr>
            <w:tcW w:w="1059" w:type="dxa"/>
          </w:tcPr>
          <w:p w:rsidR="007922EF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7922EF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расходовании средств, полученных от продажи и аренды земельных участков в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7B0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земельных участков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жилых помещений, находящихся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B5C62" w:rsidTr="00E86425">
        <w:tc>
          <w:tcPr>
            <w:tcW w:w="1059" w:type="dxa"/>
          </w:tcPr>
          <w:p w:rsidR="00DB5C62" w:rsidRDefault="005C4E9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DB5C62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рынка сельскохозяйственной пр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одукции, сырья и продовольствия</w:t>
            </w:r>
          </w:p>
        </w:tc>
        <w:tc>
          <w:tcPr>
            <w:tcW w:w="2588" w:type="dxa"/>
          </w:tcPr>
          <w:p w:rsidR="00DB5C62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 и охраны окружающей среды в части мун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5C4E9C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выполнению представлений Счетной палаты по результатам контрольных проверок:</w:t>
            </w:r>
          </w:p>
          <w:p w:rsidR="0012497F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- от 14.01.2016 №2 по контрольному мероприятию «Проверка осуществления финанс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ово-хозяйственной деятельности м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предприятием «Жилищно-коммунальное управление»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01BCC" w:rsidRP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- от 20.07.2016 №131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№5»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26.10.2016 №191 по контрольному мероприятию «Проверка осуществления ведения бухгалтерского учета бухгалтерией, осуществляющей свою деятельность в муниципальном бюджетном общеобразовательном учреждении «СОШ №8»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году»;</w:t>
            </w: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от 15.12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№214</w:t>
            </w: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контрольному мероприятию «Проверка осуществления финансово-хозяйственной деятельности МКУ «Управление по делам гражданской обороны, предупреждению и ликвидации чрезвычайных  ситуаций и обеспечению пожарной безопасности» в 2015 году</w:t>
            </w:r>
          </w:p>
        </w:tc>
        <w:tc>
          <w:tcPr>
            <w:tcW w:w="2588" w:type="dxa"/>
          </w:tcPr>
          <w:p w:rsidR="00C5251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751" w:rsidRDefault="00F8275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726E0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2497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6D7D00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B41B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МП «Жилищно-коммунальное управление»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801B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«СОШ №8»</w:t>
            </w: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P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CC" w:rsidRDefault="00801BCC" w:rsidP="0080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CC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 ситуаций и обеспечению пожарной безопасности»</w:t>
            </w:r>
          </w:p>
        </w:tc>
      </w:tr>
      <w:tr w:rsidR="00C5251B" w:rsidTr="00E86425">
        <w:tc>
          <w:tcPr>
            <w:tcW w:w="1059" w:type="dxa"/>
          </w:tcPr>
          <w:p w:rsidR="00C5251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3" w:type="dxa"/>
          </w:tcPr>
          <w:p w:rsidR="00C5251B" w:rsidRDefault="0012497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«народного </w:t>
            </w:r>
            <w:r w:rsidR="000A7B72">
              <w:rPr>
                <w:rFonts w:ascii="Times New Roman" w:hAnsi="Times New Roman" w:cs="Times New Roman"/>
                <w:sz w:val="28"/>
                <w:szCs w:val="28"/>
              </w:rPr>
              <w:t>бюджета» на 2017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44605" w:rsidRDefault="00544605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5251B" w:rsidRDefault="006225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420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4A1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C5251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33C8" w:rsidRDefault="008233C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425" w:rsidRDefault="00E8642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830"/>
        <w:gridCol w:w="10"/>
        <w:gridCol w:w="6"/>
        <w:gridCol w:w="2115"/>
        <w:gridCol w:w="12"/>
        <w:gridCol w:w="3627"/>
      </w:tblGrid>
      <w:tr w:rsidR="00517D72" w:rsidRPr="00517D72" w:rsidTr="001D09C9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«Комплексное развитие системы коммунальной инфраструктуры города Ханты-Мансийска»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на 2011 – 2027 годы за 2016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44605" w:rsidP="0054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вывозе и складировании</w:t>
            </w:r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(утилизации) снега, работе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лавлению снежных масс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517D72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освоения средств по программе «Капитальный ремонт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на 2016 год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», качестве работ                           по капитальному ремонту многоквартирных домов, отбор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у подрядных организаций, ведении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претензионной работы Югорским фондом                      в отношении дебиторской задолженности по г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ороду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Ханты-Мансийс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>ку                      в 2016 году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, синхронизации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между «Югорским фондом капитального ремонта» и 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Роскадастром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Росреестром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Югорский фонд капитального ремонта,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МП «ЖКУ»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транспортного обслуживания населения города в 2016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связи и дорог,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17D72" w:rsidRPr="00517D72" w:rsidTr="00726E08">
        <w:trPr>
          <w:trHeight w:val="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снижению дебиторской задолженности за коммунальные услуги в отношении государственных, муниципальных служащих,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фонда жилья и фонда автономного округа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ИРЦ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МКУ «Служ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муниципального заказа в ЖКХ»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муниципального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ЖКХ»,  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противопаво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2017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ОАО «Ханты-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4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ОАО «Ханты-</w:t>
            </w:r>
            <w:proofErr w:type="spellStart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17D72" w:rsidRPr="00517D72" w:rsidTr="00726E08">
        <w:trPr>
          <w:trHeight w:val="20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  <w:tr w:rsidR="00517D72" w:rsidRPr="00517D72" w:rsidTr="00726E0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общедомовых приборов учета в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Об эффективности системы видеонаблюдения в городе, в том числе «Безопасный город»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  <w:r w:rsidR="00726E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вопросам общественной безопасности и профилактике правонарушений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Ханты-Мансийске в 2017 году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незаконной миграции на территории гор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 w:rsidR="003B232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«Ханты-Мансийский» 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полигон </w:t>
            </w:r>
            <w:r w:rsidR="00544605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Pr="00544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ДЭП</w:t>
            </w:r>
          </w:p>
        </w:tc>
      </w:tr>
      <w:tr w:rsidR="00517D72" w:rsidRPr="00517D72" w:rsidTr="00517D72">
        <w:trPr>
          <w:trHeight w:val="763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1D0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="001D09C9"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обработке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51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9F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9F0DBB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517D72" w:rsidRPr="00517D72" w:rsidTr="00726E0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1D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 w:rsidR="001D09C9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за первое полугодие 2017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72" w:rsidRPr="00517D72" w:rsidRDefault="00517D72" w:rsidP="0072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</w:tbl>
    <w:p w:rsidR="00511D27" w:rsidRPr="00517D72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Pr="00517D72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A57C52" w:rsidTr="00F44524">
        <w:tc>
          <w:tcPr>
            <w:tcW w:w="1059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A57C52" w:rsidRDefault="00A57C52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57C52" w:rsidTr="00F44524">
        <w:tc>
          <w:tcPr>
            <w:tcW w:w="1059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A57C52" w:rsidRDefault="00FE060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«Ханты-Мансийское АТП»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«Ханты-Мансийское АТП»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5204B7" w:rsidRDefault="005204B7" w:rsidP="002965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«Водоканал»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D11D08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«УТС»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«УТС»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электрические сети» 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«Городские электрические сети»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«Рыбокомбинат «Ханты-Мансийский»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«Рыбокомбинат «Ханты-Мансийский»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«Информационно-расчетный центр»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«Информационно-расчетный центр»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A57C52" w:rsidRDefault="001A1109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53" w:type="dxa"/>
          </w:tcPr>
          <w:p w:rsidR="00A57C52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комплексной Программы социально-экономического развития города Ханты-Мансийска до 2020 года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53" w:type="dxa"/>
          </w:tcPr>
          <w:p w:rsidR="005204B7" w:rsidRDefault="005204B7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бюджета города за 2016 год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2588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A57C52" w:rsidTr="00F44524">
        <w:tc>
          <w:tcPr>
            <w:tcW w:w="1059" w:type="dxa"/>
          </w:tcPr>
          <w:p w:rsidR="00A57C52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53" w:type="dxa"/>
          </w:tcPr>
          <w:p w:rsidR="00A57C52" w:rsidRDefault="00FE0607" w:rsidP="00D11D0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="005204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1D08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2588" w:type="dxa"/>
          </w:tcPr>
          <w:p w:rsidR="00A57C52" w:rsidRDefault="00FE060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A57C52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53" w:type="dxa"/>
          </w:tcPr>
          <w:p w:rsidR="00FE0607" w:rsidRDefault="00FE0607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реализуемых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E060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</w:tc>
      </w:tr>
      <w:tr w:rsidR="00FE0607" w:rsidTr="00F44524">
        <w:tc>
          <w:tcPr>
            <w:tcW w:w="1059" w:type="dxa"/>
          </w:tcPr>
          <w:p w:rsidR="00FE0607" w:rsidRDefault="002E73CC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953" w:type="dxa"/>
          </w:tcPr>
          <w:p w:rsidR="00FE0607" w:rsidRDefault="005204B7" w:rsidP="005204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бюджета города за первый квартал 2017 года</w:t>
            </w:r>
          </w:p>
        </w:tc>
        <w:tc>
          <w:tcPr>
            <w:tcW w:w="2588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54" w:type="dxa"/>
          </w:tcPr>
          <w:p w:rsidR="00FE0607" w:rsidRDefault="005204B7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общеобразовательного учреждения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 имени Созонова Юрия Георгиевича»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 w:rsidRPr="005204B7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№1 имени Созонова Юрия Георгиевича»</w:t>
            </w:r>
          </w:p>
        </w:tc>
      </w:tr>
      <w:tr w:rsidR="005204B7" w:rsidTr="00E60B0E">
        <w:tc>
          <w:tcPr>
            <w:tcW w:w="1059" w:type="dxa"/>
          </w:tcPr>
          <w:p w:rsidR="005204B7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53" w:type="dxa"/>
          </w:tcPr>
          <w:p w:rsidR="005204B7" w:rsidRDefault="005204B7" w:rsidP="005204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9658E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«Центр развития ребенка -  детский сад №8 «Солнышко»</w:t>
            </w:r>
          </w:p>
        </w:tc>
        <w:tc>
          <w:tcPr>
            <w:tcW w:w="2588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5204B7" w:rsidRDefault="005204B7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№8 </w:t>
            </w:r>
            <w:r w:rsidR="0029658E" w:rsidRPr="0029658E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 -  детский сад №8 «Солнышко»</w:t>
            </w:r>
          </w:p>
        </w:tc>
      </w:tr>
      <w:tr w:rsidR="0029658E" w:rsidTr="00E60B0E">
        <w:tc>
          <w:tcPr>
            <w:tcW w:w="1059" w:type="dxa"/>
          </w:tcPr>
          <w:p w:rsidR="0029658E" w:rsidRDefault="002E73CC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953" w:type="dxa"/>
          </w:tcPr>
          <w:p w:rsidR="0029658E" w:rsidRDefault="0029658E" w:rsidP="00E60B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2017 года</w:t>
            </w:r>
          </w:p>
        </w:tc>
        <w:tc>
          <w:tcPr>
            <w:tcW w:w="2588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54" w:type="dxa"/>
          </w:tcPr>
          <w:p w:rsidR="0029658E" w:rsidRDefault="0029658E" w:rsidP="00E60B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4"/>
        <w:gridCol w:w="7580"/>
        <w:gridCol w:w="2533"/>
        <w:gridCol w:w="3649"/>
      </w:tblGrid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82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патриотическом воспитании учащихся в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бюджетном общеобразовательном учреждении «Средняя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секций мини-футбол и водное поло муниципа</w:t>
            </w:r>
            <w:r w:rsidR="00F82751">
              <w:rPr>
                <w:rFonts w:ascii="Times New Roman" w:hAnsi="Times New Roman" w:cs="Times New Roman"/>
                <w:sz w:val="28"/>
                <w:szCs w:val="28"/>
              </w:rPr>
              <w:t>льного бюджетного учреждения «Спортивный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Pr="008902DF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2DF">
              <w:rPr>
                <w:rFonts w:ascii="Times New Roman" w:hAnsi="Times New Roman" w:cs="Times New Roman"/>
                <w:sz w:val="28"/>
                <w:szCs w:val="28"/>
              </w:rPr>
              <w:t>«Югорский государственный университет»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направлениях деятельности Координационного Совета национально-культурных объединений и религиозных организаций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деятельности органов местного самоуправления в 2016 году муниципальными СМИ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делам несовершеннолетних и защите их прав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подготовке дворовых и спортивных площадок к летнему сезону 2017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22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                           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реестре памятников города и расходах на их содержание               из средств городского бюджета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КДЦ «Октябрь»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услугах, оказываемых жителям города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Югры 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(выездное)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попечительства,</w:t>
            </w:r>
          </w:p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«Центр социальной помощи семье 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5E7">
              <w:rPr>
                <w:rFonts w:ascii="Times New Roman" w:hAnsi="Times New Roman" w:cs="Times New Roman"/>
                <w:sz w:val="28"/>
                <w:szCs w:val="28"/>
              </w:rPr>
              <w:t>и детям «Вега»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 на пришкольных                       и спортивных площадках города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Управление физической культуры, спорта                             и молодежной политики</w:t>
            </w:r>
          </w:p>
        </w:tc>
      </w:tr>
      <w:tr w:rsidR="00F44524" w:rsidTr="00F44524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1553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</w:t>
            </w:r>
            <w:r w:rsidR="00155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</w:tbl>
    <w:p w:rsidR="00F44524" w:rsidRDefault="00F44524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F4452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4E9C" w:rsidRDefault="005C4E9C" w:rsidP="005C4E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комиссии по местному самоуправлению </w:t>
      </w:r>
    </w:p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7953"/>
        <w:gridCol w:w="2588"/>
        <w:gridCol w:w="3754"/>
      </w:tblGrid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D863A4" w:rsidRDefault="00D863A4" w:rsidP="00D863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3" w:type="dxa"/>
          </w:tcPr>
          <w:p w:rsidR="00D863A4" w:rsidRDefault="00D863A4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разработка изменений и дополнений 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в Устав города Ханты-Мансийска</w:t>
            </w:r>
          </w:p>
        </w:tc>
        <w:tc>
          <w:tcPr>
            <w:tcW w:w="2588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ний, порядков и изменений в них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>ных правовых актов Думы города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54" w:type="dxa"/>
          </w:tcPr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C0629B" w:rsidRDefault="00C0629B" w:rsidP="00C06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юридическое управление аппарата Думы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по государственной регистрации НПА аппарата Губернатора ХМАО-Югры на </w:t>
            </w:r>
            <w:r w:rsidR="005E18A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проекты решений Думы города, информаций ГПУ аппарата Думы ХМАО-Югры о приведении в соответствие</w:t>
            </w:r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МПА окружному законодательству</w:t>
            </w: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0629B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управления аппарата Думы и Администрации города</w:t>
            </w:r>
          </w:p>
        </w:tc>
      </w:tr>
      <w:tr w:rsidR="00D863A4" w:rsidTr="001646CD">
        <w:tc>
          <w:tcPr>
            <w:tcW w:w="1059" w:type="dxa"/>
          </w:tcPr>
          <w:p w:rsidR="00D863A4" w:rsidRDefault="00D863A4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53" w:type="dxa"/>
          </w:tcPr>
          <w:p w:rsidR="00D863A4" w:rsidRDefault="00C0629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</w:t>
            </w:r>
            <w:r w:rsidR="001A1109">
              <w:rPr>
                <w:rFonts w:ascii="Times New Roman" w:hAnsi="Times New Roman" w:cs="Times New Roman"/>
                <w:sz w:val="28"/>
                <w:szCs w:val="28"/>
              </w:rPr>
              <w:t>и за первое полугодие 2017</w:t>
            </w:r>
            <w:bookmarkStart w:id="0" w:name="_GoBack"/>
            <w:bookmarkEnd w:id="0"/>
            <w:r w:rsidR="009F0D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F0DBB" w:rsidRDefault="009F0DBB" w:rsidP="001646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D863A4" w:rsidRDefault="00C0629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54" w:type="dxa"/>
          </w:tcPr>
          <w:p w:rsidR="00D863A4" w:rsidRDefault="009F0DBB" w:rsidP="001646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0629B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</w:tbl>
    <w:p w:rsidR="00D863A4" w:rsidRDefault="00D863A4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29B" w:rsidRDefault="00C0629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77" w:rsidRDefault="00460B77" w:rsidP="00A3142A">
      <w:pPr>
        <w:spacing w:after="0" w:line="240" w:lineRule="auto"/>
      </w:pPr>
      <w:r>
        <w:separator/>
      </w:r>
    </w:p>
  </w:endnote>
  <w:endnote w:type="continuationSeparator" w:id="0">
    <w:p w:rsidR="00460B77" w:rsidRDefault="00460B77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77" w:rsidRDefault="00460B77" w:rsidP="00A3142A">
      <w:pPr>
        <w:spacing w:after="0" w:line="240" w:lineRule="auto"/>
      </w:pPr>
      <w:r>
        <w:separator/>
      </w:r>
    </w:p>
  </w:footnote>
  <w:footnote w:type="continuationSeparator" w:id="0">
    <w:p w:rsidR="00460B77" w:rsidRDefault="00460B77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</w:p>
      <w:p w:rsidR="00FE0607" w:rsidRDefault="00FE0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09">
          <w:rPr>
            <w:noProof/>
          </w:rPr>
          <w:t>23</w:t>
        </w:r>
        <w:r>
          <w:fldChar w:fldCharType="end"/>
        </w:r>
      </w:p>
    </w:sdtContent>
  </w:sdt>
  <w:p w:rsidR="00FE0607" w:rsidRDefault="00FE06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07" w:rsidRDefault="00FE06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84591"/>
    <w:rsid w:val="000A7B72"/>
    <w:rsid w:val="000B3F12"/>
    <w:rsid w:val="000D4A23"/>
    <w:rsid w:val="000F5C31"/>
    <w:rsid w:val="0011437D"/>
    <w:rsid w:val="0012497F"/>
    <w:rsid w:val="00126F65"/>
    <w:rsid w:val="001461BB"/>
    <w:rsid w:val="001553DC"/>
    <w:rsid w:val="001646CD"/>
    <w:rsid w:val="001658F6"/>
    <w:rsid w:val="00181D35"/>
    <w:rsid w:val="0019689D"/>
    <w:rsid w:val="001A1109"/>
    <w:rsid w:val="001D09C9"/>
    <w:rsid w:val="002021DF"/>
    <w:rsid w:val="002238B2"/>
    <w:rsid w:val="00227803"/>
    <w:rsid w:val="00292478"/>
    <w:rsid w:val="0029658E"/>
    <w:rsid w:val="002A20C7"/>
    <w:rsid w:val="002A4280"/>
    <w:rsid w:val="002A73D4"/>
    <w:rsid w:val="002C22A9"/>
    <w:rsid w:val="002C4039"/>
    <w:rsid w:val="002D0B20"/>
    <w:rsid w:val="002E73CC"/>
    <w:rsid w:val="00357CCD"/>
    <w:rsid w:val="0039337D"/>
    <w:rsid w:val="003B232D"/>
    <w:rsid w:val="003B60B8"/>
    <w:rsid w:val="003C2733"/>
    <w:rsid w:val="003C7DC1"/>
    <w:rsid w:val="00460B77"/>
    <w:rsid w:val="004A1344"/>
    <w:rsid w:val="004B1577"/>
    <w:rsid w:val="004E7F65"/>
    <w:rsid w:val="00511D27"/>
    <w:rsid w:val="00517D72"/>
    <w:rsid w:val="005204B7"/>
    <w:rsid w:val="00544605"/>
    <w:rsid w:val="00553655"/>
    <w:rsid w:val="00554224"/>
    <w:rsid w:val="005C4E9C"/>
    <w:rsid w:val="005D1CF7"/>
    <w:rsid w:val="005D6D67"/>
    <w:rsid w:val="005E18A3"/>
    <w:rsid w:val="005E4209"/>
    <w:rsid w:val="006138A4"/>
    <w:rsid w:val="0062256A"/>
    <w:rsid w:val="00647E76"/>
    <w:rsid w:val="00664D5C"/>
    <w:rsid w:val="006A0DE0"/>
    <w:rsid w:val="006C0593"/>
    <w:rsid w:val="006D2C58"/>
    <w:rsid w:val="006D7D00"/>
    <w:rsid w:val="007016F8"/>
    <w:rsid w:val="00725984"/>
    <w:rsid w:val="00726E08"/>
    <w:rsid w:val="00763CAB"/>
    <w:rsid w:val="00781725"/>
    <w:rsid w:val="007922EF"/>
    <w:rsid w:val="007A1CEB"/>
    <w:rsid w:val="007B0DED"/>
    <w:rsid w:val="0080094E"/>
    <w:rsid w:val="00801BCC"/>
    <w:rsid w:val="00804581"/>
    <w:rsid w:val="008233C8"/>
    <w:rsid w:val="00827100"/>
    <w:rsid w:val="008424F3"/>
    <w:rsid w:val="008C4B5B"/>
    <w:rsid w:val="008E56EB"/>
    <w:rsid w:val="008E61E2"/>
    <w:rsid w:val="008F7BC4"/>
    <w:rsid w:val="00907E6C"/>
    <w:rsid w:val="00912BA7"/>
    <w:rsid w:val="009523B0"/>
    <w:rsid w:val="00953795"/>
    <w:rsid w:val="009603E8"/>
    <w:rsid w:val="00970167"/>
    <w:rsid w:val="00975491"/>
    <w:rsid w:val="009C3D82"/>
    <w:rsid w:val="009D4AE5"/>
    <w:rsid w:val="009D5915"/>
    <w:rsid w:val="009F0DBB"/>
    <w:rsid w:val="00A07123"/>
    <w:rsid w:val="00A1151B"/>
    <w:rsid w:val="00A2503F"/>
    <w:rsid w:val="00A3142A"/>
    <w:rsid w:val="00A52779"/>
    <w:rsid w:val="00A57C52"/>
    <w:rsid w:val="00A601E0"/>
    <w:rsid w:val="00A802DE"/>
    <w:rsid w:val="00A94A8E"/>
    <w:rsid w:val="00AA1F47"/>
    <w:rsid w:val="00AC4F0A"/>
    <w:rsid w:val="00B15D5B"/>
    <w:rsid w:val="00B41B7F"/>
    <w:rsid w:val="00B86EF2"/>
    <w:rsid w:val="00B95F7B"/>
    <w:rsid w:val="00BA4DDF"/>
    <w:rsid w:val="00BA74A7"/>
    <w:rsid w:val="00BB6C7B"/>
    <w:rsid w:val="00BB7E1C"/>
    <w:rsid w:val="00BC3668"/>
    <w:rsid w:val="00BC606F"/>
    <w:rsid w:val="00BF26EA"/>
    <w:rsid w:val="00BF6BB0"/>
    <w:rsid w:val="00C0629B"/>
    <w:rsid w:val="00C2468F"/>
    <w:rsid w:val="00C4339E"/>
    <w:rsid w:val="00C5251B"/>
    <w:rsid w:val="00C95C8C"/>
    <w:rsid w:val="00CA241D"/>
    <w:rsid w:val="00CD2F9D"/>
    <w:rsid w:val="00CD5C96"/>
    <w:rsid w:val="00CF657B"/>
    <w:rsid w:val="00D03A11"/>
    <w:rsid w:val="00D05DBD"/>
    <w:rsid w:val="00D11D08"/>
    <w:rsid w:val="00D37744"/>
    <w:rsid w:val="00D51CED"/>
    <w:rsid w:val="00D62A58"/>
    <w:rsid w:val="00D82279"/>
    <w:rsid w:val="00D863A4"/>
    <w:rsid w:val="00DB5C62"/>
    <w:rsid w:val="00DD5D88"/>
    <w:rsid w:val="00E13059"/>
    <w:rsid w:val="00E25223"/>
    <w:rsid w:val="00E340F6"/>
    <w:rsid w:val="00E56254"/>
    <w:rsid w:val="00E56C24"/>
    <w:rsid w:val="00E66ED7"/>
    <w:rsid w:val="00E86425"/>
    <w:rsid w:val="00EA2AC5"/>
    <w:rsid w:val="00EA7BBD"/>
    <w:rsid w:val="00F31D64"/>
    <w:rsid w:val="00F35F9F"/>
    <w:rsid w:val="00F44524"/>
    <w:rsid w:val="00F82751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890D1-E078-48CF-99FD-1489726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Юлия В. Федорова</cp:lastModifiedBy>
  <cp:revision>16</cp:revision>
  <cp:lastPrinted>2016-12-26T12:10:00Z</cp:lastPrinted>
  <dcterms:created xsi:type="dcterms:W3CDTF">2016-12-26T10:35:00Z</dcterms:created>
  <dcterms:modified xsi:type="dcterms:W3CDTF">2016-12-27T13:02:00Z</dcterms:modified>
</cp:coreProperties>
</file>